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tblInd w:w="-142" w:type="dxa"/>
        <w:tblLayout w:type="fixed"/>
        <w:tblLook w:val="01E0" w:firstRow="1" w:lastRow="1" w:firstColumn="1" w:lastColumn="1" w:noHBand="0" w:noVBand="0"/>
      </w:tblPr>
      <w:tblGrid>
        <w:gridCol w:w="1985"/>
        <w:gridCol w:w="8066"/>
      </w:tblGrid>
      <w:tr w:rsidR="00E81DA5" w:rsidRPr="00ED205C" w14:paraId="77307388" w14:textId="77777777" w:rsidTr="00F51750">
        <w:trPr>
          <w:trHeight w:val="1418"/>
        </w:trPr>
        <w:tc>
          <w:tcPr>
            <w:tcW w:w="1985" w:type="dxa"/>
            <w:vAlign w:val="center"/>
          </w:tcPr>
          <w:p w14:paraId="644907FF" w14:textId="77777777" w:rsidR="00E81DA5" w:rsidRPr="00E81DA5" w:rsidRDefault="00E81DA5" w:rsidP="00E81DA5">
            <w:pPr>
              <w:ind w:left="-709"/>
              <w:jc w:val="center"/>
              <w:rPr>
                <w:rFonts w:ascii="Times New Roman" w:hAnsi="Times New Roman" w:cs="Times New Roman"/>
                <w:b/>
                <w:sz w:val="24"/>
                <w:szCs w:val="24"/>
                <w:lang w:val="ro-RO"/>
              </w:rPr>
            </w:pPr>
            <w:r w:rsidRPr="00E81DA5">
              <w:rPr>
                <w:rFonts w:ascii="Times New Roman" w:hAnsi="Times New Roman" w:cs="Times New Roman"/>
                <w:noProof/>
                <w:sz w:val="22"/>
                <w:szCs w:val="22"/>
              </w:rPr>
              <w:drawing>
                <wp:anchor distT="0" distB="0" distL="114300" distR="114300" simplePos="0" relativeHeight="251660800" behindDoc="0" locked="0" layoutInCell="1" allowOverlap="1" wp14:anchorId="5C66E7B4" wp14:editId="2D939D46">
                  <wp:simplePos x="0" y="0"/>
                  <wp:positionH relativeFrom="column">
                    <wp:posOffset>95885</wp:posOffset>
                  </wp:positionH>
                  <wp:positionV relativeFrom="paragraph">
                    <wp:posOffset>-113665</wp:posOffset>
                  </wp:positionV>
                  <wp:extent cx="607060" cy="695325"/>
                  <wp:effectExtent l="0" t="0" r="0" b="0"/>
                  <wp:wrapNone/>
                  <wp:docPr id="804247177" name="Imagine 91" descr="O imagine care conține simbol, cerc, emblemă,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imbol, cerc, emblemă, Font&#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66" w:type="dxa"/>
            <w:vAlign w:val="center"/>
          </w:tcPr>
          <w:p w14:paraId="60C4C117" w14:textId="77777777" w:rsidR="00E81DA5" w:rsidRPr="00E81DA5" w:rsidRDefault="00E81DA5" w:rsidP="00E81DA5">
            <w:pPr>
              <w:ind w:left="-250"/>
              <w:rPr>
                <w:rFonts w:ascii="Times New Roman" w:hAnsi="Times New Roman" w:cs="Times New Roman"/>
                <w:b/>
                <w:bCs/>
                <w:sz w:val="26"/>
                <w:szCs w:val="26"/>
                <w:lang w:val="ro-RO"/>
              </w:rPr>
            </w:pPr>
            <w:r w:rsidRPr="00E81DA5">
              <w:rPr>
                <w:rFonts w:ascii="Times New Roman" w:hAnsi="Times New Roman" w:cs="Times New Roman"/>
                <w:b/>
                <w:bCs/>
                <w:sz w:val="26"/>
                <w:szCs w:val="26"/>
                <w:lang w:val="ro-RO"/>
              </w:rPr>
              <w:t xml:space="preserve">  MINISTERUL SĂNĂTĂŢII AL REPUBLICII MOLDOVA</w:t>
            </w:r>
          </w:p>
        </w:tc>
      </w:tr>
    </w:tbl>
    <w:p w14:paraId="18CD22FE" w14:textId="77777777" w:rsidR="00E81DA5" w:rsidRDefault="00E81DA5" w:rsidP="00E81DA5">
      <w:pPr>
        <w:ind w:left="1415" w:firstLine="709"/>
        <w:rPr>
          <w:rFonts w:ascii="Times New Roman" w:eastAsia="Arial" w:hAnsi="Times New Roman" w:cs="Times New Roman"/>
          <w:b/>
          <w:bCs/>
          <w:sz w:val="26"/>
          <w:szCs w:val="26"/>
          <w:lang w:val="ro-RO"/>
        </w:rPr>
      </w:pPr>
      <w:bookmarkStart w:id="0" w:name="_Hlk172635136"/>
      <w:r w:rsidRPr="00E81DA5">
        <w:rPr>
          <w:rFonts w:ascii="Times New Roman" w:eastAsia="Aptos" w:hAnsi="Times New Roman" w:cs="Times New Roman"/>
          <w:noProof/>
          <w:kern w:val="2"/>
          <w:sz w:val="24"/>
          <w:szCs w:val="24"/>
        </w:rPr>
        <w:drawing>
          <wp:anchor distT="0" distB="0" distL="114300" distR="114300" simplePos="0" relativeHeight="251662848" behindDoc="0" locked="0" layoutInCell="1" allowOverlap="1" wp14:anchorId="3F69984A" wp14:editId="2B12F1B0">
            <wp:simplePos x="0" y="0"/>
            <wp:positionH relativeFrom="margin">
              <wp:posOffset>2540</wp:posOffset>
            </wp:positionH>
            <wp:positionV relativeFrom="paragraph">
              <wp:posOffset>-3175</wp:posOffset>
            </wp:positionV>
            <wp:extent cx="619125" cy="748578"/>
            <wp:effectExtent l="0" t="0" r="0" b="0"/>
            <wp:wrapNone/>
            <wp:docPr id="1420022226" name="Imagine 1" descr="O imagine care conține text, poster, Font,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22226" name="Imagine 1" descr="O imagine care conține text, poster, Font, siglă&#10;&#10;Descriere generată auto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42" cy="752468"/>
                    </a:xfrm>
                    <a:prstGeom prst="rect">
                      <a:avLst/>
                    </a:prstGeom>
                    <a:noFill/>
                  </pic:spPr>
                </pic:pic>
              </a:graphicData>
            </a:graphic>
            <wp14:sizeRelH relativeFrom="margin">
              <wp14:pctWidth>0</wp14:pctWidth>
            </wp14:sizeRelH>
            <wp14:sizeRelV relativeFrom="margin">
              <wp14:pctHeight>0</wp14:pctHeight>
            </wp14:sizeRelV>
          </wp:anchor>
        </w:drawing>
      </w:r>
    </w:p>
    <w:p w14:paraId="10C4240C" w14:textId="77777777" w:rsidR="00E81DA5" w:rsidRDefault="00E81DA5" w:rsidP="00E81DA5">
      <w:pPr>
        <w:ind w:left="1415" w:firstLine="709"/>
        <w:rPr>
          <w:rFonts w:ascii="Times New Roman" w:eastAsia="Arial" w:hAnsi="Times New Roman" w:cs="Times New Roman"/>
          <w:b/>
          <w:bCs/>
          <w:sz w:val="26"/>
          <w:szCs w:val="26"/>
          <w:lang w:val="ro-RO"/>
        </w:rPr>
      </w:pPr>
    </w:p>
    <w:p w14:paraId="4FA7958F" w14:textId="77777777" w:rsidR="00E81DA5" w:rsidRPr="00E81DA5" w:rsidRDefault="00E81DA5" w:rsidP="002F6951">
      <w:pPr>
        <w:ind w:left="1415" w:firstLine="286"/>
        <w:rPr>
          <w:rFonts w:ascii="Times New Roman" w:eastAsia="Arial" w:hAnsi="Times New Roman" w:cs="Times New Roman"/>
          <w:b/>
          <w:bCs/>
          <w:sz w:val="26"/>
          <w:szCs w:val="26"/>
          <w:lang w:val="ro-RO"/>
        </w:rPr>
      </w:pPr>
      <w:r w:rsidRPr="00E81DA5">
        <w:rPr>
          <w:rFonts w:ascii="Times New Roman" w:eastAsia="Arial" w:hAnsi="Times New Roman" w:cs="Times New Roman"/>
          <w:b/>
          <w:bCs/>
          <w:sz w:val="26"/>
          <w:szCs w:val="26"/>
          <w:lang w:val="ro-RO"/>
        </w:rPr>
        <w:t>UNIVERSITATEA DE STAT DE MEDICINĂ ȘI FARMACIE</w:t>
      </w:r>
    </w:p>
    <w:p w14:paraId="6B216770" w14:textId="77777777" w:rsidR="00E81DA5" w:rsidRPr="00E81DA5" w:rsidRDefault="00E81DA5" w:rsidP="002F6951">
      <w:pPr>
        <w:ind w:left="1416" w:firstLine="286"/>
        <w:rPr>
          <w:rFonts w:ascii="Times New Roman" w:eastAsia="Arial" w:hAnsi="Times New Roman" w:cs="Times New Roman"/>
          <w:b/>
          <w:bCs/>
          <w:sz w:val="26"/>
          <w:szCs w:val="26"/>
          <w:lang w:val="ro-RO"/>
        </w:rPr>
      </w:pPr>
      <w:r w:rsidRPr="00E81DA5">
        <w:rPr>
          <w:rFonts w:ascii="Times New Roman" w:eastAsia="Arial" w:hAnsi="Times New Roman" w:cs="Times New Roman"/>
          <w:b/>
          <w:bCs/>
          <w:sz w:val="26"/>
          <w:szCs w:val="26"/>
          <w:lang w:val="ro-RO"/>
        </w:rPr>
        <w:t>,,NICOLAE TESTEMIȚANU’’ DIN REPUBLICA MOLDOVA</w:t>
      </w:r>
    </w:p>
    <w:bookmarkEnd w:id="0"/>
    <w:p w14:paraId="7B8A2161" w14:textId="77777777" w:rsidR="00E81DA5" w:rsidRPr="00E81DA5" w:rsidRDefault="00E81DA5" w:rsidP="00E81DA5">
      <w:pPr>
        <w:rPr>
          <w:rFonts w:ascii="Times New Roman" w:hAnsi="Times New Roman" w:cs="Times New Roman"/>
          <w:b/>
          <w:sz w:val="24"/>
          <w:szCs w:val="24"/>
          <w:lang w:val="ro-RO"/>
        </w:rPr>
      </w:pPr>
    </w:p>
    <w:p w14:paraId="7D2F8371" w14:textId="77777777" w:rsidR="002B1873" w:rsidRPr="00004FB5" w:rsidRDefault="002B1873" w:rsidP="002B1873">
      <w:pPr>
        <w:spacing w:after="120"/>
        <w:ind w:right="-569"/>
        <w:jc w:val="center"/>
        <w:rPr>
          <w:rFonts w:cs="Times New Roman"/>
          <w:sz w:val="22"/>
          <w:szCs w:val="22"/>
          <w:lang w:val="ro-RO"/>
        </w:rPr>
      </w:pPr>
    </w:p>
    <w:p w14:paraId="22D273F9" w14:textId="77777777" w:rsidR="002B1873" w:rsidRPr="00004FB5" w:rsidRDefault="002B1873" w:rsidP="002B1873">
      <w:pPr>
        <w:ind w:right="-569"/>
        <w:jc w:val="center"/>
        <w:rPr>
          <w:rFonts w:ascii="Times New Roman" w:hAnsi="Times New Roman" w:cs="Times New Roman"/>
          <w:sz w:val="24"/>
          <w:szCs w:val="24"/>
          <w:lang w:val="ro-RO" w:bidi="ar-JO"/>
        </w:rPr>
      </w:pPr>
    </w:p>
    <w:p w14:paraId="7EB7DCE9" w14:textId="77777777" w:rsidR="002B1873" w:rsidRPr="00004FB5" w:rsidRDefault="002B1873" w:rsidP="002B1873">
      <w:pPr>
        <w:ind w:right="-569"/>
        <w:jc w:val="center"/>
        <w:rPr>
          <w:rFonts w:ascii="Times New Roman" w:hAnsi="Times New Roman" w:cs="Times New Roman"/>
          <w:sz w:val="24"/>
          <w:szCs w:val="24"/>
          <w:lang w:val="ro-RO" w:bidi="ar-JO"/>
        </w:rPr>
      </w:pPr>
    </w:p>
    <w:p w14:paraId="6EA2E575" w14:textId="77777777" w:rsidR="002B1873" w:rsidRPr="00004FB5" w:rsidRDefault="002B1873" w:rsidP="002B1873">
      <w:pPr>
        <w:ind w:right="-569"/>
        <w:jc w:val="center"/>
        <w:rPr>
          <w:rFonts w:ascii="Times New Roman" w:hAnsi="Times New Roman" w:cs="Times New Roman"/>
          <w:sz w:val="24"/>
          <w:szCs w:val="24"/>
          <w:lang w:val="ro-RO" w:bidi="ar-JO"/>
        </w:rPr>
      </w:pPr>
    </w:p>
    <w:p w14:paraId="7A499B6F" w14:textId="77777777" w:rsidR="002B1873" w:rsidRDefault="002B1873" w:rsidP="002B1873">
      <w:pPr>
        <w:ind w:right="-569"/>
        <w:jc w:val="center"/>
        <w:rPr>
          <w:rFonts w:ascii="Times New Roman" w:hAnsi="Times New Roman" w:cs="Times New Roman"/>
          <w:sz w:val="24"/>
          <w:szCs w:val="24"/>
          <w:lang w:val="ro-RO" w:bidi="ar-JO"/>
        </w:rPr>
      </w:pPr>
    </w:p>
    <w:p w14:paraId="74DCDABF" w14:textId="77777777" w:rsidR="00F825CD" w:rsidRPr="00004FB5" w:rsidRDefault="00F825CD" w:rsidP="002B1873">
      <w:pPr>
        <w:ind w:right="-569"/>
        <w:jc w:val="center"/>
        <w:rPr>
          <w:rFonts w:ascii="Times New Roman" w:hAnsi="Times New Roman" w:cs="Times New Roman"/>
          <w:sz w:val="24"/>
          <w:szCs w:val="24"/>
          <w:lang w:val="ro-RO" w:bidi="ar-JO"/>
        </w:rPr>
      </w:pPr>
    </w:p>
    <w:p w14:paraId="57C0C11B" w14:textId="1F91DAF9" w:rsidR="003D11A0" w:rsidRPr="00E81DA5" w:rsidRDefault="00F6126A" w:rsidP="002B1873">
      <w:pPr>
        <w:ind w:right="-1"/>
        <w:jc w:val="center"/>
        <w:rPr>
          <w:rFonts w:ascii="Times New Roman" w:hAnsi="Times New Roman" w:cs="Times New Roman"/>
          <w:b/>
          <w:sz w:val="72"/>
          <w:szCs w:val="72"/>
          <w:lang w:val="ro-RO"/>
        </w:rPr>
      </w:pPr>
      <w:r w:rsidRPr="00E81DA5">
        <w:rPr>
          <w:rFonts w:ascii="Times New Roman" w:hAnsi="Times New Roman" w:cs="Times New Roman"/>
          <w:b/>
          <w:sz w:val="72"/>
          <w:szCs w:val="72"/>
          <w:lang w:val="ro-RO"/>
        </w:rPr>
        <w:t xml:space="preserve">OCLUZIA INTESTINALĂ SUPERIOARĂ </w:t>
      </w:r>
      <w:r w:rsidR="007610BB" w:rsidRPr="00E81DA5">
        <w:rPr>
          <w:rFonts w:ascii="Times New Roman" w:hAnsi="Times New Roman" w:cs="Times New Roman"/>
          <w:b/>
          <w:sz w:val="72"/>
          <w:szCs w:val="72"/>
          <w:lang w:val="ro-RO"/>
        </w:rPr>
        <w:t>LA ADULT</w:t>
      </w:r>
      <w:sdt>
        <w:sdtPr>
          <w:rPr>
            <w:rFonts w:ascii="Times New Roman" w:hAnsi="Times New Roman" w:cs="Times New Roman"/>
            <w:b/>
            <w:sz w:val="72"/>
            <w:szCs w:val="72"/>
            <w:lang w:val="ro-RO"/>
          </w:rPr>
          <w:id w:val="-1692902704"/>
          <w:docPartObj>
            <w:docPartGallery w:val="Watermarks"/>
          </w:docPartObj>
        </w:sdtPr>
        <w:sdtEndPr/>
        <w:sdtContent/>
      </w:sdt>
    </w:p>
    <w:p w14:paraId="18BCFC0F" w14:textId="77777777" w:rsidR="002B1873" w:rsidRDefault="002B1873" w:rsidP="00F825CD">
      <w:pPr>
        <w:ind w:right="-1"/>
        <w:rPr>
          <w:rFonts w:ascii="Times New Roman" w:hAnsi="Times New Roman" w:cs="Times New Roman"/>
          <w:sz w:val="24"/>
          <w:szCs w:val="24"/>
          <w:lang w:val="ro-RO" w:bidi="ar-JO"/>
        </w:rPr>
      </w:pPr>
    </w:p>
    <w:p w14:paraId="251E775C" w14:textId="77777777" w:rsidR="00F825CD" w:rsidRPr="00004FB5" w:rsidRDefault="00F825CD" w:rsidP="00F825CD">
      <w:pPr>
        <w:ind w:right="-1"/>
        <w:rPr>
          <w:rFonts w:ascii="Times New Roman" w:hAnsi="Times New Roman" w:cs="Times New Roman"/>
          <w:sz w:val="24"/>
          <w:szCs w:val="24"/>
          <w:lang w:val="ro-RO" w:bidi="ar-JO"/>
        </w:rPr>
      </w:pPr>
    </w:p>
    <w:p w14:paraId="1CD5C8D5" w14:textId="77777777" w:rsidR="002B1873" w:rsidRPr="00004FB5" w:rsidRDefault="002B1873" w:rsidP="00426966">
      <w:pPr>
        <w:ind w:right="-1"/>
        <w:jc w:val="right"/>
        <w:rPr>
          <w:rFonts w:ascii="Times New Roman" w:hAnsi="Times New Roman" w:cs="Times New Roman"/>
          <w:sz w:val="24"/>
          <w:szCs w:val="24"/>
          <w:lang w:val="ro-RO" w:bidi="ar-JO"/>
        </w:rPr>
      </w:pPr>
    </w:p>
    <w:p w14:paraId="50866700" w14:textId="77777777" w:rsidR="002B1873" w:rsidRPr="00E81DA5" w:rsidRDefault="002B1873" w:rsidP="002B1873">
      <w:pPr>
        <w:ind w:right="-1"/>
        <w:jc w:val="center"/>
        <w:rPr>
          <w:rFonts w:ascii="Times New Roman" w:hAnsi="Times New Roman" w:cs="Times New Roman"/>
          <w:b/>
          <w:sz w:val="52"/>
          <w:szCs w:val="52"/>
          <w:lang w:val="ro-RO" w:bidi="ar-JO"/>
        </w:rPr>
      </w:pPr>
      <w:r w:rsidRPr="00E81DA5">
        <w:rPr>
          <w:rFonts w:ascii="Times New Roman" w:hAnsi="Times New Roman" w:cs="Times New Roman"/>
          <w:b/>
          <w:sz w:val="52"/>
          <w:szCs w:val="52"/>
          <w:lang w:val="ro-RO" w:bidi="ar-JO"/>
        </w:rPr>
        <w:t>Protocol Clinic Naţional</w:t>
      </w:r>
    </w:p>
    <w:p w14:paraId="4F2A39C0" w14:textId="77777777" w:rsidR="004D2A96" w:rsidRPr="00E81DA5" w:rsidRDefault="004D2A96" w:rsidP="004D2A96">
      <w:pPr>
        <w:jc w:val="center"/>
        <w:rPr>
          <w:rFonts w:ascii="Times New Roman" w:hAnsi="Times New Roman" w:cs="Times New Roman"/>
          <w:b/>
          <w:sz w:val="52"/>
          <w:szCs w:val="52"/>
          <w:lang w:val="ro-RO" w:bidi="ar-JO"/>
        </w:rPr>
      </w:pPr>
      <w:r w:rsidRPr="00E81DA5">
        <w:rPr>
          <w:rFonts w:ascii="Times New Roman" w:hAnsi="Times New Roman" w:cs="Times New Roman"/>
          <w:b/>
          <w:sz w:val="52"/>
          <w:szCs w:val="52"/>
          <w:lang w:val="ro-RO" w:bidi="ar-JO"/>
        </w:rPr>
        <w:t>(ediția II)</w:t>
      </w:r>
    </w:p>
    <w:p w14:paraId="21F650EB" w14:textId="77777777" w:rsidR="004D2A96" w:rsidRPr="00E81DA5" w:rsidRDefault="004D2A96" w:rsidP="002B1873">
      <w:pPr>
        <w:ind w:right="-1"/>
        <w:jc w:val="center"/>
        <w:rPr>
          <w:rFonts w:ascii="Times New Roman" w:hAnsi="Times New Roman" w:cs="Times New Roman"/>
          <w:b/>
          <w:sz w:val="52"/>
          <w:szCs w:val="52"/>
          <w:lang w:val="ro-RO" w:bidi="ar-JO"/>
        </w:rPr>
      </w:pPr>
    </w:p>
    <w:p w14:paraId="018B1CDE" w14:textId="77777777" w:rsidR="002B1873" w:rsidRPr="00004FB5" w:rsidRDefault="002B1873" w:rsidP="002B1873">
      <w:pPr>
        <w:ind w:right="-1"/>
        <w:jc w:val="right"/>
        <w:rPr>
          <w:rFonts w:ascii="Times New Roman" w:hAnsi="Times New Roman" w:cs="Times New Roman"/>
          <w:b/>
          <w:sz w:val="36"/>
          <w:szCs w:val="24"/>
          <w:lang w:val="ro-RO"/>
        </w:rPr>
      </w:pPr>
    </w:p>
    <w:p w14:paraId="50DF2DCA" w14:textId="77777777" w:rsidR="002B1873" w:rsidRPr="00004FB5" w:rsidRDefault="002B1873" w:rsidP="002B1873">
      <w:pPr>
        <w:ind w:right="-1"/>
        <w:jc w:val="right"/>
        <w:rPr>
          <w:rFonts w:ascii="Times New Roman" w:hAnsi="Times New Roman" w:cs="Times New Roman"/>
          <w:b/>
          <w:sz w:val="36"/>
          <w:szCs w:val="24"/>
          <w:lang w:val="ro-RO"/>
        </w:rPr>
      </w:pPr>
    </w:p>
    <w:p w14:paraId="1CEC809E" w14:textId="77777777" w:rsidR="00685C63" w:rsidRPr="00E81DA5" w:rsidRDefault="00685C63" w:rsidP="002B1873">
      <w:pPr>
        <w:ind w:right="-1"/>
        <w:jc w:val="right"/>
        <w:rPr>
          <w:rFonts w:ascii="Times New Roman" w:hAnsi="Times New Roman" w:cs="Times New Roman"/>
          <w:b/>
          <w:sz w:val="72"/>
          <w:szCs w:val="72"/>
          <w:lang w:val="ro-RO"/>
        </w:rPr>
      </w:pPr>
      <w:r w:rsidRPr="00E81DA5">
        <w:rPr>
          <w:rFonts w:ascii="Times New Roman" w:hAnsi="Times New Roman" w:cs="Times New Roman"/>
          <w:b/>
          <w:sz w:val="72"/>
          <w:szCs w:val="72"/>
          <w:lang w:val="ro-RO"/>
        </w:rPr>
        <w:t>PCN-334</w:t>
      </w:r>
    </w:p>
    <w:p w14:paraId="380EF15C" w14:textId="77777777" w:rsidR="003D11A0" w:rsidRPr="00004FB5" w:rsidRDefault="003D11A0" w:rsidP="002B1873">
      <w:pPr>
        <w:ind w:right="-1"/>
        <w:rPr>
          <w:rFonts w:ascii="Times New Roman" w:hAnsi="Times New Roman" w:cs="Times New Roman"/>
          <w:sz w:val="24"/>
          <w:szCs w:val="24"/>
          <w:lang w:val="ro-RO"/>
        </w:rPr>
      </w:pPr>
    </w:p>
    <w:p w14:paraId="304E2699" w14:textId="77777777" w:rsidR="003D11A0" w:rsidRPr="00004FB5" w:rsidRDefault="003D11A0" w:rsidP="002B1873">
      <w:pPr>
        <w:ind w:right="-569"/>
        <w:rPr>
          <w:rFonts w:ascii="Times New Roman" w:hAnsi="Times New Roman" w:cs="Times New Roman"/>
          <w:sz w:val="24"/>
          <w:szCs w:val="24"/>
          <w:lang w:val="ro-RO"/>
        </w:rPr>
      </w:pPr>
    </w:p>
    <w:p w14:paraId="412B7CB2" w14:textId="77777777" w:rsidR="003D11A0" w:rsidRPr="00004FB5" w:rsidRDefault="003D11A0" w:rsidP="002B1873">
      <w:pPr>
        <w:ind w:right="-569"/>
        <w:rPr>
          <w:rFonts w:ascii="Times New Roman" w:hAnsi="Times New Roman" w:cs="Times New Roman"/>
          <w:sz w:val="24"/>
          <w:szCs w:val="24"/>
          <w:lang w:val="ro-RO"/>
        </w:rPr>
      </w:pPr>
    </w:p>
    <w:p w14:paraId="3C5B8C96" w14:textId="77777777" w:rsidR="00357799" w:rsidRPr="00004FB5" w:rsidRDefault="00357799" w:rsidP="002B1873">
      <w:pPr>
        <w:ind w:right="-569"/>
        <w:rPr>
          <w:rFonts w:ascii="Times New Roman" w:hAnsi="Times New Roman" w:cs="Times New Roman"/>
          <w:sz w:val="24"/>
          <w:szCs w:val="24"/>
          <w:lang w:val="ro-RO"/>
        </w:rPr>
      </w:pPr>
    </w:p>
    <w:p w14:paraId="1F2D1AC1" w14:textId="77777777" w:rsidR="003D11A0" w:rsidRPr="00004FB5" w:rsidRDefault="003D11A0" w:rsidP="002B1873">
      <w:pPr>
        <w:ind w:right="-569"/>
        <w:rPr>
          <w:rFonts w:ascii="Times New Roman" w:hAnsi="Times New Roman" w:cs="Times New Roman"/>
          <w:sz w:val="24"/>
          <w:szCs w:val="24"/>
          <w:lang w:val="ro-RO"/>
        </w:rPr>
      </w:pPr>
    </w:p>
    <w:p w14:paraId="206823CD" w14:textId="77777777" w:rsidR="003D11A0" w:rsidRPr="00004FB5" w:rsidRDefault="003D11A0" w:rsidP="002B1873">
      <w:pPr>
        <w:ind w:right="-569"/>
        <w:rPr>
          <w:rFonts w:ascii="Times New Roman" w:hAnsi="Times New Roman" w:cs="Times New Roman"/>
          <w:sz w:val="24"/>
          <w:szCs w:val="24"/>
          <w:lang w:val="ro-RO"/>
        </w:rPr>
      </w:pPr>
    </w:p>
    <w:p w14:paraId="5632201A" w14:textId="77777777" w:rsidR="003D11A0" w:rsidRPr="00004FB5" w:rsidRDefault="003D11A0" w:rsidP="002B1873">
      <w:pPr>
        <w:ind w:right="-569"/>
        <w:rPr>
          <w:rFonts w:ascii="Times New Roman" w:hAnsi="Times New Roman" w:cs="Times New Roman"/>
          <w:sz w:val="24"/>
          <w:szCs w:val="24"/>
          <w:lang w:val="ro-RO"/>
        </w:rPr>
      </w:pPr>
    </w:p>
    <w:p w14:paraId="5C065ADD" w14:textId="77777777" w:rsidR="003D11A0" w:rsidRPr="00004FB5" w:rsidRDefault="003D11A0" w:rsidP="002B1873">
      <w:pPr>
        <w:ind w:right="-569"/>
        <w:rPr>
          <w:rFonts w:ascii="Times New Roman" w:hAnsi="Times New Roman" w:cs="Times New Roman"/>
          <w:sz w:val="24"/>
          <w:szCs w:val="24"/>
          <w:lang w:val="ro-RO"/>
        </w:rPr>
      </w:pPr>
    </w:p>
    <w:p w14:paraId="7AD8ACD1" w14:textId="77777777" w:rsidR="002B1873" w:rsidRPr="00004FB5" w:rsidRDefault="002B1873" w:rsidP="002B1873">
      <w:pPr>
        <w:ind w:right="-569"/>
        <w:rPr>
          <w:rFonts w:ascii="Times New Roman" w:hAnsi="Times New Roman" w:cs="Times New Roman"/>
          <w:sz w:val="24"/>
          <w:szCs w:val="24"/>
          <w:lang w:val="ro-RO"/>
        </w:rPr>
      </w:pPr>
    </w:p>
    <w:p w14:paraId="656ADAA4" w14:textId="77777777" w:rsidR="002B1873" w:rsidRPr="00004FB5" w:rsidRDefault="002B1873" w:rsidP="002B1873">
      <w:pPr>
        <w:ind w:right="-569"/>
        <w:rPr>
          <w:rFonts w:ascii="Times New Roman" w:hAnsi="Times New Roman" w:cs="Times New Roman"/>
          <w:sz w:val="24"/>
          <w:szCs w:val="24"/>
          <w:lang w:val="ro-RO"/>
        </w:rPr>
      </w:pPr>
    </w:p>
    <w:p w14:paraId="4F52A436" w14:textId="77777777" w:rsidR="002B1873" w:rsidRDefault="002B1873" w:rsidP="002B1873">
      <w:pPr>
        <w:ind w:right="-569"/>
        <w:rPr>
          <w:rFonts w:ascii="Times New Roman" w:hAnsi="Times New Roman" w:cs="Times New Roman"/>
          <w:sz w:val="24"/>
          <w:szCs w:val="24"/>
          <w:lang w:val="ro-RO"/>
        </w:rPr>
      </w:pPr>
    </w:p>
    <w:p w14:paraId="30729544" w14:textId="77777777" w:rsidR="00F825CD" w:rsidRDefault="00F825CD" w:rsidP="002B1873">
      <w:pPr>
        <w:ind w:right="-569"/>
        <w:rPr>
          <w:rFonts w:ascii="Times New Roman" w:hAnsi="Times New Roman" w:cs="Times New Roman"/>
          <w:sz w:val="24"/>
          <w:szCs w:val="24"/>
          <w:lang w:val="ro-RO"/>
        </w:rPr>
      </w:pPr>
    </w:p>
    <w:p w14:paraId="36D52FE4" w14:textId="77777777" w:rsidR="00F825CD" w:rsidRPr="00004FB5" w:rsidRDefault="00F825CD" w:rsidP="002B1873">
      <w:pPr>
        <w:ind w:right="-569"/>
        <w:rPr>
          <w:rFonts w:ascii="Times New Roman" w:hAnsi="Times New Roman" w:cs="Times New Roman"/>
          <w:sz w:val="24"/>
          <w:szCs w:val="24"/>
          <w:lang w:val="ro-RO"/>
        </w:rPr>
      </w:pPr>
    </w:p>
    <w:p w14:paraId="2B9AFDAB" w14:textId="77777777" w:rsidR="003D11A0" w:rsidRPr="00004FB5" w:rsidRDefault="003D11A0" w:rsidP="00E81DA5">
      <w:pPr>
        <w:ind w:right="-569"/>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Chişinău 20</w:t>
      </w:r>
      <w:r w:rsidR="002B1873" w:rsidRPr="00004FB5">
        <w:rPr>
          <w:rFonts w:ascii="Times New Roman" w:hAnsi="Times New Roman" w:cs="Times New Roman"/>
          <w:b/>
          <w:sz w:val="24"/>
          <w:szCs w:val="24"/>
          <w:lang w:val="ro-RO"/>
        </w:rPr>
        <w:t>24</w:t>
      </w:r>
      <w:r w:rsidR="00E81DA5">
        <w:rPr>
          <w:rFonts w:ascii="Times New Roman" w:hAnsi="Times New Roman" w:cs="Times New Roman"/>
          <w:b/>
          <w:sz w:val="24"/>
          <w:szCs w:val="24"/>
          <w:lang w:val="ro-RO"/>
        </w:rPr>
        <w:br w:type="page"/>
      </w:r>
    </w:p>
    <w:p w14:paraId="740259AB" w14:textId="77777777" w:rsidR="00675031" w:rsidRDefault="00675031" w:rsidP="00675031">
      <w:pPr>
        <w:jc w:val="center"/>
        <w:rPr>
          <w:rFonts w:ascii="Times New Roman" w:hAnsi="Times New Roman" w:cs="Times New Roman"/>
          <w:b/>
          <w:bCs/>
          <w:sz w:val="24"/>
          <w:szCs w:val="24"/>
          <w:lang w:val="ro-RO"/>
        </w:rPr>
      </w:pPr>
      <w:r w:rsidRPr="00675031">
        <w:rPr>
          <w:rFonts w:ascii="Times New Roman" w:hAnsi="Times New Roman" w:cs="Times New Roman"/>
          <w:b/>
          <w:bCs/>
          <w:sz w:val="24"/>
          <w:szCs w:val="24"/>
          <w:lang w:val="ro-RO"/>
        </w:rPr>
        <w:lastRenderedPageBreak/>
        <w:t>Aprobat la şedinţa Consiliului de Experţi al Ministerului Sănătăţii al Republicii Moldova</w:t>
      </w:r>
    </w:p>
    <w:p w14:paraId="1936D914" w14:textId="2DF3174A" w:rsidR="00675031" w:rsidRPr="00675031" w:rsidRDefault="00675031" w:rsidP="00675031">
      <w:pPr>
        <w:jc w:val="center"/>
        <w:rPr>
          <w:rFonts w:ascii="Times New Roman" w:hAnsi="Times New Roman" w:cs="Times New Roman"/>
          <w:b/>
          <w:bCs/>
          <w:sz w:val="24"/>
          <w:szCs w:val="24"/>
          <w:lang w:val="ro-RO"/>
        </w:rPr>
      </w:pPr>
      <w:r w:rsidRPr="00675031">
        <w:rPr>
          <w:rFonts w:ascii="Times New Roman" w:hAnsi="Times New Roman" w:cs="Times New Roman"/>
          <w:b/>
          <w:bCs/>
          <w:sz w:val="24"/>
          <w:szCs w:val="24"/>
          <w:lang w:val="ro-RO"/>
        </w:rPr>
        <w:t xml:space="preserve">din </w:t>
      </w:r>
      <w:r w:rsidR="00A51255">
        <w:rPr>
          <w:rFonts w:ascii="Times New Roman" w:hAnsi="Times New Roman" w:cs="Times New Roman"/>
          <w:b/>
          <w:bCs/>
          <w:sz w:val="24"/>
          <w:szCs w:val="24"/>
          <w:lang w:val="ro-RO"/>
        </w:rPr>
        <w:t>30</w:t>
      </w:r>
      <w:r w:rsidRPr="00675031">
        <w:rPr>
          <w:rFonts w:ascii="Times New Roman" w:hAnsi="Times New Roman" w:cs="Times New Roman"/>
          <w:b/>
          <w:bCs/>
          <w:sz w:val="24"/>
          <w:szCs w:val="24"/>
          <w:lang w:val="ro-RO"/>
        </w:rPr>
        <w:t>.09.2024, proces-verbal nr. 3</w:t>
      </w:r>
    </w:p>
    <w:p w14:paraId="683293BA" w14:textId="0E93ABC8" w:rsidR="002B1873" w:rsidRPr="00675031" w:rsidRDefault="00675031" w:rsidP="00675031">
      <w:pPr>
        <w:jc w:val="center"/>
        <w:rPr>
          <w:rFonts w:ascii="Times New Roman" w:hAnsi="Times New Roman" w:cs="Times New Roman"/>
          <w:b/>
          <w:sz w:val="24"/>
          <w:szCs w:val="24"/>
          <w:lang w:val="ro-RO"/>
        </w:rPr>
      </w:pPr>
      <w:r w:rsidRPr="00675031">
        <w:rPr>
          <w:rFonts w:ascii="Times New Roman" w:hAnsi="Times New Roman" w:cs="Times New Roman"/>
          <w:b/>
          <w:bCs/>
          <w:sz w:val="24"/>
          <w:szCs w:val="24"/>
          <w:lang w:val="ro-RO"/>
        </w:rPr>
        <w:t xml:space="preserve">Aprobat prin Ordinul MS al RM nr. </w:t>
      </w:r>
      <w:r w:rsidR="00A12C3E">
        <w:rPr>
          <w:rFonts w:ascii="Times New Roman" w:hAnsi="Times New Roman" w:cs="Times New Roman"/>
          <w:b/>
          <w:bCs/>
          <w:sz w:val="24"/>
          <w:szCs w:val="24"/>
          <w:lang w:val="ro-RO"/>
        </w:rPr>
        <w:t>966</w:t>
      </w:r>
      <w:r w:rsidRPr="00675031">
        <w:rPr>
          <w:rFonts w:ascii="Times New Roman" w:hAnsi="Times New Roman" w:cs="Times New Roman"/>
          <w:b/>
          <w:bCs/>
          <w:sz w:val="24"/>
          <w:szCs w:val="24"/>
          <w:lang w:val="ro-RO"/>
        </w:rPr>
        <w:t xml:space="preserve"> din </w:t>
      </w:r>
      <w:r w:rsidR="00A12C3E">
        <w:rPr>
          <w:rFonts w:ascii="Times New Roman" w:hAnsi="Times New Roman" w:cs="Times New Roman"/>
          <w:b/>
          <w:bCs/>
          <w:sz w:val="24"/>
          <w:szCs w:val="24"/>
          <w:lang w:val="ro-RO"/>
        </w:rPr>
        <w:t>04.12.</w:t>
      </w:r>
      <w:r w:rsidRPr="00675031">
        <w:rPr>
          <w:rFonts w:ascii="Times New Roman" w:hAnsi="Times New Roman" w:cs="Times New Roman"/>
          <w:b/>
          <w:bCs/>
          <w:sz w:val="24"/>
          <w:szCs w:val="24"/>
          <w:lang w:val="ro-RO"/>
        </w:rPr>
        <w:t xml:space="preserve">2024 Cu privire la aprobarea Protocolului clinic naţional </w:t>
      </w:r>
      <w:r w:rsidR="002B1873" w:rsidRPr="00004FB5">
        <w:rPr>
          <w:rFonts w:ascii="Times New Roman" w:hAnsi="Times New Roman" w:cs="Times New Roman"/>
          <w:b/>
          <w:sz w:val="24"/>
          <w:szCs w:val="24"/>
          <w:lang w:val="ro-RO" w:bidi="ar-JO"/>
        </w:rPr>
        <w:t>„</w:t>
      </w:r>
      <w:r w:rsidR="00A4665F" w:rsidRPr="00004FB5">
        <w:rPr>
          <w:rFonts w:ascii="Times New Roman" w:hAnsi="Times New Roman" w:cs="Times New Roman"/>
          <w:b/>
          <w:sz w:val="24"/>
          <w:szCs w:val="24"/>
          <w:lang w:val="ro-RO"/>
        </w:rPr>
        <w:t>Ocluzia intestinală superioară</w:t>
      </w:r>
      <w:r w:rsidR="009739D7" w:rsidRPr="00004FB5">
        <w:rPr>
          <w:rFonts w:ascii="Times New Roman" w:hAnsi="Times New Roman" w:cs="Times New Roman"/>
          <w:b/>
          <w:sz w:val="24"/>
          <w:szCs w:val="24"/>
          <w:lang w:val="ro-RO"/>
        </w:rPr>
        <w:t xml:space="preserve"> </w:t>
      </w:r>
      <w:r w:rsidR="00AA2D61" w:rsidRPr="00004FB5">
        <w:rPr>
          <w:rFonts w:ascii="Times New Roman" w:hAnsi="Times New Roman" w:cs="Times New Roman"/>
          <w:b/>
          <w:sz w:val="24"/>
          <w:szCs w:val="24"/>
          <w:lang w:val="ro-RO"/>
        </w:rPr>
        <w:t>la adult</w:t>
      </w:r>
      <w:r w:rsidR="003D11A0" w:rsidRPr="00004FB5">
        <w:rPr>
          <w:rFonts w:ascii="Times New Roman" w:hAnsi="Times New Roman" w:cs="Times New Roman"/>
          <w:b/>
          <w:sz w:val="24"/>
          <w:szCs w:val="24"/>
          <w:lang w:val="ro-RO"/>
        </w:rPr>
        <w:t>”</w:t>
      </w:r>
      <w:r>
        <w:rPr>
          <w:rFonts w:ascii="Times New Roman" w:hAnsi="Times New Roman" w:cs="Times New Roman"/>
          <w:b/>
          <w:sz w:val="24"/>
          <w:szCs w:val="24"/>
          <w:lang w:val="ro-RO"/>
        </w:rPr>
        <w:t>, ediția II</w:t>
      </w:r>
    </w:p>
    <w:p w14:paraId="775A4100" w14:textId="77777777" w:rsidR="002F6951" w:rsidRDefault="002F6951" w:rsidP="005C1F71">
      <w:pPr>
        <w:spacing w:after="120"/>
        <w:jc w:val="center"/>
        <w:rPr>
          <w:rFonts w:ascii="Times New Roman" w:hAnsi="Times New Roman"/>
          <w:b/>
          <w:sz w:val="28"/>
          <w:lang w:val="ro-RO"/>
        </w:rPr>
      </w:pPr>
    </w:p>
    <w:p w14:paraId="5C7C958F" w14:textId="77777777" w:rsidR="002B1873" w:rsidRPr="00004FB5" w:rsidRDefault="002B1873" w:rsidP="005C1F71">
      <w:pPr>
        <w:spacing w:after="120"/>
        <w:jc w:val="center"/>
        <w:rPr>
          <w:rFonts w:ascii="Times New Roman" w:hAnsi="Times New Roman"/>
          <w:b/>
          <w:sz w:val="28"/>
          <w:lang w:val="ro-RO"/>
        </w:rPr>
      </w:pPr>
      <w:r w:rsidRPr="00004FB5">
        <w:rPr>
          <w:rFonts w:ascii="Times New Roman" w:hAnsi="Times New Roman"/>
          <w:b/>
          <w:sz w:val="28"/>
          <w:lang w:val="ro-RO"/>
        </w:rPr>
        <w:t>CUPRINS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021"/>
      </w:tblGrid>
      <w:tr w:rsidR="00E43AA3" w:rsidRPr="00004FB5" w14:paraId="1F2762D4" w14:textId="77777777" w:rsidTr="00B5363B">
        <w:tc>
          <w:tcPr>
            <w:tcW w:w="8789" w:type="dxa"/>
          </w:tcPr>
          <w:p w14:paraId="328272D4"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b/>
                <w:sz w:val="24"/>
                <w:szCs w:val="24"/>
                <w:lang w:val="ro-RO" w:eastAsia="ro-RO"/>
              </w:rPr>
              <w:t>CUPRINS</w:t>
            </w:r>
          </w:p>
        </w:tc>
        <w:tc>
          <w:tcPr>
            <w:tcW w:w="1021" w:type="dxa"/>
          </w:tcPr>
          <w:p w14:paraId="517C0DB9" w14:textId="77777777" w:rsidR="00E43AA3" w:rsidRPr="00004FB5" w:rsidRDefault="00E43AA3" w:rsidP="00E43AA3">
            <w:pPr>
              <w:jc w:val="center"/>
              <w:rPr>
                <w:rFonts w:ascii="Times New Roman" w:hAnsi="Times New Roman" w:cs="Times New Roman"/>
                <w:b/>
                <w:sz w:val="24"/>
                <w:szCs w:val="24"/>
                <w:lang w:val="ro-RO" w:eastAsia="ro-RO"/>
              </w:rPr>
            </w:pPr>
            <w:r w:rsidRPr="00004FB5">
              <w:rPr>
                <w:rFonts w:ascii="Times New Roman" w:hAnsi="Times New Roman" w:cs="Times New Roman"/>
                <w:sz w:val="24"/>
                <w:szCs w:val="24"/>
                <w:lang w:val="ro-RO" w:eastAsia="ro-RO"/>
              </w:rPr>
              <w:t>2</w:t>
            </w:r>
          </w:p>
        </w:tc>
      </w:tr>
      <w:tr w:rsidR="00E43AA3" w:rsidRPr="00004FB5" w14:paraId="4DDE557A" w14:textId="77777777" w:rsidTr="00B5363B">
        <w:tc>
          <w:tcPr>
            <w:tcW w:w="8789" w:type="dxa"/>
          </w:tcPr>
          <w:p w14:paraId="450712B7"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b/>
                <w:bCs/>
                <w:sz w:val="24"/>
                <w:szCs w:val="24"/>
                <w:lang w:val="ro-RO"/>
              </w:rPr>
              <w:t>SUMARUL RECOMANDĂRILOR</w:t>
            </w:r>
          </w:p>
        </w:tc>
        <w:tc>
          <w:tcPr>
            <w:tcW w:w="1021" w:type="dxa"/>
          </w:tcPr>
          <w:p w14:paraId="3B65DD0F"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p>
        </w:tc>
      </w:tr>
      <w:tr w:rsidR="00E43AA3" w:rsidRPr="00004FB5" w14:paraId="5F53645F" w14:textId="77777777" w:rsidTr="00B5363B">
        <w:tc>
          <w:tcPr>
            <w:tcW w:w="8789" w:type="dxa"/>
          </w:tcPr>
          <w:p w14:paraId="6581F8AB"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b/>
                <w:sz w:val="24"/>
                <w:szCs w:val="24"/>
                <w:lang w:val="ro-RO" w:eastAsia="ro-RO"/>
              </w:rPr>
              <w:t>ABREVIERILE FOLOSITE ÎN DOCUMENT</w:t>
            </w:r>
          </w:p>
        </w:tc>
        <w:tc>
          <w:tcPr>
            <w:tcW w:w="1021" w:type="dxa"/>
          </w:tcPr>
          <w:p w14:paraId="462D9FAC" w14:textId="0135C268"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6</w:t>
            </w:r>
          </w:p>
        </w:tc>
      </w:tr>
      <w:tr w:rsidR="00E43AA3" w:rsidRPr="00004FB5" w14:paraId="47FC670F" w14:textId="77777777" w:rsidTr="00B5363B">
        <w:tc>
          <w:tcPr>
            <w:tcW w:w="8789" w:type="dxa"/>
          </w:tcPr>
          <w:p w14:paraId="1D3E7704"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b/>
                <w:sz w:val="24"/>
                <w:szCs w:val="24"/>
                <w:lang w:val="ro-RO" w:eastAsia="ro-RO"/>
              </w:rPr>
              <w:t>PREFAŢĂ</w:t>
            </w:r>
          </w:p>
        </w:tc>
        <w:tc>
          <w:tcPr>
            <w:tcW w:w="1021" w:type="dxa"/>
          </w:tcPr>
          <w:p w14:paraId="00689A84" w14:textId="067AA57C"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E43AA3" w:rsidRPr="00004FB5" w14:paraId="371494AF" w14:textId="77777777" w:rsidTr="00B5363B">
        <w:tc>
          <w:tcPr>
            <w:tcW w:w="8789" w:type="dxa"/>
          </w:tcPr>
          <w:p w14:paraId="390A91A1"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b/>
                <w:sz w:val="24"/>
                <w:szCs w:val="24"/>
                <w:lang w:val="ro-RO" w:eastAsia="ro-RO"/>
              </w:rPr>
              <w:t>A. PARTEA INTRODUCTIVĂ</w:t>
            </w:r>
          </w:p>
        </w:tc>
        <w:tc>
          <w:tcPr>
            <w:tcW w:w="1021" w:type="dxa"/>
          </w:tcPr>
          <w:p w14:paraId="658193EB" w14:textId="56CA831D"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E43AA3" w:rsidRPr="00004FB5" w14:paraId="6946D1B4" w14:textId="77777777" w:rsidTr="00B5363B">
        <w:tc>
          <w:tcPr>
            <w:tcW w:w="8789" w:type="dxa"/>
          </w:tcPr>
          <w:p w14:paraId="2B98D026"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A.1. Diagnosticul</w:t>
            </w:r>
          </w:p>
        </w:tc>
        <w:tc>
          <w:tcPr>
            <w:tcW w:w="1021" w:type="dxa"/>
          </w:tcPr>
          <w:p w14:paraId="2075FBBA" w14:textId="646F832C"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E43AA3" w:rsidRPr="00004FB5" w14:paraId="5D59E036" w14:textId="77777777" w:rsidTr="00B5363B">
        <w:tc>
          <w:tcPr>
            <w:tcW w:w="8789" w:type="dxa"/>
          </w:tcPr>
          <w:p w14:paraId="5CE7DD00"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A.2. Codul bolii (CIM 10)</w:t>
            </w:r>
          </w:p>
        </w:tc>
        <w:tc>
          <w:tcPr>
            <w:tcW w:w="1021" w:type="dxa"/>
          </w:tcPr>
          <w:p w14:paraId="46163772"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7</w:t>
            </w:r>
          </w:p>
        </w:tc>
      </w:tr>
      <w:tr w:rsidR="00E43AA3" w:rsidRPr="00004FB5" w14:paraId="4D929BB3" w14:textId="77777777" w:rsidTr="00B5363B">
        <w:tc>
          <w:tcPr>
            <w:tcW w:w="8789" w:type="dxa"/>
          </w:tcPr>
          <w:p w14:paraId="5BFB629D"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A.3. Utilizatorii</w:t>
            </w:r>
          </w:p>
        </w:tc>
        <w:tc>
          <w:tcPr>
            <w:tcW w:w="1021" w:type="dxa"/>
          </w:tcPr>
          <w:p w14:paraId="5603098F"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E43AA3" w:rsidRPr="00004FB5" w14:paraId="6AD823E5" w14:textId="77777777" w:rsidTr="00B5363B">
        <w:tc>
          <w:tcPr>
            <w:tcW w:w="8789" w:type="dxa"/>
          </w:tcPr>
          <w:p w14:paraId="0C6BF953" w14:textId="55402226"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 xml:space="preserve">A.4. </w:t>
            </w:r>
            <w:r w:rsidR="00F35B67">
              <w:rPr>
                <w:rFonts w:ascii="Times New Roman" w:hAnsi="Times New Roman" w:cs="Times New Roman"/>
                <w:i/>
                <w:sz w:val="24"/>
                <w:szCs w:val="24"/>
                <w:lang w:val="ro-RO" w:eastAsia="ro-RO"/>
              </w:rPr>
              <w:t>Obiect</w:t>
            </w:r>
            <w:r w:rsidRPr="00004FB5">
              <w:rPr>
                <w:rFonts w:ascii="Times New Roman" w:hAnsi="Times New Roman" w:cs="Times New Roman"/>
                <w:i/>
                <w:sz w:val="24"/>
                <w:szCs w:val="24"/>
                <w:lang w:val="ro-RO" w:eastAsia="ro-RO"/>
              </w:rPr>
              <w:t>i</w:t>
            </w:r>
            <w:r w:rsidR="00F35B67">
              <w:rPr>
                <w:rFonts w:ascii="Times New Roman" w:hAnsi="Times New Roman" w:cs="Times New Roman"/>
                <w:i/>
                <w:sz w:val="24"/>
                <w:szCs w:val="24"/>
                <w:lang w:val="ro-RO" w:eastAsia="ro-RO"/>
              </w:rPr>
              <w:t>ve</w:t>
            </w:r>
            <w:r w:rsidRPr="00004FB5">
              <w:rPr>
                <w:rFonts w:ascii="Times New Roman" w:hAnsi="Times New Roman" w:cs="Times New Roman"/>
                <w:i/>
                <w:sz w:val="24"/>
                <w:szCs w:val="24"/>
                <w:lang w:val="ro-RO" w:eastAsia="ro-RO"/>
              </w:rPr>
              <w:t>le protocolului</w:t>
            </w:r>
          </w:p>
        </w:tc>
        <w:tc>
          <w:tcPr>
            <w:tcW w:w="1021" w:type="dxa"/>
          </w:tcPr>
          <w:p w14:paraId="254889B8" w14:textId="77777777" w:rsidR="00E43AA3" w:rsidRPr="00004FB5" w:rsidRDefault="00E43AA3" w:rsidP="00E43AA3">
            <w:pPr>
              <w:jc w:val="center"/>
            </w:pPr>
            <w:r w:rsidRPr="00004FB5">
              <w:rPr>
                <w:rFonts w:ascii="Times New Roman" w:hAnsi="Times New Roman" w:cs="Times New Roman"/>
                <w:sz w:val="24"/>
                <w:szCs w:val="24"/>
                <w:lang w:val="ro-RO" w:eastAsia="ro-RO"/>
              </w:rPr>
              <w:t>8</w:t>
            </w:r>
          </w:p>
        </w:tc>
      </w:tr>
      <w:tr w:rsidR="00E43AA3" w:rsidRPr="00004FB5" w14:paraId="1BA00674" w14:textId="77777777" w:rsidTr="00B5363B">
        <w:tc>
          <w:tcPr>
            <w:tcW w:w="8789" w:type="dxa"/>
          </w:tcPr>
          <w:p w14:paraId="00E5F00C"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A.5. Data elaborării protocolului</w:t>
            </w:r>
          </w:p>
        </w:tc>
        <w:tc>
          <w:tcPr>
            <w:tcW w:w="1021" w:type="dxa"/>
          </w:tcPr>
          <w:p w14:paraId="1036A68C" w14:textId="77777777" w:rsidR="00E43AA3" w:rsidRPr="00004FB5" w:rsidRDefault="00E43AA3" w:rsidP="00E43AA3">
            <w:pPr>
              <w:jc w:val="center"/>
            </w:pPr>
            <w:r w:rsidRPr="00004FB5">
              <w:rPr>
                <w:rFonts w:ascii="Times New Roman" w:hAnsi="Times New Roman" w:cs="Times New Roman"/>
                <w:sz w:val="24"/>
                <w:szCs w:val="24"/>
                <w:lang w:val="ro-RO" w:eastAsia="ro-RO"/>
              </w:rPr>
              <w:t>8</w:t>
            </w:r>
          </w:p>
        </w:tc>
      </w:tr>
      <w:tr w:rsidR="00E43AA3" w:rsidRPr="00004FB5" w14:paraId="3CC922D5" w14:textId="77777777" w:rsidTr="00B5363B">
        <w:tc>
          <w:tcPr>
            <w:tcW w:w="8789" w:type="dxa"/>
          </w:tcPr>
          <w:p w14:paraId="65245AF4"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A.6.Data revizuirii protocolului</w:t>
            </w:r>
          </w:p>
        </w:tc>
        <w:tc>
          <w:tcPr>
            <w:tcW w:w="1021" w:type="dxa"/>
          </w:tcPr>
          <w:p w14:paraId="3EC23DC9" w14:textId="77777777" w:rsidR="00E43AA3" w:rsidRPr="00004FB5" w:rsidRDefault="00E43AA3" w:rsidP="00E43AA3">
            <w:pPr>
              <w:jc w:val="center"/>
            </w:pPr>
            <w:r w:rsidRPr="00004FB5">
              <w:rPr>
                <w:rFonts w:ascii="Times New Roman" w:hAnsi="Times New Roman" w:cs="Times New Roman"/>
                <w:sz w:val="24"/>
                <w:szCs w:val="24"/>
                <w:lang w:val="ro-RO" w:eastAsia="ro-RO"/>
              </w:rPr>
              <w:t>8</w:t>
            </w:r>
          </w:p>
        </w:tc>
      </w:tr>
      <w:tr w:rsidR="00E43AA3" w:rsidRPr="00004FB5" w14:paraId="0BC2D789" w14:textId="77777777" w:rsidTr="00B5363B">
        <w:tc>
          <w:tcPr>
            <w:tcW w:w="8789" w:type="dxa"/>
          </w:tcPr>
          <w:p w14:paraId="0B4A24EB"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 xml:space="preserve">A.7. Data următoarei revizuiri </w:t>
            </w:r>
          </w:p>
        </w:tc>
        <w:tc>
          <w:tcPr>
            <w:tcW w:w="1021" w:type="dxa"/>
          </w:tcPr>
          <w:p w14:paraId="3676EF30" w14:textId="77777777" w:rsidR="00E43AA3" w:rsidRPr="00004FB5" w:rsidRDefault="00E43AA3" w:rsidP="00E43AA3">
            <w:pPr>
              <w:jc w:val="center"/>
            </w:pPr>
            <w:r w:rsidRPr="00004FB5">
              <w:rPr>
                <w:rFonts w:ascii="Times New Roman" w:hAnsi="Times New Roman" w:cs="Times New Roman"/>
                <w:sz w:val="24"/>
                <w:szCs w:val="24"/>
                <w:lang w:val="ro-RO" w:eastAsia="ro-RO"/>
              </w:rPr>
              <w:t>8</w:t>
            </w:r>
          </w:p>
        </w:tc>
      </w:tr>
      <w:tr w:rsidR="00E43AA3" w:rsidRPr="00004FB5" w14:paraId="2E53D8BD" w14:textId="77777777" w:rsidTr="00B5363B">
        <w:tc>
          <w:tcPr>
            <w:tcW w:w="8789" w:type="dxa"/>
          </w:tcPr>
          <w:p w14:paraId="4CD3671B"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A.8. Lista şi informaţiile de contact ale autorilor şi ale persoanelor care au participat la elaborarea protocolului</w:t>
            </w:r>
          </w:p>
        </w:tc>
        <w:tc>
          <w:tcPr>
            <w:tcW w:w="1021" w:type="dxa"/>
          </w:tcPr>
          <w:p w14:paraId="65274375" w14:textId="429A5D8E" w:rsidR="00E43AA3" w:rsidRPr="00540B79" w:rsidRDefault="00540B79" w:rsidP="00E43AA3">
            <w:pPr>
              <w:jc w:val="center"/>
              <w:rPr>
                <w:lang w:val="ro-RO"/>
              </w:rPr>
            </w:pPr>
            <w:r w:rsidRPr="00540B79">
              <w:rPr>
                <w:rFonts w:ascii="Times New Roman" w:hAnsi="Times New Roman" w:cs="Times New Roman"/>
                <w:sz w:val="24"/>
                <w:szCs w:val="24"/>
                <w:lang w:val="ro-RO" w:eastAsia="ro-RO"/>
              </w:rPr>
              <w:t>9</w:t>
            </w:r>
          </w:p>
        </w:tc>
      </w:tr>
      <w:tr w:rsidR="00E43AA3" w:rsidRPr="00004FB5" w14:paraId="700BDF47" w14:textId="77777777" w:rsidTr="00B5363B">
        <w:tc>
          <w:tcPr>
            <w:tcW w:w="8789" w:type="dxa"/>
          </w:tcPr>
          <w:p w14:paraId="61AEA074"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ro-RO"/>
              </w:rPr>
              <w:t>A.9. Definiţiile folosite în document</w:t>
            </w:r>
          </w:p>
        </w:tc>
        <w:tc>
          <w:tcPr>
            <w:tcW w:w="1021" w:type="dxa"/>
          </w:tcPr>
          <w:p w14:paraId="034E5B29"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9</w:t>
            </w:r>
          </w:p>
        </w:tc>
      </w:tr>
      <w:tr w:rsidR="00E43AA3" w:rsidRPr="00004FB5" w14:paraId="19BB7ABA" w14:textId="77777777" w:rsidTr="00B5363B">
        <w:tc>
          <w:tcPr>
            <w:tcW w:w="8789" w:type="dxa"/>
          </w:tcPr>
          <w:p w14:paraId="12818728"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A.10. Informaţia epidemiologică</w:t>
            </w:r>
          </w:p>
        </w:tc>
        <w:tc>
          <w:tcPr>
            <w:tcW w:w="1021" w:type="dxa"/>
          </w:tcPr>
          <w:p w14:paraId="0E2AC45A" w14:textId="07B35FE8"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sidR="00540B79">
              <w:rPr>
                <w:rFonts w:ascii="Times New Roman" w:hAnsi="Times New Roman" w:cs="Times New Roman"/>
                <w:sz w:val="24"/>
                <w:szCs w:val="24"/>
                <w:lang w:val="ro-RO" w:eastAsia="ro-RO"/>
              </w:rPr>
              <w:t>1</w:t>
            </w:r>
          </w:p>
        </w:tc>
      </w:tr>
      <w:tr w:rsidR="00E43AA3" w:rsidRPr="00004FB5" w14:paraId="3E16DD7E" w14:textId="77777777" w:rsidTr="00B5363B">
        <w:tc>
          <w:tcPr>
            <w:tcW w:w="8789" w:type="dxa"/>
          </w:tcPr>
          <w:p w14:paraId="485FF6BB"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A.11. Clase de recomandare şi nivele de evidenţă</w:t>
            </w:r>
          </w:p>
        </w:tc>
        <w:tc>
          <w:tcPr>
            <w:tcW w:w="1021" w:type="dxa"/>
          </w:tcPr>
          <w:p w14:paraId="24893083" w14:textId="5EEB6E9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sidR="00540B79">
              <w:rPr>
                <w:rFonts w:ascii="Times New Roman" w:hAnsi="Times New Roman" w:cs="Times New Roman"/>
                <w:sz w:val="24"/>
                <w:szCs w:val="24"/>
                <w:lang w:val="ro-RO" w:eastAsia="ro-RO"/>
              </w:rPr>
              <w:t>2</w:t>
            </w:r>
          </w:p>
        </w:tc>
      </w:tr>
      <w:tr w:rsidR="00E43AA3" w:rsidRPr="00004FB5" w14:paraId="42C57F09" w14:textId="77777777" w:rsidTr="00B5363B">
        <w:tc>
          <w:tcPr>
            <w:tcW w:w="8789" w:type="dxa"/>
          </w:tcPr>
          <w:p w14:paraId="0E3C04B1" w14:textId="77777777" w:rsidR="00E43AA3" w:rsidRPr="00004FB5" w:rsidRDefault="00E43AA3" w:rsidP="00E43AA3">
            <w:pPr>
              <w:rPr>
                <w:rFonts w:ascii="Times New Roman" w:hAnsi="Times New Roman" w:cs="Times New Roman"/>
                <w:sz w:val="24"/>
                <w:szCs w:val="24"/>
                <w:lang w:val="ro-RO" w:eastAsia="ro-RO"/>
              </w:rPr>
            </w:pPr>
            <w:r w:rsidRPr="00004FB5">
              <w:rPr>
                <w:rFonts w:ascii="Times New Roman" w:hAnsi="Times New Roman" w:cs="Times New Roman"/>
                <w:b/>
                <w:sz w:val="24"/>
                <w:szCs w:val="24"/>
                <w:lang w:val="ro-RO" w:eastAsia="ro-RO"/>
              </w:rPr>
              <w:t>B. PARTEA GENERALĂ</w:t>
            </w:r>
          </w:p>
        </w:tc>
        <w:tc>
          <w:tcPr>
            <w:tcW w:w="1021" w:type="dxa"/>
          </w:tcPr>
          <w:p w14:paraId="2F8CAC94" w14:textId="25E27B11"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sidR="00540B79">
              <w:rPr>
                <w:rFonts w:ascii="Times New Roman" w:hAnsi="Times New Roman" w:cs="Times New Roman"/>
                <w:sz w:val="24"/>
                <w:szCs w:val="24"/>
                <w:lang w:val="ro-RO" w:eastAsia="ro-RO"/>
              </w:rPr>
              <w:t>3</w:t>
            </w:r>
          </w:p>
        </w:tc>
      </w:tr>
      <w:tr w:rsidR="00E43AA3" w:rsidRPr="00004FB5" w14:paraId="666BC942" w14:textId="77777777" w:rsidTr="00B5363B">
        <w:tc>
          <w:tcPr>
            <w:tcW w:w="8789" w:type="dxa"/>
          </w:tcPr>
          <w:p w14:paraId="2DA74ADF"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B.1. Nivel de asistenţă medicală primară</w:t>
            </w:r>
          </w:p>
        </w:tc>
        <w:tc>
          <w:tcPr>
            <w:tcW w:w="1021" w:type="dxa"/>
          </w:tcPr>
          <w:p w14:paraId="05F0153F" w14:textId="71512D49"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sidR="00540B79">
              <w:rPr>
                <w:rFonts w:ascii="Times New Roman" w:hAnsi="Times New Roman" w:cs="Times New Roman"/>
                <w:sz w:val="24"/>
                <w:szCs w:val="24"/>
                <w:lang w:val="ro-RO" w:eastAsia="ro-RO"/>
              </w:rPr>
              <w:t>3</w:t>
            </w:r>
          </w:p>
        </w:tc>
      </w:tr>
      <w:tr w:rsidR="00E43AA3" w:rsidRPr="00004FB5" w14:paraId="3BA008F6" w14:textId="77777777" w:rsidTr="00B5363B">
        <w:tc>
          <w:tcPr>
            <w:tcW w:w="8789" w:type="dxa"/>
          </w:tcPr>
          <w:p w14:paraId="5014CBBB"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B.2. Nivel de asistenţă medicală de urgenţă</w:t>
            </w:r>
          </w:p>
        </w:tc>
        <w:tc>
          <w:tcPr>
            <w:tcW w:w="1021" w:type="dxa"/>
          </w:tcPr>
          <w:p w14:paraId="48D8AE35"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Pr>
                <w:rFonts w:ascii="Times New Roman" w:hAnsi="Times New Roman" w:cs="Times New Roman"/>
                <w:sz w:val="24"/>
                <w:szCs w:val="24"/>
                <w:lang w:val="ro-RO" w:eastAsia="ro-RO"/>
              </w:rPr>
              <w:t>4</w:t>
            </w:r>
          </w:p>
        </w:tc>
      </w:tr>
      <w:tr w:rsidR="00E43AA3" w:rsidRPr="00004FB5" w14:paraId="623CE65C" w14:textId="77777777" w:rsidTr="00B5363B">
        <w:tc>
          <w:tcPr>
            <w:tcW w:w="8789" w:type="dxa"/>
          </w:tcPr>
          <w:p w14:paraId="058499D1"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B.3. Nivel de asistenţă medicală specializată de ambulator</w:t>
            </w:r>
          </w:p>
        </w:tc>
        <w:tc>
          <w:tcPr>
            <w:tcW w:w="1021" w:type="dxa"/>
          </w:tcPr>
          <w:p w14:paraId="4B0D8F3D"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Pr>
                <w:rFonts w:ascii="Times New Roman" w:hAnsi="Times New Roman" w:cs="Times New Roman"/>
                <w:sz w:val="24"/>
                <w:szCs w:val="24"/>
                <w:lang w:val="ro-RO" w:eastAsia="ro-RO"/>
              </w:rPr>
              <w:t>5</w:t>
            </w:r>
          </w:p>
        </w:tc>
      </w:tr>
      <w:tr w:rsidR="00E43AA3" w:rsidRPr="00004FB5" w14:paraId="2C5173CF" w14:textId="77777777" w:rsidTr="00B5363B">
        <w:tc>
          <w:tcPr>
            <w:tcW w:w="8789" w:type="dxa"/>
          </w:tcPr>
          <w:p w14:paraId="555E3109"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B.4. Nivel de asistenţă medicală spitalicească</w:t>
            </w:r>
          </w:p>
        </w:tc>
        <w:tc>
          <w:tcPr>
            <w:tcW w:w="1021" w:type="dxa"/>
          </w:tcPr>
          <w:p w14:paraId="198C0967"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16</w:t>
            </w:r>
          </w:p>
        </w:tc>
      </w:tr>
      <w:tr w:rsidR="00E43AA3" w:rsidRPr="00004FB5" w14:paraId="3713FB50" w14:textId="77777777" w:rsidTr="00B5363B">
        <w:tc>
          <w:tcPr>
            <w:tcW w:w="8789" w:type="dxa"/>
          </w:tcPr>
          <w:p w14:paraId="4BD4994D" w14:textId="77777777" w:rsidR="00E43AA3" w:rsidRPr="00004FB5" w:rsidRDefault="00E43AA3" w:rsidP="00E43AA3">
            <w:pPr>
              <w:rPr>
                <w:rFonts w:ascii="Times New Roman" w:hAnsi="Times New Roman" w:cs="Times New Roman"/>
                <w:sz w:val="24"/>
                <w:szCs w:val="24"/>
                <w:lang w:val="ro-RO" w:eastAsia="ro-RO"/>
              </w:rPr>
            </w:pPr>
            <w:r w:rsidRPr="00004FB5">
              <w:rPr>
                <w:rFonts w:ascii="Times New Roman" w:hAnsi="Times New Roman" w:cs="Times New Roman"/>
                <w:b/>
                <w:sz w:val="24"/>
                <w:szCs w:val="24"/>
                <w:lang w:val="ro-RO" w:eastAsia="ro-RO"/>
              </w:rPr>
              <w:t>C.1. ALGORITMII DE CONDUITĂ</w:t>
            </w:r>
          </w:p>
        </w:tc>
        <w:tc>
          <w:tcPr>
            <w:tcW w:w="1021" w:type="dxa"/>
          </w:tcPr>
          <w:p w14:paraId="3609F54A"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18</w:t>
            </w:r>
          </w:p>
        </w:tc>
      </w:tr>
      <w:tr w:rsidR="00E43AA3" w:rsidRPr="00004FB5" w14:paraId="0C0C962C" w14:textId="77777777" w:rsidTr="00B5363B">
        <w:tc>
          <w:tcPr>
            <w:tcW w:w="8789" w:type="dxa"/>
          </w:tcPr>
          <w:p w14:paraId="149D0754"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 xml:space="preserve">C.1.1. </w:t>
            </w:r>
            <w:r w:rsidRPr="00004FB5">
              <w:rPr>
                <w:rFonts w:ascii="Times New Roman" w:hAnsi="Times New Roman" w:cs="Times New Roman"/>
                <w:i/>
                <w:sz w:val="24"/>
                <w:szCs w:val="24"/>
                <w:lang w:val="ro-RO"/>
              </w:rPr>
              <w:t>Algoritmul general de conduită a pacientului cu ocluzie intestinală superioară în staţionar</w:t>
            </w:r>
          </w:p>
        </w:tc>
        <w:tc>
          <w:tcPr>
            <w:tcW w:w="1021" w:type="dxa"/>
          </w:tcPr>
          <w:p w14:paraId="672EDE21"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Pr>
                <w:rFonts w:ascii="Times New Roman" w:hAnsi="Times New Roman" w:cs="Times New Roman"/>
                <w:sz w:val="24"/>
                <w:szCs w:val="24"/>
                <w:lang w:val="ro-RO" w:eastAsia="ro-RO"/>
              </w:rPr>
              <w:t>8</w:t>
            </w:r>
          </w:p>
        </w:tc>
      </w:tr>
      <w:tr w:rsidR="00E43AA3" w:rsidRPr="00004FB5" w14:paraId="4CA90715" w14:textId="77777777" w:rsidTr="00B5363B">
        <w:tc>
          <w:tcPr>
            <w:tcW w:w="8789" w:type="dxa"/>
          </w:tcPr>
          <w:p w14:paraId="59E9C4F7" w14:textId="77777777" w:rsidR="00E43AA3" w:rsidRPr="00004FB5" w:rsidRDefault="00E43AA3" w:rsidP="00E43AA3">
            <w:pPr>
              <w:rPr>
                <w:rFonts w:ascii="Times New Roman" w:hAnsi="Times New Roman" w:cs="Times New Roman"/>
                <w:sz w:val="24"/>
                <w:szCs w:val="24"/>
                <w:lang w:val="ro-RO" w:eastAsia="ro-RO"/>
              </w:rPr>
            </w:pPr>
            <w:r w:rsidRPr="00004FB5">
              <w:rPr>
                <w:rFonts w:ascii="Times New Roman" w:hAnsi="Times New Roman" w:cs="Times New Roman"/>
                <w:b/>
                <w:sz w:val="24"/>
                <w:szCs w:val="24"/>
                <w:lang w:val="ro-RO" w:eastAsia="ro-RO"/>
              </w:rPr>
              <w:t>C.2. DESCRIEREA METODELOR, TEHNICILOR ŞI A PROCEDURILOR</w:t>
            </w:r>
          </w:p>
        </w:tc>
        <w:tc>
          <w:tcPr>
            <w:tcW w:w="1021" w:type="dxa"/>
          </w:tcPr>
          <w:p w14:paraId="78360D4C"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1</w:t>
            </w:r>
            <w:r>
              <w:rPr>
                <w:rFonts w:ascii="Times New Roman" w:hAnsi="Times New Roman" w:cs="Times New Roman"/>
                <w:sz w:val="24"/>
                <w:szCs w:val="24"/>
                <w:lang w:val="ro-RO" w:eastAsia="ro-RO"/>
              </w:rPr>
              <w:t>9</w:t>
            </w:r>
          </w:p>
        </w:tc>
      </w:tr>
      <w:tr w:rsidR="00E43AA3" w:rsidRPr="00004FB5" w14:paraId="2540DAC1" w14:textId="77777777" w:rsidTr="00B5363B">
        <w:tc>
          <w:tcPr>
            <w:tcW w:w="8789" w:type="dxa"/>
          </w:tcPr>
          <w:p w14:paraId="0B818ED1" w14:textId="77777777" w:rsidR="00E43AA3" w:rsidRPr="00004FB5" w:rsidRDefault="00E43AA3" w:rsidP="00E43AA3">
            <w:pPr>
              <w:rPr>
                <w:rFonts w:ascii="Times New Roman" w:hAnsi="Times New Roman" w:cs="Times New Roman"/>
                <w:b/>
                <w:sz w:val="24"/>
                <w:szCs w:val="24"/>
                <w:lang w:val="ro-RO" w:eastAsia="ro-RO"/>
              </w:rPr>
            </w:pPr>
            <w:r w:rsidRPr="00004FB5">
              <w:rPr>
                <w:rFonts w:ascii="Times New Roman" w:hAnsi="Times New Roman" w:cs="Times New Roman"/>
                <w:sz w:val="24"/>
                <w:szCs w:val="24"/>
                <w:lang w:val="ro-RO"/>
              </w:rPr>
              <w:t>C.2.1. Clasificarea</w:t>
            </w:r>
          </w:p>
        </w:tc>
        <w:tc>
          <w:tcPr>
            <w:tcW w:w="1021" w:type="dxa"/>
          </w:tcPr>
          <w:p w14:paraId="0450A7C5" w14:textId="77777777" w:rsidR="00E43AA3" w:rsidRPr="00004FB5" w:rsidRDefault="00E43AA3" w:rsidP="00E43AA3">
            <w:pPr>
              <w:jc w:val="center"/>
            </w:pPr>
            <w:r>
              <w:rPr>
                <w:rFonts w:ascii="Times New Roman" w:hAnsi="Times New Roman" w:cs="Times New Roman"/>
                <w:sz w:val="24"/>
                <w:szCs w:val="24"/>
                <w:lang w:val="ro-RO" w:eastAsia="ro-RO"/>
              </w:rPr>
              <w:t>19</w:t>
            </w:r>
          </w:p>
        </w:tc>
      </w:tr>
      <w:tr w:rsidR="00E43AA3" w:rsidRPr="00004FB5" w14:paraId="22B46EAD" w14:textId="77777777" w:rsidTr="00B5363B">
        <w:tc>
          <w:tcPr>
            <w:tcW w:w="8789" w:type="dxa"/>
          </w:tcPr>
          <w:p w14:paraId="4414DBB4" w14:textId="77777777" w:rsidR="00E43AA3" w:rsidRPr="00004FB5" w:rsidRDefault="00E43AA3" w:rsidP="00E43AA3">
            <w:pPr>
              <w:ind w:firstLine="457"/>
              <w:rPr>
                <w:rFonts w:ascii="Times New Roman" w:hAnsi="Times New Roman" w:cs="Times New Roman"/>
                <w:b/>
                <w:sz w:val="24"/>
                <w:szCs w:val="24"/>
                <w:lang w:val="ro-RO" w:eastAsia="ro-RO"/>
              </w:rPr>
            </w:pPr>
            <w:r w:rsidRPr="00004FB5">
              <w:rPr>
                <w:rFonts w:ascii="Times New Roman" w:hAnsi="Times New Roman" w:cs="Times New Roman"/>
                <w:i/>
                <w:sz w:val="24"/>
                <w:szCs w:val="24"/>
                <w:lang w:val="ro-RO"/>
              </w:rPr>
              <w:t>C.2.1.1. Clasificarea în funcţie de nivelul ocluziei</w:t>
            </w:r>
          </w:p>
        </w:tc>
        <w:tc>
          <w:tcPr>
            <w:tcW w:w="1021" w:type="dxa"/>
          </w:tcPr>
          <w:p w14:paraId="6F3D6E11" w14:textId="77777777" w:rsidR="00E43AA3" w:rsidRPr="00004FB5" w:rsidRDefault="00E43AA3" w:rsidP="00E43AA3">
            <w:pPr>
              <w:jc w:val="center"/>
            </w:pPr>
            <w:r>
              <w:rPr>
                <w:rFonts w:ascii="Times New Roman" w:hAnsi="Times New Roman" w:cs="Times New Roman"/>
                <w:sz w:val="24"/>
                <w:szCs w:val="24"/>
                <w:lang w:val="ro-RO" w:eastAsia="ro-RO"/>
              </w:rPr>
              <w:t>19</w:t>
            </w:r>
          </w:p>
        </w:tc>
      </w:tr>
      <w:tr w:rsidR="00E43AA3" w:rsidRPr="00004FB5" w14:paraId="281C2A52" w14:textId="77777777" w:rsidTr="00B5363B">
        <w:tc>
          <w:tcPr>
            <w:tcW w:w="8789" w:type="dxa"/>
          </w:tcPr>
          <w:p w14:paraId="7F0696EB" w14:textId="77777777" w:rsidR="00E43AA3" w:rsidRPr="00004FB5" w:rsidRDefault="00E43AA3" w:rsidP="00E43AA3">
            <w:pPr>
              <w:ind w:firstLine="457"/>
              <w:rPr>
                <w:rFonts w:ascii="Times New Roman" w:hAnsi="Times New Roman" w:cs="Times New Roman"/>
                <w:b/>
                <w:sz w:val="24"/>
                <w:szCs w:val="24"/>
                <w:lang w:val="ro-RO" w:eastAsia="ro-RO"/>
              </w:rPr>
            </w:pPr>
            <w:r w:rsidRPr="00004FB5">
              <w:rPr>
                <w:rFonts w:ascii="Times New Roman" w:hAnsi="Times New Roman" w:cs="Times New Roman"/>
                <w:i/>
                <w:sz w:val="24"/>
                <w:szCs w:val="24"/>
                <w:lang w:val="ro-RO"/>
              </w:rPr>
              <w:t>C.2.1.2. Clasificarea după origine</w:t>
            </w:r>
          </w:p>
        </w:tc>
        <w:tc>
          <w:tcPr>
            <w:tcW w:w="1021" w:type="dxa"/>
          </w:tcPr>
          <w:p w14:paraId="3AD8BECA" w14:textId="77777777" w:rsidR="00E43AA3" w:rsidRPr="00004FB5" w:rsidRDefault="00E43AA3" w:rsidP="00E43AA3">
            <w:pPr>
              <w:jc w:val="center"/>
            </w:pPr>
            <w:r>
              <w:rPr>
                <w:rFonts w:ascii="Times New Roman" w:hAnsi="Times New Roman" w:cs="Times New Roman"/>
                <w:sz w:val="24"/>
                <w:szCs w:val="24"/>
                <w:lang w:val="ro-RO" w:eastAsia="ro-RO"/>
              </w:rPr>
              <w:t>19</w:t>
            </w:r>
          </w:p>
        </w:tc>
      </w:tr>
      <w:tr w:rsidR="00E43AA3" w:rsidRPr="00004FB5" w14:paraId="560ECB80" w14:textId="77777777" w:rsidTr="00B5363B">
        <w:tc>
          <w:tcPr>
            <w:tcW w:w="8789" w:type="dxa"/>
          </w:tcPr>
          <w:p w14:paraId="5B904495" w14:textId="77777777" w:rsidR="00E43AA3" w:rsidRPr="00004FB5" w:rsidRDefault="00E43AA3" w:rsidP="00E43AA3">
            <w:pPr>
              <w:ind w:firstLine="457"/>
              <w:rPr>
                <w:rFonts w:ascii="Times New Roman" w:hAnsi="Times New Roman" w:cs="Times New Roman"/>
                <w:b/>
                <w:sz w:val="24"/>
                <w:szCs w:val="24"/>
                <w:lang w:val="ro-RO" w:eastAsia="ro-RO"/>
              </w:rPr>
            </w:pPr>
            <w:r w:rsidRPr="00004FB5">
              <w:rPr>
                <w:rFonts w:ascii="Times New Roman" w:hAnsi="Times New Roman" w:cs="Times New Roman"/>
                <w:i/>
                <w:sz w:val="24"/>
                <w:szCs w:val="24"/>
                <w:lang w:val="ro-RO"/>
              </w:rPr>
              <w:t>C.2.1.3. Clasificarea în funcţie de mecanismul fiziopatologic provocator</w:t>
            </w:r>
          </w:p>
        </w:tc>
        <w:tc>
          <w:tcPr>
            <w:tcW w:w="1021" w:type="dxa"/>
          </w:tcPr>
          <w:p w14:paraId="48A3FC31" w14:textId="77777777" w:rsidR="00E43AA3" w:rsidRPr="00004FB5" w:rsidRDefault="00E43AA3" w:rsidP="00E43AA3">
            <w:pPr>
              <w:jc w:val="center"/>
            </w:pPr>
            <w:r>
              <w:rPr>
                <w:rFonts w:ascii="Times New Roman" w:hAnsi="Times New Roman" w:cs="Times New Roman"/>
                <w:sz w:val="24"/>
                <w:szCs w:val="24"/>
                <w:lang w:val="ro-RO" w:eastAsia="ro-RO"/>
              </w:rPr>
              <w:t>19</w:t>
            </w:r>
          </w:p>
        </w:tc>
      </w:tr>
      <w:tr w:rsidR="00E43AA3" w:rsidRPr="00004FB5" w14:paraId="68F10550" w14:textId="77777777" w:rsidTr="00B5363B">
        <w:tc>
          <w:tcPr>
            <w:tcW w:w="8789" w:type="dxa"/>
          </w:tcPr>
          <w:p w14:paraId="10A1D654" w14:textId="77777777" w:rsidR="00E43AA3" w:rsidRPr="00004FB5" w:rsidRDefault="00E43AA3" w:rsidP="00E43AA3">
            <w:pPr>
              <w:ind w:firstLine="457"/>
              <w:rPr>
                <w:rFonts w:ascii="Times New Roman" w:hAnsi="Times New Roman" w:cs="Times New Roman"/>
                <w:b/>
                <w:sz w:val="24"/>
                <w:szCs w:val="24"/>
                <w:lang w:val="ro-RO" w:eastAsia="ro-RO"/>
              </w:rPr>
            </w:pPr>
            <w:r w:rsidRPr="00004FB5">
              <w:rPr>
                <w:rFonts w:ascii="Times New Roman" w:hAnsi="Times New Roman" w:cs="Times New Roman"/>
                <w:i/>
                <w:sz w:val="24"/>
                <w:szCs w:val="24"/>
                <w:lang w:val="ro-RO"/>
              </w:rPr>
              <w:t>C.2.1.4. Clasificarea anatomo-etiologică a ocluziei intestinale mecanice</w:t>
            </w:r>
          </w:p>
        </w:tc>
        <w:tc>
          <w:tcPr>
            <w:tcW w:w="1021" w:type="dxa"/>
          </w:tcPr>
          <w:p w14:paraId="2BA80C6A" w14:textId="77777777" w:rsidR="00E43AA3" w:rsidRPr="00004FB5" w:rsidRDefault="00E43AA3" w:rsidP="00E43AA3">
            <w:pPr>
              <w:jc w:val="center"/>
              <w:rPr>
                <w:lang w:val="ro-RO"/>
              </w:rPr>
            </w:pPr>
            <w:r>
              <w:rPr>
                <w:rFonts w:ascii="Times New Roman" w:hAnsi="Times New Roman" w:cs="Times New Roman"/>
                <w:sz w:val="24"/>
                <w:szCs w:val="24"/>
                <w:lang w:val="ro-RO" w:eastAsia="ro-RO"/>
              </w:rPr>
              <w:t>20</w:t>
            </w:r>
          </w:p>
        </w:tc>
      </w:tr>
      <w:tr w:rsidR="00E43AA3" w:rsidRPr="00004FB5" w14:paraId="358BA9D6" w14:textId="77777777" w:rsidTr="00B5363B">
        <w:tc>
          <w:tcPr>
            <w:tcW w:w="8789" w:type="dxa"/>
          </w:tcPr>
          <w:p w14:paraId="0165C0DB"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C.2.1.5. Clasificarea anatomo-fiziopatologică</w:t>
            </w:r>
          </w:p>
        </w:tc>
        <w:tc>
          <w:tcPr>
            <w:tcW w:w="1021" w:type="dxa"/>
          </w:tcPr>
          <w:p w14:paraId="37A44F86" w14:textId="77777777" w:rsidR="00E43AA3" w:rsidRPr="00004FB5" w:rsidRDefault="00E43AA3" w:rsidP="00E43AA3">
            <w:pPr>
              <w:jc w:val="center"/>
              <w:rPr>
                <w:lang w:val="ro-RO"/>
              </w:rPr>
            </w:pPr>
            <w:r>
              <w:rPr>
                <w:rFonts w:ascii="Times New Roman" w:hAnsi="Times New Roman" w:cs="Times New Roman"/>
                <w:sz w:val="24"/>
                <w:szCs w:val="24"/>
                <w:lang w:val="ro-RO" w:eastAsia="ro-RO"/>
              </w:rPr>
              <w:t>21</w:t>
            </w:r>
          </w:p>
        </w:tc>
      </w:tr>
      <w:tr w:rsidR="00E43AA3" w:rsidRPr="00004FB5" w14:paraId="2AE25AFA" w14:textId="77777777" w:rsidTr="00B5363B">
        <w:tc>
          <w:tcPr>
            <w:tcW w:w="8789" w:type="dxa"/>
          </w:tcPr>
          <w:p w14:paraId="49FF5A19"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C.2.2. Etiopatogenia, fiziopatologia, patomorfologia şi bacteriologia a ocluziei intestinale superioare</w:t>
            </w:r>
          </w:p>
        </w:tc>
        <w:tc>
          <w:tcPr>
            <w:tcW w:w="1021" w:type="dxa"/>
          </w:tcPr>
          <w:p w14:paraId="64304560"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22</w:t>
            </w:r>
          </w:p>
        </w:tc>
      </w:tr>
      <w:tr w:rsidR="00E43AA3" w:rsidRPr="00004FB5" w14:paraId="62E82C10" w14:textId="77777777" w:rsidTr="00B5363B">
        <w:tc>
          <w:tcPr>
            <w:tcW w:w="8789" w:type="dxa"/>
          </w:tcPr>
          <w:p w14:paraId="48C90043"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C.2.2.1. Etiopatogenia</w:t>
            </w:r>
          </w:p>
        </w:tc>
        <w:tc>
          <w:tcPr>
            <w:tcW w:w="1021" w:type="dxa"/>
          </w:tcPr>
          <w:p w14:paraId="621BE334"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22</w:t>
            </w:r>
          </w:p>
        </w:tc>
      </w:tr>
      <w:tr w:rsidR="00E43AA3" w:rsidRPr="00004FB5" w14:paraId="087D2A89" w14:textId="77777777" w:rsidTr="00B5363B">
        <w:tc>
          <w:tcPr>
            <w:tcW w:w="8789" w:type="dxa"/>
          </w:tcPr>
          <w:p w14:paraId="7FEF4A69"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C.2.2.2. Fiziopatologia</w:t>
            </w:r>
          </w:p>
        </w:tc>
        <w:tc>
          <w:tcPr>
            <w:tcW w:w="1021" w:type="dxa"/>
          </w:tcPr>
          <w:p w14:paraId="1A068DDE"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23</w:t>
            </w:r>
          </w:p>
        </w:tc>
      </w:tr>
      <w:tr w:rsidR="00E43AA3" w:rsidRPr="00004FB5" w14:paraId="2A249F62" w14:textId="77777777" w:rsidTr="00B5363B">
        <w:tc>
          <w:tcPr>
            <w:tcW w:w="8789" w:type="dxa"/>
          </w:tcPr>
          <w:p w14:paraId="44D575AD"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C.2.2.3. Bacteriologia</w:t>
            </w:r>
          </w:p>
        </w:tc>
        <w:tc>
          <w:tcPr>
            <w:tcW w:w="1021" w:type="dxa"/>
          </w:tcPr>
          <w:p w14:paraId="4C10589F"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24</w:t>
            </w:r>
          </w:p>
        </w:tc>
      </w:tr>
      <w:tr w:rsidR="00E43AA3" w:rsidRPr="00004FB5" w14:paraId="6E74C6C7" w14:textId="77777777" w:rsidTr="00B5363B">
        <w:tc>
          <w:tcPr>
            <w:tcW w:w="8789" w:type="dxa"/>
          </w:tcPr>
          <w:p w14:paraId="5A03415A"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C.2.3. Factorii de risc</w:t>
            </w:r>
          </w:p>
        </w:tc>
        <w:tc>
          <w:tcPr>
            <w:tcW w:w="1021" w:type="dxa"/>
          </w:tcPr>
          <w:p w14:paraId="49EEEFDD"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24</w:t>
            </w:r>
          </w:p>
        </w:tc>
      </w:tr>
      <w:tr w:rsidR="00E43AA3" w:rsidRPr="00004FB5" w14:paraId="693C0776" w14:textId="77777777" w:rsidTr="00B5363B">
        <w:tc>
          <w:tcPr>
            <w:tcW w:w="8789" w:type="dxa"/>
          </w:tcPr>
          <w:p w14:paraId="10FAA3CD"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 Conduita pacientului cu ocluzia intestinală superioară</w:t>
            </w:r>
          </w:p>
        </w:tc>
        <w:tc>
          <w:tcPr>
            <w:tcW w:w="1021" w:type="dxa"/>
          </w:tcPr>
          <w:p w14:paraId="7A6AAB56"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25</w:t>
            </w:r>
          </w:p>
        </w:tc>
      </w:tr>
      <w:tr w:rsidR="00E43AA3" w:rsidRPr="00004FB5" w14:paraId="5BBE2931" w14:textId="77777777" w:rsidTr="00B5363B">
        <w:tc>
          <w:tcPr>
            <w:tcW w:w="8789" w:type="dxa"/>
          </w:tcPr>
          <w:p w14:paraId="3EF73892" w14:textId="77777777" w:rsidR="00E43AA3" w:rsidRPr="00004FB5" w:rsidRDefault="00E43AA3" w:rsidP="00E43AA3">
            <w:pPr>
              <w:rPr>
                <w:rFonts w:ascii="Times New Roman" w:hAnsi="Times New Roman" w:cs="Times New Roman"/>
                <w:sz w:val="24"/>
                <w:szCs w:val="24"/>
                <w:lang w:val="ro-RO"/>
              </w:rPr>
            </w:pPr>
            <w:r w:rsidRPr="00004FB5">
              <w:rPr>
                <w:rFonts w:ascii="Times New Roman" w:hAnsi="Times New Roman" w:cs="Times New Roman"/>
                <w:i/>
                <w:sz w:val="24"/>
                <w:szCs w:val="24"/>
                <w:lang w:val="ro-RO"/>
              </w:rPr>
              <w:t>C.2.4.1. Consideraţiile generale</w:t>
            </w:r>
          </w:p>
        </w:tc>
        <w:tc>
          <w:tcPr>
            <w:tcW w:w="1021" w:type="dxa"/>
          </w:tcPr>
          <w:p w14:paraId="2D4218CD"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25</w:t>
            </w:r>
          </w:p>
        </w:tc>
      </w:tr>
      <w:tr w:rsidR="00E43AA3" w:rsidRPr="00004FB5" w14:paraId="1920B58B" w14:textId="77777777" w:rsidTr="00B5363B">
        <w:tc>
          <w:tcPr>
            <w:tcW w:w="8789" w:type="dxa"/>
          </w:tcPr>
          <w:p w14:paraId="293F29E6" w14:textId="77777777" w:rsidR="00E43AA3" w:rsidRPr="00004FB5" w:rsidRDefault="00E43AA3" w:rsidP="00E43AA3">
            <w:pPr>
              <w:rPr>
                <w:rFonts w:ascii="Times New Roman" w:hAnsi="Times New Roman" w:cs="Times New Roman"/>
                <w:sz w:val="24"/>
                <w:szCs w:val="24"/>
                <w:lang w:val="ro-RO"/>
              </w:rPr>
            </w:pPr>
            <w:r w:rsidRPr="00004FB5">
              <w:rPr>
                <w:rFonts w:ascii="Times New Roman" w:hAnsi="Times New Roman" w:cs="Times New Roman"/>
                <w:i/>
                <w:sz w:val="24"/>
                <w:szCs w:val="24"/>
                <w:lang w:val="ro-RO"/>
              </w:rPr>
              <w:t>C.2.4.2. Anamneza</w:t>
            </w:r>
          </w:p>
        </w:tc>
        <w:tc>
          <w:tcPr>
            <w:tcW w:w="1021" w:type="dxa"/>
          </w:tcPr>
          <w:p w14:paraId="77372203" w14:textId="7A30D2CC"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540B79">
              <w:rPr>
                <w:rFonts w:ascii="Times New Roman" w:hAnsi="Times New Roman" w:cs="Times New Roman"/>
                <w:sz w:val="24"/>
                <w:szCs w:val="24"/>
                <w:lang w:val="ro-RO" w:eastAsia="ro-RO"/>
              </w:rPr>
              <w:t>5</w:t>
            </w:r>
          </w:p>
        </w:tc>
      </w:tr>
      <w:tr w:rsidR="00E43AA3" w:rsidRPr="00004FB5" w14:paraId="74125991" w14:textId="77777777" w:rsidTr="00B5363B">
        <w:tc>
          <w:tcPr>
            <w:tcW w:w="8789" w:type="dxa"/>
          </w:tcPr>
          <w:p w14:paraId="16E15111"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C.2.4.3. Manifestările clinice</w:t>
            </w:r>
          </w:p>
        </w:tc>
        <w:tc>
          <w:tcPr>
            <w:tcW w:w="1021" w:type="dxa"/>
          </w:tcPr>
          <w:p w14:paraId="5CEFBC29"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26</w:t>
            </w:r>
          </w:p>
        </w:tc>
      </w:tr>
      <w:tr w:rsidR="00E43AA3" w:rsidRPr="00004FB5" w14:paraId="5AE5997E" w14:textId="77777777" w:rsidTr="00B5363B">
        <w:tc>
          <w:tcPr>
            <w:tcW w:w="8789" w:type="dxa"/>
          </w:tcPr>
          <w:p w14:paraId="7F03065C"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C.2.4.4. Examenul obiectiv</w:t>
            </w:r>
          </w:p>
        </w:tc>
        <w:tc>
          <w:tcPr>
            <w:tcW w:w="1021" w:type="dxa"/>
          </w:tcPr>
          <w:p w14:paraId="3217ECD6" w14:textId="1848B9A5"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540B79">
              <w:rPr>
                <w:rFonts w:ascii="Times New Roman" w:hAnsi="Times New Roman" w:cs="Times New Roman"/>
                <w:sz w:val="24"/>
                <w:szCs w:val="24"/>
                <w:lang w:val="ro-RO" w:eastAsia="ro-RO"/>
              </w:rPr>
              <w:t>7</w:t>
            </w:r>
          </w:p>
        </w:tc>
      </w:tr>
      <w:tr w:rsidR="00E43AA3" w:rsidRPr="00004FB5" w14:paraId="375A0364" w14:textId="77777777" w:rsidTr="00B5363B">
        <w:tc>
          <w:tcPr>
            <w:tcW w:w="8789" w:type="dxa"/>
          </w:tcPr>
          <w:p w14:paraId="353E691D"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lastRenderedPageBreak/>
              <w:t>C.2.4.5. Semnele generale</w:t>
            </w:r>
          </w:p>
        </w:tc>
        <w:tc>
          <w:tcPr>
            <w:tcW w:w="1021" w:type="dxa"/>
          </w:tcPr>
          <w:p w14:paraId="36535E6B" w14:textId="6271346D"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29</w:t>
            </w:r>
          </w:p>
        </w:tc>
      </w:tr>
      <w:tr w:rsidR="00E43AA3" w:rsidRPr="00004FB5" w14:paraId="0D9558C3" w14:textId="77777777" w:rsidTr="00B5363B">
        <w:tc>
          <w:tcPr>
            <w:tcW w:w="8789" w:type="dxa"/>
          </w:tcPr>
          <w:p w14:paraId="1340E8F9"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C.2.4.6. Investigaţiile paraclinice</w:t>
            </w:r>
          </w:p>
        </w:tc>
        <w:tc>
          <w:tcPr>
            <w:tcW w:w="1021" w:type="dxa"/>
          </w:tcPr>
          <w:p w14:paraId="3C366389"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30</w:t>
            </w:r>
          </w:p>
        </w:tc>
      </w:tr>
      <w:tr w:rsidR="00E43AA3" w:rsidRPr="00004FB5" w14:paraId="267E770E" w14:textId="77777777" w:rsidTr="00B5363B">
        <w:tc>
          <w:tcPr>
            <w:tcW w:w="8789" w:type="dxa"/>
          </w:tcPr>
          <w:p w14:paraId="357AEA16"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C.2.4.7. Diagnosticul diferenţial</w:t>
            </w:r>
          </w:p>
        </w:tc>
        <w:tc>
          <w:tcPr>
            <w:tcW w:w="1021" w:type="dxa"/>
          </w:tcPr>
          <w:p w14:paraId="47731F24"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36</w:t>
            </w:r>
          </w:p>
        </w:tc>
      </w:tr>
      <w:tr w:rsidR="00E43AA3" w:rsidRPr="00004FB5" w14:paraId="269CEFCA" w14:textId="77777777" w:rsidTr="00B5363B">
        <w:tc>
          <w:tcPr>
            <w:tcW w:w="8789" w:type="dxa"/>
          </w:tcPr>
          <w:p w14:paraId="5CAA18CB"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C.2.4.8. Criteriile de spitalizare</w:t>
            </w:r>
          </w:p>
        </w:tc>
        <w:tc>
          <w:tcPr>
            <w:tcW w:w="1021" w:type="dxa"/>
          </w:tcPr>
          <w:p w14:paraId="0486133E" w14:textId="76EB7F58"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540B79">
              <w:rPr>
                <w:rFonts w:ascii="Times New Roman" w:hAnsi="Times New Roman" w:cs="Times New Roman"/>
                <w:sz w:val="24"/>
                <w:szCs w:val="24"/>
                <w:lang w:val="ro-RO" w:eastAsia="ro-RO"/>
              </w:rPr>
              <w:t>7</w:t>
            </w:r>
          </w:p>
        </w:tc>
      </w:tr>
      <w:tr w:rsidR="00E43AA3" w:rsidRPr="00004FB5" w14:paraId="4412D1E0" w14:textId="77777777" w:rsidTr="00B5363B">
        <w:tc>
          <w:tcPr>
            <w:tcW w:w="8789" w:type="dxa"/>
          </w:tcPr>
          <w:p w14:paraId="6DA7F00C"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C.2.4.9. Tratamentul</w:t>
            </w:r>
          </w:p>
        </w:tc>
        <w:tc>
          <w:tcPr>
            <w:tcW w:w="1021" w:type="dxa"/>
          </w:tcPr>
          <w:p w14:paraId="5EB0EA21" w14:textId="77777777" w:rsidR="00E43AA3" w:rsidRPr="00004FB5" w:rsidRDefault="00E43AA3" w:rsidP="00E43AA3">
            <w:pPr>
              <w:jc w:val="center"/>
            </w:pPr>
            <w:r w:rsidRPr="00004FB5">
              <w:rPr>
                <w:rFonts w:ascii="Times New Roman" w:hAnsi="Times New Roman" w:cs="Times New Roman"/>
                <w:sz w:val="24"/>
                <w:szCs w:val="24"/>
                <w:lang w:val="ro-RO" w:eastAsia="ro-RO"/>
              </w:rPr>
              <w:t>3</w:t>
            </w:r>
            <w:r>
              <w:rPr>
                <w:rFonts w:ascii="Times New Roman" w:hAnsi="Times New Roman" w:cs="Times New Roman"/>
                <w:sz w:val="24"/>
                <w:szCs w:val="24"/>
                <w:lang w:val="ro-RO" w:eastAsia="ro-RO"/>
              </w:rPr>
              <w:t>8</w:t>
            </w:r>
          </w:p>
        </w:tc>
      </w:tr>
      <w:tr w:rsidR="00E43AA3" w:rsidRPr="00004FB5" w14:paraId="232DCBB1" w14:textId="77777777" w:rsidTr="00B5363B">
        <w:tc>
          <w:tcPr>
            <w:tcW w:w="8789" w:type="dxa"/>
          </w:tcPr>
          <w:p w14:paraId="210A48B5" w14:textId="77777777" w:rsidR="00E43AA3" w:rsidRPr="00004FB5" w:rsidRDefault="00E43AA3" w:rsidP="00E43AA3">
            <w:pPr>
              <w:ind w:firstLine="32"/>
              <w:rPr>
                <w:rFonts w:ascii="Times New Roman" w:hAnsi="Times New Roman" w:cs="Times New Roman"/>
                <w:i/>
                <w:sz w:val="24"/>
                <w:szCs w:val="24"/>
                <w:lang w:val="ro-RO"/>
              </w:rPr>
            </w:pPr>
            <w:r w:rsidRPr="00004FB5">
              <w:rPr>
                <w:rFonts w:ascii="Times New Roman" w:hAnsi="Times New Roman" w:cs="Times New Roman"/>
                <w:i/>
                <w:sz w:val="24"/>
                <w:szCs w:val="24"/>
                <w:lang w:val="ro-RO"/>
              </w:rPr>
              <w:t>C.2.4.9.1. Tratamentul conservativ</w:t>
            </w:r>
          </w:p>
        </w:tc>
        <w:tc>
          <w:tcPr>
            <w:tcW w:w="1021" w:type="dxa"/>
          </w:tcPr>
          <w:p w14:paraId="2294026D" w14:textId="77777777" w:rsidR="00E43AA3" w:rsidRPr="00004FB5" w:rsidRDefault="00E43AA3" w:rsidP="00E43AA3">
            <w:pPr>
              <w:jc w:val="center"/>
            </w:pPr>
            <w:r w:rsidRPr="00004FB5">
              <w:rPr>
                <w:rFonts w:ascii="Times New Roman" w:hAnsi="Times New Roman" w:cs="Times New Roman"/>
                <w:sz w:val="24"/>
                <w:szCs w:val="24"/>
                <w:lang w:val="ro-RO" w:eastAsia="ro-RO"/>
              </w:rPr>
              <w:t>3</w:t>
            </w:r>
            <w:r>
              <w:rPr>
                <w:rFonts w:ascii="Times New Roman" w:hAnsi="Times New Roman" w:cs="Times New Roman"/>
                <w:sz w:val="24"/>
                <w:szCs w:val="24"/>
                <w:lang w:val="ro-RO" w:eastAsia="ro-RO"/>
              </w:rPr>
              <w:t>8</w:t>
            </w:r>
          </w:p>
        </w:tc>
      </w:tr>
      <w:tr w:rsidR="00E43AA3" w:rsidRPr="00004FB5" w14:paraId="6E69EA49" w14:textId="77777777" w:rsidTr="00B5363B">
        <w:tc>
          <w:tcPr>
            <w:tcW w:w="8789" w:type="dxa"/>
          </w:tcPr>
          <w:p w14:paraId="2EEC12B4"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C.2.4.9.1.1. Consideraţii generale</w:t>
            </w:r>
          </w:p>
        </w:tc>
        <w:tc>
          <w:tcPr>
            <w:tcW w:w="1021" w:type="dxa"/>
          </w:tcPr>
          <w:p w14:paraId="31964F38"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3</w:t>
            </w:r>
            <w:r>
              <w:rPr>
                <w:rFonts w:ascii="Times New Roman" w:hAnsi="Times New Roman" w:cs="Times New Roman"/>
                <w:sz w:val="24"/>
                <w:szCs w:val="24"/>
                <w:lang w:val="ro-RO" w:eastAsia="ro-RO"/>
              </w:rPr>
              <w:t>8</w:t>
            </w:r>
          </w:p>
        </w:tc>
      </w:tr>
      <w:tr w:rsidR="00E43AA3" w:rsidRPr="00004FB5" w14:paraId="110196AF" w14:textId="77777777" w:rsidTr="00B5363B">
        <w:tc>
          <w:tcPr>
            <w:tcW w:w="8789" w:type="dxa"/>
          </w:tcPr>
          <w:p w14:paraId="704DF5A4"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C.2.4.9.1.2. Reechilibrarea hidroelectrolitică</w:t>
            </w:r>
          </w:p>
        </w:tc>
        <w:tc>
          <w:tcPr>
            <w:tcW w:w="1021" w:type="dxa"/>
          </w:tcPr>
          <w:p w14:paraId="79D58FFB"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39</w:t>
            </w:r>
          </w:p>
        </w:tc>
      </w:tr>
      <w:tr w:rsidR="00E43AA3" w:rsidRPr="00004FB5" w14:paraId="0CEC2076" w14:textId="77777777" w:rsidTr="00B5363B">
        <w:tc>
          <w:tcPr>
            <w:tcW w:w="8789" w:type="dxa"/>
          </w:tcPr>
          <w:p w14:paraId="04FE6CDA"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C.2.4.9.1.3. Decompresia tractului gastrointestinal</w:t>
            </w:r>
          </w:p>
        </w:tc>
        <w:tc>
          <w:tcPr>
            <w:tcW w:w="1021" w:type="dxa"/>
          </w:tcPr>
          <w:p w14:paraId="2FA2A04B"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39</w:t>
            </w:r>
          </w:p>
        </w:tc>
      </w:tr>
      <w:tr w:rsidR="00E43AA3" w:rsidRPr="00004FB5" w14:paraId="2CEEE1CC" w14:textId="77777777" w:rsidTr="00B5363B">
        <w:tc>
          <w:tcPr>
            <w:tcW w:w="8789" w:type="dxa"/>
          </w:tcPr>
          <w:p w14:paraId="59A5FFB8"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C.2.4.9.1.4. Utilizarea antibioticelor în ocluzia intestinală superioară</w:t>
            </w:r>
          </w:p>
        </w:tc>
        <w:tc>
          <w:tcPr>
            <w:tcW w:w="1021" w:type="dxa"/>
          </w:tcPr>
          <w:p w14:paraId="5050202B"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40</w:t>
            </w:r>
          </w:p>
        </w:tc>
      </w:tr>
      <w:tr w:rsidR="00E43AA3" w:rsidRPr="00004FB5" w14:paraId="4F999ABF" w14:textId="77777777" w:rsidTr="00B5363B">
        <w:tc>
          <w:tcPr>
            <w:tcW w:w="8789" w:type="dxa"/>
          </w:tcPr>
          <w:p w14:paraId="63591038"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C.2.4.9.1.5. Tratamentul non-operator definitiv</w:t>
            </w:r>
          </w:p>
        </w:tc>
        <w:tc>
          <w:tcPr>
            <w:tcW w:w="1021" w:type="dxa"/>
          </w:tcPr>
          <w:p w14:paraId="6AD02EA0"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41</w:t>
            </w:r>
          </w:p>
        </w:tc>
      </w:tr>
      <w:tr w:rsidR="00E43AA3" w:rsidRPr="00004FB5" w14:paraId="73977CBB" w14:textId="77777777" w:rsidTr="00B5363B">
        <w:tc>
          <w:tcPr>
            <w:tcW w:w="8789" w:type="dxa"/>
          </w:tcPr>
          <w:p w14:paraId="52D27D82" w14:textId="3C5E6255"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 xml:space="preserve">C.2.4.9.1.6. Tratamentul conservativ paliativ la pacienţii </w:t>
            </w:r>
            <w:r w:rsidR="00474511" w:rsidRPr="00004FB5">
              <w:rPr>
                <w:rFonts w:ascii="Times New Roman" w:hAnsi="Times New Roman" w:cs="Times New Roman"/>
                <w:i/>
                <w:sz w:val="24"/>
                <w:szCs w:val="24"/>
                <w:lang w:val="ro-RO"/>
              </w:rPr>
              <w:t>terminali inoperabili</w:t>
            </w:r>
          </w:p>
        </w:tc>
        <w:tc>
          <w:tcPr>
            <w:tcW w:w="1021" w:type="dxa"/>
          </w:tcPr>
          <w:p w14:paraId="7025C22F"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41</w:t>
            </w:r>
          </w:p>
        </w:tc>
      </w:tr>
      <w:tr w:rsidR="00E43AA3" w:rsidRPr="00004FB5" w14:paraId="1C14E0A3" w14:textId="77777777" w:rsidTr="00B5363B">
        <w:tc>
          <w:tcPr>
            <w:tcW w:w="8789" w:type="dxa"/>
          </w:tcPr>
          <w:p w14:paraId="15991549" w14:textId="77777777" w:rsidR="00E43AA3" w:rsidRPr="00004FB5" w:rsidRDefault="00E43AA3" w:rsidP="00E43AA3">
            <w:pPr>
              <w:ind w:firstLine="32"/>
              <w:rPr>
                <w:rFonts w:ascii="Times New Roman" w:hAnsi="Times New Roman" w:cs="Times New Roman"/>
                <w:i/>
                <w:sz w:val="24"/>
                <w:szCs w:val="24"/>
                <w:lang w:val="ro-RO"/>
              </w:rPr>
            </w:pPr>
            <w:r w:rsidRPr="00004FB5">
              <w:rPr>
                <w:rFonts w:ascii="Times New Roman" w:hAnsi="Times New Roman" w:cs="Times New Roman"/>
                <w:i/>
                <w:sz w:val="24"/>
                <w:szCs w:val="24"/>
                <w:lang w:val="ro-RO"/>
              </w:rPr>
              <w:t>C.2.4.9.2. Tratamentul chirurgical</w:t>
            </w:r>
          </w:p>
        </w:tc>
        <w:tc>
          <w:tcPr>
            <w:tcW w:w="1021" w:type="dxa"/>
          </w:tcPr>
          <w:p w14:paraId="2CD25508"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42</w:t>
            </w:r>
          </w:p>
        </w:tc>
      </w:tr>
      <w:tr w:rsidR="00E43AA3" w:rsidRPr="00004FB5" w14:paraId="639544D8" w14:textId="77777777" w:rsidTr="00B5363B">
        <w:tc>
          <w:tcPr>
            <w:tcW w:w="8789" w:type="dxa"/>
          </w:tcPr>
          <w:p w14:paraId="67FA80B0"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C.2.4.9.2.1. Timpul efectuării tratamentului chirurgical</w:t>
            </w:r>
          </w:p>
        </w:tc>
        <w:tc>
          <w:tcPr>
            <w:tcW w:w="1021" w:type="dxa"/>
          </w:tcPr>
          <w:p w14:paraId="1027D7FA" w14:textId="77777777" w:rsidR="00E43AA3" w:rsidRPr="00004FB5" w:rsidRDefault="00E43AA3" w:rsidP="00E43AA3">
            <w:pPr>
              <w:jc w:val="center"/>
            </w:pPr>
            <w:r>
              <w:rPr>
                <w:rFonts w:ascii="Times New Roman" w:hAnsi="Times New Roman" w:cs="Times New Roman"/>
                <w:sz w:val="24"/>
                <w:szCs w:val="24"/>
                <w:lang w:val="ro-RO" w:eastAsia="ro-RO"/>
              </w:rPr>
              <w:t>42</w:t>
            </w:r>
          </w:p>
        </w:tc>
      </w:tr>
      <w:tr w:rsidR="00E43AA3" w:rsidRPr="00004FB5" w14:paraId="001514F2" w14:textId="77777777" w:rsidTr="00B5363B">
        <w:tc>
          <w:tcPr>
            <w:tcW w:w="8789" w:type="dxa"/>
          </w:tcPr>
          <w:p w14:paraId="707F070E"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C.2.4.9.2.2. Procedeul chirurgical</w:t>
            </w:r>
          </w:p>
        </w:tc>
        <w:tc>
          <w:tcPr>
            <w:tcW w:w="1021" w:type="dxa"/>
          </w:tcPr>
          <w:p w14:paraId="543E9633" w14:textId="77777777" w:rsidR="00E43AA3" w:rsidRPr="00004FB5" w:rsidRDefault="00E43AA3" w:rsidP="00E43AA3">
            <w:pPr>
              <w:jc w:val="center"/>
            </w:pPr>
            <w:r>
              <w:rPr>
                <w:rFonts w:ascii="Times New Roman" w:hAnsi="Times New Roman" w:cs="Times New Roman"/>
                <w:sz w:val="24"/>
                <w:szCs w:val="24"/>
                <w:lang w:val="ro-RO" w:eastAsia="ro-RO"/>
              </w:rPr>
              <w:t>42</w:t>
            </w:r>
          </w:p>
        </w:tc>
      </w:tr>
      <w:tr w:rsidR="00E43AA3" w:rsidRPr="00004FB5" w14:paraId="5F006994" w14:textId="77777777" w:rsidTr="00B5363B">
        <w:tc>
          <w:tcPr>
            <w:tcW w:w="8789" w:type="dxa"/>
          </w:tcPr>
          <w:p w14:paraId="43D14967"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C.2.4.9.2.3. Evaluarea viabilităţii ansei intestinale</w:t>
            </w:r>
          </w:p>
        </w:tc>
        <w:tc>
          <w:tcPr>
            <w:tcW w:w="1021" w:type="dxa"/>
          </w:tcPr>
          <w:p w14:paraId="4EF9C4D1"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43</w:t>
            </w:r>
          </w:p>
        </w:tc>
      </w:tr>
      <w:tr w:rsidR="00E43AA3" w:rsidRPr="00004FB5" w14:paraId="4A9944FE" w14:textId="77777777" w:rsidTr="00B5363B">
        <w:tc>
          <w:tcPr>
            <w:tcW w:w="8789" w:type="dxa"/>
          </w:tcPr>
          <w:p w14:paraId="2DDF42EF"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C.2.4.9.2.4. Tactica chirurgicală în cazul necrozei ansei intestinale</w:t>
            </w:r>
          </w:p>
        </w:tc>
        <w:tc>
          <w:tcPr>
            <w:tcW w:w="1021" w:type="dxa"/>
          </w:tcPr>
          <w:p w14:paraId="6917A170"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44</w:t>
            </w:r>
          </w:p>
        </w:tc>
      </w:tr>
      <w:tr w:rsidR="00E43AA3" w:rsidRPr="00004FB5" w14:paraId="2D1DF6B2" w14:textId="77777777" w:rsidTr="00B5363B">
        <w:tc>
          <w:tcPr>
            <w:tcW w:w="8789" w:type="dxa"/>
          </w:tcPr>
          <w:p w14:paraId="74F88F0D"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C.2.4.9.2.5. Adezioliza laparoscopică</w:t>
            </w:r>
          </w:p>
        </w:tc>
        <w:tc>
          <w:tcPr>
            <w:tcW w:w="1021" w:type="dxa"/>
          </w:tcPr>
          <w:p w14:paraId="7E94CA33" w14:textId="51DC821D"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540B79">
              <w:rPr>
                <w:rFonts w:ascii="Times New Roman" w:hAnsi="Times New Roman" w:cs="Times New Roman"/>
                <w:sz w:val="24"/>
                <w:szCs w:val="24"/>
                <w:lang w:val="ro-RO" w:eastAsia="ro-RO"/>
              </w:rPr>
              <w:t>4</w:t>
            </w:r>
          </w:p>
        </w:tc>
      </w:tr>
      <w:tr w:rsidR="00E43AA3" w:rsidRPr="00004FB5" w14:paraId="29A1D3C1" w14:textId="77777777" w:rsidTr="00B5363B">
        <w:tc>
          <w:tcPr>
            <w:tcW w:w="8789" w:type="dxa"/>
          </w:tcPr>
          <w:p w14:paraId="718DE15A"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C.2.4.9.3. Forme specifice ai ocluziei intestinale</w:t>
            </w:r>
          </w:p>
        </w:tc>
        <w:tc>
          <w:tcPr>
            <w:tcW w:w="1021" w:type="dxa"/>
          </w:tcPr>
          <w:p w14:paraId="6B0B3FF7"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46</w:t>
            </w:r>
          </w:p>
        </w:tc>
      </w:tr>
      <w:tr w:rsidR="00E43AA3" w:rsidRPr="00004FB5" w14:paraId="4FB4AC40" w14:textId="77777777" w:rsidTr="00B5363B">
        <w:tc>
          <w:tcPr>
            <w:tcW w:w="8789" w:type="dxa"/>
          </w:tcPr>
          <w:p w14:paraId="404551AE"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C.2.4.9.3.1. Ocluzia intestinală aderenţială</w:t>
            </w:r>
          </w:p>
        </w:tc>
        <w:tc>
          <w:tcPr>
            <w:tcW w:w="1021" w:type="dxa"/>
          </w:tcPr>
          <w:p w14:paraId="3E5B4D63"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46</w:t>
            </w:r>
          </w:p>
        </w:tc>
      </w:tr>
      <w:tr w:rsidR="00E43AA3" w:rsidRPr="00004FB5" w14:paraId="6A15E0F3" w14:textId="77777777" w:rsidTr="00B5363B">
        <w:tc>
          <w:tcPr>
            <w:tcW w:w="8789" w:type="dxa"/>
          </w:tcPr>
          <w:p w14:paraId="6140F28F"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C.2.4.9.3.2. Hernia strangulată</w:t>
            </w:r>
          </w:p>
        </w:tc>
        <w:tc>
          <w:tcPr>
            <w:tcW w:w="1021" w:type="dxa"/>
          </w:tcPr>
          <w:p w14:paraId="13A63397" w14:textId="58F26365"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540B79">
              <w:rPr>
                <w:rFonts w:ascii="Times New Roman" w:hAnsi="Times New Roman" w:cs="Times New Roman"/>
                <w:sz w:val="24"/>
                <w:szCs w:val="24"/>
                <w:lang w:val="ro-RO" w:eastAsia="ro-RO"/>
              </w:rPr>
              <w:t>6</w:t>
            </w:r>
          </w:p>
        </w:tc>
      </w:tr>
      <w:tr w:rsidR="00E43AA3" w:rsidRPr="00004FB5" w14:paraId="365F6B78" w14:textId="77777777" w:rsidTr="00B5363B">
        <w:tc>
          <w:tcPr>
            <w:tcW w:w="8789" w:type="dxa"/>
          </w:tcPr>
          <w:p w14:paraId="6463B3D9"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C.2.4.9.3.3. Ileusul biliar</w:t>
            </w:r>
          </w:p>
        </w:tc>
        <w:tc>
          <w:tcPr>
            <w:tcW w:w="1021" w:type="dxa"/>
          </w:tcPr>
          <w:p w14:paraId="5FF78969"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47</w:t>
            </w:r>
          </w:p>
        </w:tc>
      </w:tr>
      <w:tr w:rsidR="00E43AA3" w:rsidRPr="00004FB5" w14:paraId="0867CF22" w14:textId="77777777" w:rsidTr="00B5363B">
        <w:tc>
          <w:tcPr>
            <w:tcW w:w="8789" w:type="dxa"/>
          </w:tcPr>
          <w:p w14:paraId="05AAAAC5"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C.2.4.9.3.4. Invaginaţia</w:t>
            </w:r>
          </w:p>
        </w:tc>
        <w:tc>
          <w:tcPr>
            <w:tcW w:w="1021" w:type="dxa"/>
          </w:tcPr>
          <w:p w14:paraId="7F6608AD"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48</w:t>
            </w:r>
          </w:p>
        </w:tc>
      </w:tr>
      <w:tr w:rsidR="00E43AA3" w:rsidRPr="00004FB5" w14:paraId="4FD0CCD6" w14:textId="77777777" w:rsidTr="00B5363B">
        <w:tc>
          <w:tcPr>
            <w:tcW w:w="8789" w:type="dxa"/>
          </w:tcPr>
          <w:p w14:paraId="11820F9D"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C.2.4.9.3.5. Boala Crohn</w:t>
            </w:r>
          </w:p>
        </w:tc>
        <w:tc>
          <w:tcPr>
            <w:tcW w:w="1021" w:type="dxa"/>
          </w:tcPr>
          <w:p w14:paraId="459DBFB8"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49</w:t>
            </w:r>
          </w:p>
        </w:tc>
      </w:tr>
      <w:tr w:rsidR="00E43AA3" w:rsidRPr="00004FB5" w14:paraId="6B6B1A50" w14:textId="77777777" w:rsidTr="00B5363B">
        <w:tc>
          <w:tcPr>
            <w:tcW w:w="8789" w:type="dxa"/>
          </w:tcPr>
          <w:p w14:paraId="184F032A"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C.2.4.9.3.6. Ocluzia intestinală malignă</w:t>
            </w:r>
          </w:p>
        </w:tc>
        <w:tc>
          <w:tcPr>
            <w:tcW w:w="1021" w:type="dxa"/>
          </w:tcPr>
          <w:p w14:paraId="2A39186F"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49</w:t>
            </w:r>
          </w:p>
        </w:tc>
      </w:tr>
      <w:tr w:rsidR="00E43AA3" w:rsidRPr="00004FB5" w14:paraId="34CEDA56" w14:textId="77777777" w:rsidTr="00B5363B">
        <w:tc>
          <w:tcPr>
            <w:tcW w:w="8789" w:type="dxa"/>
          </w:tcPr>
          <w:p w14:paraId="06DD4D8D" w14:textId="77777777" w:rsidR="00E43AA3" w:rsidRPr="00004FB5" w:rsidRDefault="00E43AA3" w:rsidP="00E43AA3">
            <w:pPr>
              <w:ind w:firstLine="457"/>
              <w:rPr>
                <w:rFonts w:ascii="Times New Roman" w:hAnsi="Times New Roman" w:cs="Times New Roman"/>
                <w:i/>
                <w:sz w:val="24"/>
                <w:szCs w:val="24"/>
                <w:lang w:val="ro-RO"/>
              </w:rPr>
            </w:pPr>
            <w:r w:rsidRPr="00004FB5">
              <w:rPr>
                <w:rFonts w:ascii="Times New Roman" w:hAnsi="Times New Roman" w:cs="Times New Roman"/>
                <w:i/>
                <w:sz w:val="24"/>
                <w:szCs w:val="24"/>
                <w:lang w:val="ro-RO"/>
              </w:rPr>
              <w:t>C.2.4.9.3.7. Enterita de iradiere</w:t>
            </w:r>
          </w:p>
        </w:tc>
        <w:tc>
          <w:tcPr>
            <w:tcW w:w="1021" w:type="dxa"/>
          </w:tcPr>
          <w:p w14:paraId="72F4CFA5" w14:textId="77777777" w:rsidR="00E43AA3" w:rsidRPr="00004FB5" w:rsidRDefault="00E43AA3" w:rsidP="00E43AA3">
            <w:pPr>
              <w:jc w:val="center"/>
            </w:pPr>
            <w:r>
              <w:rPr>
                <w:rFonts w:ascii="Times New Roman" w:hAnsi="Times New Roman" w:cs="Times New Roman"/>
                <w:sz w:val="24"/>
                <w:szCs w:val="24"/>
                <w:lang w:val="ro-RO" w:eastAsia="ro-RO"/>
              </w:rPr>
              <w:t>50</w:t>
            </w:r>
          </w:p>
        </w:tc>
      </w:tr>
      <w:tr w:rsidR="00E43AA3" w:rsidRPr="00004FB5" w14:paraId="7D292293" w14:textId="77777777" w:rsidTr="00B5363B">
        <w:tc>
          <w:tcPr>
            <w:tcW w:w="8789" w:type="dxa"/>
          </w:tcPr>
          <w:p w14:paraId="7E9AF692"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C.2.4.9.4. Complicaţiile postoperatorii după rezolvarea chirurgicală a ocluziei intestinale</w:t>
            </w:r>
          </w:p>
        </w:tc>
        <w:tc>
          <w:tcPr>
            <w:tcW w:w="1021" w:type="dxa"/>
          </w:tcPr>
          <w:p w14:paraId="19F23D5F" w14:textId="77777777" w:rsidR="00E43AA3" w:rsidRPr="00004FB5" w:rsidRDefault="00E43AA3" w:rsidP="00E43AA3">
            <w:pPr>
              <w:jc w:val="center"/>
            </w:pPr>
            <w:r>
              <w:rPr>
                <w:rFonts w:ascii="Times New Roman" w:hAnsi="Times New Roman" w:cs="Times New Roman"/>
                <w:sz w:val="24"/>
                <w:szCs w:val="24"/>
                <w:lang w:val="ro-RO" w:eastAsia="ro-RO"/>
              </w:rPr>
              <w:t>50</w:t>
            </w:r>
          </w:p>
        </w:tc>
      </w:tr>
      <w:tr w:rsidR="00E43AA3" w:rsidRPr="00004FB5" w14:paraId="7E353A3C" w14:textId="77777777" w:rsidTr="00B5363B">
        <w:tc>
          <w:tcPr>
            <w:tcW w:w="8789" w:type="dxa"/>
          </w:tcPr>
          <w:p w14:paraId="2E206308"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C.2.4.9.5. Etapa postoperatorie</w:t>
            </w:r>
          </w:p>
        </w:tc>
        <w:tc>
          <w:tcPr>
            <w:tcW w:w="1021" w:type="dxa"/>
          </w:tcPr>
          <w:p w14:paraId="2B83E6AD"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51</w:t>
            </w:r>
          </w:p>
        </w:tc>
      </w:tr>
      <w:tr w:rsidR="00E43AA3" w:rsidRPr="00004FB5" w14:paraId="7839AB54" w14:textId="77777777" w:rsidTr="00B5363B">
        <w:tc>
          <w:tcPr>
            <w:tcW w:w="8789" w:type="dxa"/>
          </w:tcPr>
          <w:p w14:paraId="5B080343"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C.2.5. Prognosticul</w:t>
            </w:r>
          </w:p>
        </w:tc>
        <w:tc>
          <w:tcPr>
            <w:tcW w:w="1021" w:type="dxa"/>
          </w:tcPr>
          <w:p w14:paraId="5D71F7BB"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52</w:t>
            </w:r>
          </w:p>
        </w:tc>
      </w:tr>
      <w:tr w:rsidR="00E43AA3" w:rsidRPr="00004FB5" w14:paraId="624E0E26" w14:textId="77777777" w:rsidTr="00B5363B">
        <w:tc>
          <w:tcPr>
            <w:tcW w:w="8789" w:type="dxa"/>
          </w:tcPr>
          <w:p w14:paraId="576EB305"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C.2.6. Profilaxia</w:t>
            </w:r>
          </w:p>
        </w:tc>
        <w:tc>
          <w:tcPr>
            <w:tcW w:w="1021" w:type="dxa"/>
          </w:tcPr>
          <w:p w14:paraId="4CD6AA3F" w14:textId="77777777"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52</w:t>
            </w:r>
          </w:p>
        </w:tc>
      </w:tr>
      <w:tr w:rsidR="00E43AA3" w:rsidRPr="00004FB5" w14:paraId="2F9CBF16" w14:textId="77777777" w:rsidTr="00B5363B">
        <w:tc>
          <w:tcPr>
            <w:tcW w:w="8789" w:type="dxa"/>
          </w:tcPr>
          <w:p w14:paraId="6781AAC8" w14:textId="77777777" w:rsidR="00E43AA3" w:rsidRPr="00004FB5" w:rsidRDefault="00E43AA3" w:rsidP="00E43AA3">
            <w:pPr>
              <w:rPr>
                <w:rFonts w:ascii="Times New Roman" w:hAnsi="Times New Roman" w:cs="Times New Roman"/>
                <w:i/>
                <w:sz w:val="24"/>
                <w:szCs w:val="24"/>
                <w:lang w:val="ro-RO"/>
              </w:rPr>
            </w:pPr>
            <w:r w:rsidRPr="00004FB5">
              <w:rPr>
                <w:rFonts w:ascii="Times New Roman" w:hAnsi="Times New Roman" w:cs="Times New Roman"/>
                <w:i/>
                <w:sz w:val="24"/>
                <w:szCs w:val="24"/>
                <w:lang w:val="ro-RO"/>
              </w:rPr>
              <w:t>C.2.7. Supravegherea pacienţilor</w:t>
            </w:r>
          </w:p>
        </w:tc>
        <w:tc>
          <w:tcPr>
            <w:tcW w:w="1021" w:type="dxa"/>
          </w:tcPr>
          <w:p w14:paraId="7481B8D5" w14:textId="777777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52</w:t>
            </w:r>
          </w:p>
        </w:tc>
      </w:tr>
      <w:tr w:rsidR="00E43AA3" w:rsidRPr="00004FB5" w14:paraId="153C133D" w14:textId="77777777" w:rsidTr="00B5363B">
        <w:tc>
          <w:tcPr>
            <w:tcW w:w="8789" w:type="dxa"/>
          </w:tcPr>
          <w:p w14:paraId="2B5B84A3" w14:textId="77777777" w:rsidR="00E43AA3" w:rsidRPr="00004FB5" w:rsidRDefault="00E43AA3" w:rsidP="00E43AA3">
            <w:pPr>
              <w:rPr>
                <w:rFonts w:ascii="Times New Roman" w:hAnsi="Times New Roman" w:cs="Times New Roman"/>
                <w:sz w:val="24"/>
                <w:szCs w:val="24"/>
                <w:lang w:val="ro-RO"/>
              </w:rPr>
            </w:pPr>
            <w:r w:rsidRPr="00004FB5">
              <w:rPr>
                <w:rFonts w:ascii="Times New Roman" w:hAnsi="Times New Roman" w:cs="Times New Roman"/>
                <w:b/>
                <w:sz w:val="24"/>
                <w:szCs w:val="24"/>
                <w:lang w:val="ro-RO"/>
              </w:rPr>
              <w:t>D. RESURSELE UMANE ŞI MATERIALELE NECESARE PENTRU RESPECTAREA PREVEDERILOR DIN PROTOCOL</w:t>
            </w:r>
          </w:p>
        </w:tc>
        <w:tc>
          <w:tcPr>
            <w:tcW w:w="1021" w:type="dxa"/>
          </w:tcPr>
          <w:p w14:paraId="70FC2C4A" w14:textId="44A13CFB"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3</w:t>
            </w:r>
          </w:p>
        </w:tc>
      </w:tr>
      <w:tr w:rsidR="00E43AA3" w:rsidRPr="00004FB5" w14:paraId="6743D553" w14:textId="77777777" w:rsidTr="00B5363B">
        <w:tc>
          <w:tcPr>
            <w:tcW w:w="8789" w:type="dxa"/>
          </w:tcPr>
          <w:p w14:paraId="3CBAC47B"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D.1. Instituţiile de asistenţă medicală primară</w:t>
            </w:r>
          </w:p>
        </w:tc>
        <w:tc>
          <w:tcPr>
            <w:tcW w:w="1021" w:type="dxa"/>
          </w:tcPr>
          <w:p w14:paraId="64107ACC" w14:textId="28E5BAE1" w:rsidR="00E43AA3" w:rsidRPr="00004FB5" w:rsidRDefault="00E43AA3" w:rsidP="00E43AA3">
            <w:pPr>
              <w:jc w:val="center"/>
            </w:pPr>
            <w:r>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3</w:t>
            </w:r>
          </w:p>
        </w:tc>
      </w:tr>
      <w:tr w:rsidR="00E43AA3" w:rsidRPr="00004FB5" w14:paraId="3F30889C" w14:textId="77777777" w:rsidTr="00B5363B">
        <w:tc>
          <w:tcPr>
            <w:tcW w:w="8789" w:type="dxa"/>
          </w:tcPr>
          <w:p w14:paraId="305BBC9A"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D.2. Subdiviziunile serviciului prespitalicesc de asistenţă medicală de urgenţă</w:t>
            </w:r>
          </w:p>
        </w:tc>
        <w:tc>
          <w:tcPr>
            <w:tcW w:w="1021" w:type="dxa"/>
          </w:tcPr>
          <w:p w14:paraId="4A5F258E" w14:textId="6127F7BB" w:rsidR="00E43AA3" w:rsidRPr="00004FB5" w:rsidRDefault="00E43AA3" w:rsidP="00E43AA3">
            <w:pPr>
              <w:jc w:val="center"/>
            </w:pPr>
            <w:r>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3</w:t>
            </w:r>
          </w:p>
        </w:tc>
      </w:tr>
      <w:tr w:rsidR="00E43AA3" w:rsidRPr="00004FB5" w14:paraId="204F352B" w14:textId="77777777" w:rsidTr="00B5363B">
        <w:tc>
          <w:tcPr>
            <w:tcW w:w="8789" w:type="dxa"/>
          </w:tcPr>
          <w:p w14:paraId="43F5A236"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D.3. Instituţiile /secţiile de asistenţă medicală specializată de ambulator</w:t>
            </w:r>
          </w:p>
        </w:tc>
        <w:tc>
          <w:tcPr>
            <w:tcW w:w="1021" w:type="dxa"/>
          </w:tcPr>
          <w:p w14:paraId="415CCDC7" w14:textId="1D356B77"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3</w:t>
            </w:r>
          </w:p>
        </w:tc>
      </w:tr>
      <w:tr w:rsidR="00E43AA3" w:rsidRPr="00004FB5" w14:paraId="418C90A8" w14:textId="77777777" w:rsidTr="00B5363B">
        <w:tc>
          <w:tcPr>
            <w:tcW w:w="8789" w:type="dxa"/>
          </w:tcPr>
          <w:p w14:paraId="19B77F5A"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ro-RO"/>
              </w:rPr>
              <w:t>D.4. Instituţiile de asistenţă medicală spitalicească: secţii de chirurgie ale spitalelor raionale, municipale, republicane, inclusiv departamentale şi particulare</w:t>
            </w:r>
          </w:p>
        </w:tc>
        <w:tc>
          <w:tcPr>
            <w:tcW w:w="1021" w:type="dxa"/>
          </w:tcPr>
          <w:p w14:paraId="2F9D532C" w14:textId="3489F7F5"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4</w:t>
            </w:r>
          </w:p>
        </w:tc>
      </w:tr>
      <w:tr w:rsidR="00E43AA3" w:rsidRPr="00004FB5" w14:paraId="67BBE99E" w14:textId="77777777" w:rsidTr="00B5363B">
        <w:tc>
          <w:tcPr>
            <w:tcW w:w="8789" w:type="dxa"/>
          </w:tcPr>
          <w:p w14:paraId="4896566C" w14:textId="77777777" w:rsidR="00E43AA3" w:rsidRPr="00004FB5" w:rsidRDefault="00E43AA3" w:rsidP="00E43AA3">
            <w:pPr>
              <w:rPr>
                <w:rFonts w:ascii="Times New Roman" w:hAnsi="Times New Roman" w:cs="Times New Roman"/>
                <w:sz w:val="24"/>
                <w:szCs w:val="24"/>
                <w:lang w:val="ro-RO" w:eastAsia="ro-RO"/>
              </w:rPr>
            </w:pPr>
            <w:r w:rsidRPr="00004FB5">
              <w:rPr>
                <w:rFonts w:ascii="Times New Roman" w:hAnsi="Times New Roman" w:cs="Times New Roman"/>
                <w:b/>
                <w:sz w:val="24"/>
                <w:szCs w:val="24"/>
                <w:lang w:val="ro-RO" w:eastAsia="ro-RO"/>
              </w:rPr>
              <w:t>E. INDICATORI DE MONITORIZARE A IMPLEMENTĂRII PROTOCOLULUI</w:t>
            </w:r>
          </w:p>
        </w:tc>
        <w:tc>
          <w:tcPr>
            <w:tcW w:w="1021" w:type="dxa"/>
          </w:tcPr>
          <w:p w14:paraId="4A7E3B76" w14:textId="3A7C0351"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5</w:t>
            </w:r>
          </w:p>
        </w:tc>
      </w:tr>
      <w:tr w:rsidR="00E43AA3" w:rsidRPr="00004FB5" w14:paraId="70829403" w14:textId="77777777" w:rsidTr="00B5363B">
        <w:tc>
          <w:tcPr>
            <w:tcW w:w="8789" w:type="dxa"/>
          </w:tcPr>
          <w:p w14:paraId="2EFE44BE" w14:textId="77777777" w:rsidR="00E43AA3" w:rsidRPr="00004FB5" w:rsidRDefault="00E43AA3" w:rsidP="00E43AA3">
            <w:pPr>
              <w:rPr>
                <w:rFonts w:ascii="Times New Roman" w:hAnsi="Times New Roman" w:cs="Times New Roman"/>
                <w:b/>
                <w:i/>
                <w:sz w:val="24"/>
                <w:szCs w:val="24"/>
                <w:lang w:val="ro-RO" w:eastAsia="ro-RO"/>
              </w:rPr>
            </w:pPr>
            <w:r w:rsidRPr="00004FB5">
              <w:rPr>
                <w:rFonts w:ascii="Times New Roman" w:hAnsi="Times New Roman" w:cs="Times New Roman"/>
                <w:i/>
                <w:sz w:val="24"/>
                <w:szCs w:val="24"/>
                <w:lang w:val="ro-RO" w:eastAsia="en-US"/>
              </w:rPr>
              <w:t>Anexă 1. Ghidul pacientului cu ocluzia intestinală superioară</w:t>
            </w:r>
          </w:p>
        </w:tc>
        <w:tc>
          <w:tcPr>
            <w:tcW w:w="1021" w:type="dxa"/>
          </w:tcPr>
          <w:p w14:paraId="6B9FE78A" w14:textId="5DD89730" w:rsidR="00E43AA3" w:rsidRPr="00004FB5" w:rsidRDefault="00E43AA3" w:rsidP="00E43AA3">
            <w:pPr>
              <w:jc w:val="center"/>
              <w:rPr>
                <w:rFonts w:ascii="Times New Roman" w:hAnsi="Times New Roman" w:cs="Times New Roman"/>
                <w:sz w:val="24"/>
                <w:szCs w:val="24"/>
                <w:lang w:val="ro-RO" w:eastAsia="ro-RO"/>
              </w:rPr>
            </w:pPr>
            <w:r w:rsidRPr="00004FB5">
              <w:rPr>
                <w:rFonts w:ascii="Times New Roman" w:hAnsi="Times New Roman" w:cs="Times New Roman"/>
                <w:sz w:val="24"/>
                <w:szCs w:val="24"/>
                <w:lang w:val="ro-RO" w:eastAsia="ro-RO"/>
              </w:rPr>
              <w:t>5</w:t>
            </w:r>
            <w:r w:rsidR="00540B79">
              <w:rPr>
                <w:rFonts w:ascii="Times New Roman" w:hAnsi="Times New Roman" w:cs="Times New Roman"/>
                <w:sz w:val="24"/>
                <w:szCs w:val="24"/>
                <w:lang w:val="ro-RO" w:eastAsia="ro-RO"/>
              </w:rPr>
              <w:t>6</w:t>
            </w:r>
          </w:p>
        </w:tc>
      </w:tr>
      <w:tr w:rsidR="00E43AA3" w:rsidRPr="00004FB5" w14:paraId="10400BC2" w14:textId="77777777" w:rsidTr="00B5363B">
        <w:tc>
          <w:tcPr>
            <w:tcW w:w="8789" w:type="dxa"/>
          </w:tcPr>
          <w:p w14:paraId="5C753318" w14:textId="77777777" w:rsidR="00E43AA3" w:rsidRPr="00004FB5" w:rsidRDefault="00E43AA3" w:rsidP="00E43AA3">
            <w:pPr>
              <w:rPr>
                <w:rFonts w:ascii="Times New Roman" w:hAnsi="Times New Roman" w:cs="Times New Roman"/>
                <w:i/>
                <w:sz w:val="24"/>
                <w:szCs w:val="24"/>
                <w:lang w:val="ro-RO" w:eastAsia="ro-RO"/>
              </w:rPr>
            </w:pPr>
            <w:r w:rsidRPr="00004FB5">
              <w:rPr>
                <w:rFonts w:ascii="Times New Roman" w:hAnsi="Times New Roman" w:cs="Times New Roman"/>
                <w:i/>
                <w:sz w:val="24"/>
                <w:szCs w:val="24"/>
                <w:lang w:val="ro-RO" w:eastAsia="en-US"/>
              </w:rPr>
              <w:t>Anexă 2. Fişa standardizată de audit medical bazat pe criterii în ocluzia intestinală superioară</w:t>
            </w:r>
          </w:p>
        </w:tc>
        <w:tc>
          <w:tcPr>
            <w:tcW w:w="1021" w:type="dxa"/>
          </w:tcPr>
          <w:p w14:paraId="1736113D" w14:textId="7952AE1E" w:rsidR="00E43AA3" w:rsidRPr="00004FB5" w:rsidRDefault="00540B79"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59</w:t>
            </w:r>
          </w:p>
        </w:tc>
      </w:tr>
      <w:tr w:rsidR="00E43AA3" w:rsidRPr="00004FB5" w14:paraId="5AB76E0C" w14:textId="77777777" w:rsidTr="00B5363B">
        <w:tc>
          <w:tcPr>
            <w:tcW w:w="8789" w:type="dxa"/>
          </w:tcPr>
          <w:p w14:paraId="040FC69B" w14:textId="77777777" w:rsidR="00E43AA3" w:rsidRPr="00004FB5" w:rsidRDefault="00E43AA3" w:rsidP="00E43AA3">
            <w:pPr>
              <w:rPr>
                <w:rFonts w:ascii="Times New Roman" w:hAnsi="Times New Roman" w:cs="Times New Roman"/>
                <w:sz w:val="24"/>
                <w:szCs w:val="24"/>
                <w:lang w:val="ro-RO" w:eastAsia="ro-RO"/>
              </w:rPr>
            </w:pPr>
            <w:r w:rsidRPr="00004FB5">
              <w:rPr>
                <w:rFonts w:ascii="Times New Roman" w:hAnsi="Times New Roman" w:cs="Times New Roman"/>
                <w:b/>
                <w:sz w:val="24"/>
                <w:szCs w:val="24"/>
                <w:lang w:val="ro-RO" w:eastAsia="ro-RO"/>
              </w:rPr>
              <w:t>BIBLIOGRAFIE</w:t>
            </w:r>
          </w:p>
        </w:tc>
        <w:tc>
          <w:tcPr>
            <w:tcW w:w="1021" w:type="dxa"/>
          </w:tcPr>
          <w:p w14:paraId="6C42D377" w14:textId="26B5030F" w:rsidR="00E43AA3" w:rsidRPr="00004FB5" w:rsidRDefault="00E43AA3" w:rsidP="00E43AA3">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6</w:t>
            </w:r>
            <w:r w:rsidR="00540B79">
              <w:rPr>
                <w:rFonts w:ascii="Times New Roman" w:hAnsi="Times New Roman" w:cs="Times New Roman"/>
                <w:sz w:val="24"/>
                <w:szCs w:val="24"/>
                <w:lang w:val="ro-RO" w:eastAsia="ro-RO"/>
              </w:rPr>
              <w:t>1</w:t>
            </w:r>
          </w:p>
        </w:tc>
      </w:tr>
    </w:tbl>
    <w:p w14:paraId="4A0598E7" w14:textId="77777777" w:rsidR="00B018C1" w:rsidRDefault="00B018C1">
      <w:pPr>
        <w:rPr>
          <w:rFonts w:ascii="Times New Roman" w:hAnsi="Times New Roman" w:cs="Times New Roman"/>
          <w:b/>
          <w:bCs/>
          <w:sz w:val="28"/>
          <w:szCs w:val="28"/>
          <w:lang w:val="ro-RO"/>
        </w:rPr>
      </w:pPr>
      <w:r>
        <w:rPr>
          <w:rFonts w:ascii="Times New Roman" w:hAnsi="Times New Roman" w:cs="Times New Roman"/>
          <w:b/>
          <w:bCs/>
          <w:sz w:val="28"/>
          <w:szCs w:val="28"/>
          <w:lang w:val="ro-RO"/>
        </w:rPr>
        <w:br w:type="page"/>
      </w:r>
    </w:p>
    <w:p w14:paraId="53C7A7E3" w14:textId="77777777" w:rsidR="00994DA4" w:rsidRPr="00004FB5" w:rsidRDefault="00994DA4" w:rsidP="00854AAE">
      <w:pPr>
        <w:spacing w:after="120"/>
        <w:jc w:val="center"/>
        <w:rPr>
          <w:rFonts w:ascii="Times New Roman" w:hAnsi="Times New Roman" w:cs="Times New Roman"/>
          <w:b/>
          <w:bCs/>
          <w:sz w:val="28"/>
          <w:szCs w:val="28"/>
          <w:lang w:val="ro-RO"/>
        </w:rPr>
      </w:pPr>
      <w:r w:rsidRPr="00004FB5">
        <w:rPr>
          <w:rFonts w:ascii="Times New Roman" w:hAnsi="Times New Roman" w:cs="Times New Roman"/>
          <w:b/>
          <w:bCs/>
          <w:sz w:val="28"/>
          <w:szCs w:val="28"/>
          <w:lang w:val="ro-RO"/>
        </w:rPr>
        <w:lastRenderedPageBreak/>
        <w:t>SUMARUL RECOMANDĂRILOR</w:t>
      </w:r>
    </w:p>
    <w:p w14:paraId="2D80A4BB"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Ocluzia intestinală superioară (OIS) este un sindrom clinic în care tranzitul intestinal este întrerupt la nivelul intestinului subțire, cauzat de obicei de un obstacol mecanic sau altă cauză patologică. Ocluzia intestinală poate fi completă sau parțială, atunci când lumenul intestinal este îngustat, dar permite trecerea distală a unor cantități mici de lichide și gaze.</w:t>
      </w:r>
    </w:p>
    <w:p w14:paraId="3B3C57AD"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OIS poate fi cauzată de o varietate de procese patologice, cea mai frecventă cauză fiind aderenţele intraabdominale (reprezentând aproximativ 65-75% din cazuri), urmate de tumori maligne (20%), hernii strangulate (10%), boala Crohn (5%), și altele. Tendința globală constă în creștere treptată a incidenței OIS aderențiale, din cauza majorării frecvenței laparotomiilor.</w:t>
      </w:r>
    </w:p>
    <w:p w14:paraId="14FC551A"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Simptomatologia ocluziei intestinale (OI) este variată, în raport de tipul ocluziei (parţială sau complet</w:t>
      </w:r>
      <w:r w:rsidR="00C34D59"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simplă sau strangulată), nivelul ei, intervalul de timp trecut de la debutul bolii, precum şi de starea premorbidă a bolnavului. Durerea (adesea descrisă ca fiind în crampe și intermitentă), greţuri şi vomele, constipaţia şi distensia abdominală pot fi evidente în grad variabil. Totodată, febra și tahicardia reprezintă manifestări tardive și pot fi asociate cu strangulare.</w:t>
      </w:r>
    </w:p>
    <w:p w14:paraId="2F598456"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poate </w:t>
      </w:r>
      <w:r w:rsidR="00C34D59" w:rsidRPr="00004FB5">
        <w:rPr>
          <w:rFonts w:ascii="Times New Roman" w:hAnsi="Times New Roman" w:cs="Times New Roman"/>
          <w:sz w:val="24"/>
          <w:szCs w:val="24"/>
          <w:lang w:val="ro-RO"/>
        </w:rPr>
        <w:t>evidenţia factori de risc, utili</w:t>
      </w:r>
      <w:r w:rsidRPr="00004FB5">
        <w:rPr>
          <w:rFonts w:ascii="Times New Roman" w:hAnsi="Times New Roman" w:cs="Times New Roman"/>
          <w:sz w:val="24"/>
          <w:szCs w:val="24"/>
          <w:lang w:val="ro-RO"/>
        </w:rPr>
        <w:t xml:space="preserve"> pentru determinarea mecanismului şi tipului de OI: suportarea unor operaţii în antecedente mai ales în caz de procesul malign ovarian sau gastrointestinal, anamneza de litiaza veziculară, boala Crohn, radioterapia anterioară, traumatisme suportate în antecedente sau recent, simptomatologia tumorii intestinale, prezenţa anomaliilor congenitale, medicamentele utilizate, şi altele.</w:t>
      </w:r>
    </w:p>
    <w:p w14:paraId="1836B26F" w14:textId="70A0265C"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 xml:space="preserve">Examenul fizic ar trebui să includă evaluarea semnelor de toxicitate sistemică, examinare abdominală amănunțită (distensia, peristaltismul şi asimetria, sensibilitatea şi rezistenţa musculară la palpare, timpanism, clapotaj şi alte fenomene ausculative) și </w:t>
      </w:r>
      <w:r w:rsidR="00474511" w:rsidRPr="00004FB5">
        <w:rPr>
          <w:color w:val="auto"/>
          <w:lang w:val="ro-RO"/>
        </w:rPr>
        <w:t>căutare</w:t>
      </w:r>
      <w:r w:rsidRPr="00004FB5">
        <w:rPr>
          <w:color w:val="auto"/>
          <w:lang w:val="ro-RO"/>
        </w:rPr>
        <w:t xml:space="preserve"> a herniilor externe potențial strangulate.</w:t>
      </w:r>
    </w:p>
    <w:p w14:paraId="056801FA"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Teste de laborator trebuie efectuate cu scopul evaluării dereglărilor metabolice, acidozei sau leucocitozei. Aceste constatări pot sugera prezența ischemiei intestinale, deși specificitatea rezultatelor este scăzută. În prezent, nu există markeri serologici care pot prezice OIS necomplicată, limitând utilitate lor în luarea deciziilor curative.</w:t>
      </w:r>
    </w:p>
    <w:p w14:paraId="02208966"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Examenul imagistic tradițional începe cu radiografie abdominală panoramică în ortostism pentru determinarea datelor confirmative ale OIS: prezența și extinderea anselor intestinale dilatate, nivelurile hidroaerice, localizarea suspectată a cauzei (intestinul subțire sau colonul, porţiune proximală sau distală), semne de ischemie viscerală (pneumatoză), precum și perforație intestinului (aer liber subdiafragmal).</w:t>
      </w:r>
    </w:p>
    <w:p w14:paraId="3543BCA9"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 xml:space="preserve">Sensibilitatea totală a radiografiilor abdominale panoramice pentru detectarea OIS este de aproximativ 70% (de la 59% până la 93%), dar depinde de experiența radiologului și în multe cazuri este nediagnostică sau nespecifică. Cu toate acestea, examinarea radiologică simplă rămâne în prezent partea componentă obligatorie a evaluării diagnostice inițiale datorită disponibilității sale pe scară largă, costului scăzut și capacității de a urmări evoluția bolii în dinamică. </w:t>
      </w:r>
    </w:p>
    <w:p w14:paraId="02A9787E"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Examinările radiologice a intestinului subţire cu contrastare endoluminală sunt indicate atunci când rezultatele radiografiei panoramice sunt normale în pofida semnelor clinice de OIS, când date radiologice sunt nespecifice, sau în cazul când OI nu progresează sau nu se rezolvă după 48 de ore de tratament</w:t>
      </w:r>
      <w:r w:rsidRPr="008A1DD8">
        <w:rPr>
          <w:color w:val="auto"/>
          <w:lang w:val="ro-RO"/>
        </w:rPr>
        <w:t xml:space="preserve"> conservator. În calitate de material de contrast se utilizează suspensii de </w:t>
      </w:r>
      <w:r w:rsidR="00EF1E9F" w:rsidRPr="008A1DD8">
        <w:rPr>
          <w:color w:val="auto"/>
          <w:lang w:val="en-US"/>
        </w:rPr>
        <w:t>Barium sulphate</w:t>
      </w:r>
      <w:r w:rsidR="00EF1E9F" w:rsidRPr="008A1DD8">
        <w:rPr>
          <w:color w:val="auto"/>
          <w:lang w:val="ro-RO"/>
        </w:rPr>
        <w:t xml:space="preserve"> </w:t>
      </w:r>
      <w:r w:rsidRPr="008A1DD8">
        <w:rPr>
          <w:color w:val="auto"/>
          <w:lang w:val="ro-RO"/>
        </w:rPr>
        <w:t>solubili</w:t>
      </w:r>
      <w:r w:rsidRPr="00004FB5">
        <w:rPr>
          <w:color w:val="auto"/>
          <w:lang w:val="ro-RO"/>
        </w:rPr>
        <w:t xml:space="preserve"> în apă; acestea din urmă sunt preferabile dacă există suspecţie la necroza şi perforaţie a intestinului.</w:t>
      </w:r>
    </w:p>
    <w:p w14:paraId="3A801CC4"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 xml:space="preserve">Scanarea CT a abdomenului și pelvisului poate oferi informații suplimentare la pacienții cu OI în comparație cu imagistica convențională pentru a diferenția gradul, severitatea, etiologia și localizarea ocluziei, ceea ce poate duce la modificări în tactica curativă. S-a demonstrat că </w:t>
      </w:r>
      <w:r w:rsidRPr="00004FB5">
        <w:rPr>
          <w:color w:val="auto"/>
          <w:lang w:val="ro-RO"/>
        </w:rPr>
        <w:lastRenderedPageBreak/>
        <w:t>sensibilitate a tomografiei computerizate de 92% şi specificitate de 71% în cazul OIS, comparativ cu 75% şi 53%, respectiv, pentru radiografia panoramică.</w:t>
      </w:r>
    </w:p>
    <w:p w14:paraId="5FDC5E60"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Imagistica prin rezonanță magnetică (RMN) este o alternativă potențială la tomografia computerizată, dar pot avea câteva limitări logistice (disponibilitatea RMN este mai scăzută în special noaptea, timpul de scanare mai îndelungat), precum şi vizualizarea redusă a formaţiunilor tumorale şi inflamatorii ca cauză obstrucției.</w:t>
      </w:r>
    </w:p>
    <w:p w14:paraId="241D6B2F" w14:textId="706DB349"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 xml:space="preserve">Totodată, în cazurile, când simptomatologia clinică şi radiografiile panoramice sugerează categoric OI prin strangulare, examinările imagistice sofisticate (CT, RMN şi chiar radiografie cu contrast) sunt inutile şi pot împiedica resuscitării şi transferului rapid al pacientului în sala de operaţie. </w:t>
      </w:r>
    </w:p>
    <w:p w14:paraId="17A5A98B"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Suspiciunea clinică și imagistică la OIS are o importanță crucială pentru diagnosticarea și intervenția chirurgicală precoce. În primul rând, OI mecanică trebuie diferenţiată de cea dinamică, deoarece tratamentul este complet diferit. Principalele patru sarcini diagnostice sunt următoarele: (1) Identificarea corectă a pacienților cu OI mecanică, (2) Recunoașterea strangulării înainte de dezvoltarea ischemiei ireversibile a ansei intestinale, (3) Determinarea etiologiei obstrucției și (4) Aprecierea necesității în tratamentul chirurgical.</w:t>
      </w:r>
    </w:p>
    <w:p w14:paraId="4965E734" w14:textId="77777777" w:rsidR="00B728DB" w:rsidRPr="00004FB5" w:rsidRDefault="00B728DB" w:rsidP="003B5EF0">
      <w:pPr>
        <w:pStyle w:val="NormalWeb"/>
        <w:numPr>
          <w:ilvl w:val="0"/>
          <w:numId w:val="73"/>
        </w:numPr>
        <w:spacing w:before="0" w:beforeAutospacing="0" w:after="120" w:afterAutospacing="0"/>
        <w:ind w:left="426" w:hanging="426"/>
        <w:jc w:val="both"/>
        <w:rPr>
          <w:b/>
          <w:i/>
          <w:color w:val="auto"/>
          <w:lang w:val="ro-RO"/>
        </w:rPr>
      </w:pPr>
      <w:r w:rsidRPr="00004FB5">
        <w:rPr>
          <w:color w:val="auto"/>
          <w:lang w:val="ro-RO"/>
        </w:rPr>
        <w:t xml:space="preserve">Tratamentul iniţial al pacienţilor cu OIS suspectată constă în reechilibrarea hidroelectrolitică agresivă, decompresia gastrointestinală, administrarea analgeziei şi antiemeticelor la necesitate, consultaţia şi supravegherea chirurgicală, precum și monitorizarea cardiacă şi pulmonară la pacienții vârstnici sau cei cu afecțiuni comorbide. </w:t>
      </w:r>
    </w:p>
    <w:p w14:paraId="65638816" w14:textId="77777777" w:rsidR="00B728DB" w:rsidRPr="00004FB5" w:rsidRDefault="00B728DB" w:rsidP="003B5EF0">
      <w:pPr>
        <w:pStyle w:val="NormalWeb"/>
        <w:numPr>
          <w:ilvl w:val="0"/>
          <w:numId w:val="73"/>
        </w:numPr>
        <w:spacing w:before="0" w:beforeAutospacing="0" w:after="120" w:afterAutospacing="0"/>
        <w:ind w:left="426" w:hanging="426"/>
        <w:jc w:val="both"/>
        <w:rPr>
          <w:color w:val="auto"/>
          <w:lang w:val="ro-RO"/>
        </w:rPr>
      </w:pPr>
      <w:r w:rsidRPr="00004FB5">
        <w:rPr>
          <w:color w:val="auto"/>
          <w:lang w:val="ro-RO"/>
        </w:rPr>
        <w:t>Pacienții cu suspecţie la strangulare intestinului trebuie supuși tratamentului chirurgical precoce, deoarece întârzierea este asociată cu o morbiditate și mortalitate crescute. Indicatorii clinici incluzând febra, leucocitoza, tahicardia, durerea persistentă, acidoza metabolică, peritonita și sindromul de răspuns inflamator sistemic permit identificarea corectă a ischemiei intestinale.</w:t>
      </w:r>
    </w:p>
    <w:p w14:paraId="366897CC" w14:textId="477EC4D8"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Pacienții fără semne clinice sau radiologice de ischemie intestinală pot urma un tratament conservator inițial. Tratamentul non-operator definitiv este indicat pentru următoarele forme de ocluzie intestinală superioară: </w:t>
      </w:r>
      <w:r w:rsidR="00474511" w:rsidRPr="00004FB5">
        <w:rPr>
          <w:rFonts w:ascii="Times New Roman" w:hAnsi="Times New Roman" w:cs="Times New Roman"/>
          <w:sz w:val="24"/>
          <w:szCs w:val="24"/>
          <w:lang w:val="ro-RO"/>
        </w:rPr>
        <w:t>tumorile</w:t>
      </w:r>
      <w:r w:rsidRPr="00004FB5">
        <w:rPr>
          <w:rFonts w:ascii="Times New Roman" w:hAnsi="Times New Roman" w:cs="Times New Roman"/>
          <w:sz w:val="24"/>
          <w:szCs w:val="24"/>
          <w:lang w:val="ro-RO"/>
        </w:rPr>
        <w:t xml:space="preserve"> maligne cu carcinomatoza abdominală, Boala Crohn, enterita de iradiere, ocluzia intestinală postoperatorie precoce, boala aderenţială. În astfel de cazuri, contrast peroral solubil în apă este recomandat atât în scopuri diagnostice, cât și terapeutice.</w:t>
      </w:r>
    </w:p>
    <w:p w14:paraId="659444D9" w14:textId="77777777" w:rsidR="00B728DB" w:rsidRPr="00004FB5" w:rsidRDefault="00B728DB" w:rsidP="003B5EF0">
      <w:pPr>
        <w:numPr>
          <w:ilvl w:val="0"/>
          <w:numId w:val="73"/>
        </w:numPr>
        <w:spacing w:after="120"/>
        <w:ind w:left="426" w:hanging="426"/>
        <w:jc w:val="both"/>
        <w:rPr>
          <w:lang w:val="ro-RO"/>
        </w:rPr>
      </w:pPr>
      <w:r w:rsidRPr="00004FB5">
        <w:rPr>
          <w:rFonts w:ascii="Times New Roman" w:hAnsi="Times New Roman" w:cs="Times New Roman"/>
          <w:sz w:val="24"/>
          <w:szCs w:val="24"/>
          <w:lang w:val="ro-RO"/>
        </w:rPr>
        <w:t>Tratamentul non-operator poate fi prelungit până la 72 de ore în absen</w:t>
      </w:r>
      <w:r w:rsidRPr="00004FB5">
        <w:rPr>
          <w:rFonts w:ascii="Cambria Math" w:hAnsi="Cambria Math" w:cs="Cambria Math"/>
          <w:sz w:val="24"/>
          <w:szCs w:val="24"/>
          <w:lang w:val="ro-RO"/>
        </w:rPr>
        <w:t>ţ</w:t>
      </w:r>
      <w:r w:rsidRPr="00004FB5">
        <w:rPr>
          <w:rFonts w:ascii="Times New Roman" w:hAnsi="Times New Roman" w:cs="Times New Roman"/>
          <w:sz w:val="24"/>
          <w:szCs w:val="24"/>
          <w:lang w:val="ro-RO"/>
        </w:rPr>
        <w:t>a semnelor de strangulare sau peritonită, interven</w:t>
      </w:r>
      <w:r w:rsidRPr="00004FB5">
        <w:rPr>
          <w:rFonts w:ascii="Cambria Math" w:hAnsi="Cambria Math" w:cs="Cambria Math"/>
          <w:sz w:val="24"/>
          <w:szCs w:val="24"/>
          <w:lang w:val="ro-RO"/>
        </w:rPr>
        <w:t>ţ</w:t>
      </w:r>
      <w:r w:rsidRPr="00004FB5">
        <w:rPr>
          <w:rFonts w:ascii="Times New Roman" w:hAnsi="Times New Roman" w:cs="Times New Roman"/>
          <w:sz w:val="24"/>
          <w:szCs w:val="24"/>
          <w:lang w:val="ro-RO"/>
        </w:rPr>
        <w:t>ia chirurgicală fiind recomandată după 72 de ore terapie conservativă fără efect şi în lipsa rezolvării OIS.</w:t>
      </w:r>
    </w:p>
    <w:p w14:paraId="04222D93"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laparoscopic al OIS este o posibilă alternativă la laparotomie în cazuri selectate, și poate fi asociat cu morbiditate redusă și durată de spitalizare mai scurtă.</w:t>
      </w:r>
    </w:p>
    <w:p w14:paraId="2E3B13BB" w14:textId="77777777" w:rsidR="00B728DB" w:rsidRPr="00004FB5"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Antibioticele cu spectru larg de acţiune (cu acoperirea organismelor gram-negative și anaerobelor) sunt uneori administrate cu scopul prevenirii translocării bacteriene în cadrul OIS; cu toate acestea, există doar date limitate care </w:t>
      </w:r>
      <w:r w:rsidR="00F02EB5" w:rsidRPr="00004FB5">
        <w:rPr>
          <w:rFonts w:ascii="Times New Roman" w:hAnsi="Times New Roman" w:cs="Times New Roman"/>
          <w:sz w:val="24"/>
          <w:szCs w:val="24"/>
          <w:lang w:val="ro-RO"/>
        </w:rPr>
        <w:t>confirmă</w:t>
      </w:r>
      <w:r w:rsidRPr="00004FB5">
        <w:rPr>
          <w:rFonts w:ascii="Times New Roman" w:hAnsi="Times New Roman" w:cs="Times New Roman"/>
          <w:sz w:val="24"/>
          <w:szCs w:val="24"/>
          <w:lang w:val="ro-RO"/>
        </w:rPr>
        <w:t xml:space="preserve"> sau infirm</w:t>
      </w:r>
      <w:r w:rsidR="00F02EB5"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această practică.</w:t>
      </w:r>
    </w:p>
    <w:p w14:paraId="2B70B0AC" w14:textId="072EBE33" w:rsidR="00667FBC" w:rsidRDefault="00B728DB" w:rsidP="003B5EF0">
      <w:pPr>
        <w:numPr>
          <w:ilvl w:val="0"/>
          <w:numId w:val="73"/>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Factorii asociaţi cu decesul şi complicaţiile postoperatorii în cazul OIS includ vârsta, comorbidităţi şi întârzierea tratamentului. Fără acordarea tratamentului respectiv, OI strangulată duce la deces în 100% dintre pacienţi. Dacă intervenţia chirurgicală se efectuează în intervalul de 36 ore după debut, rata mortalităţii scade până la 8%.</w:t>
      </w:r>
    </w:p>
    <w:p w14:paraId="27436652" w14:textId="77777777" w:rsidR="00667FBC" w:rsidRDefault="00667FBC">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CB6C697" w14:textId="77777777" w:rsidR="00B61023" w:rsidRDefault="00B61023" w:rsidP="003467AA">
      <w:pPr>
        <w:spacing w:after="120"/>
        <w:jc w:val="center"/>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ABREVIERILE FOLOSITE ÎN DOCUMENT</w:t>
      </w:r>
    </w:p>
    <w:p w14:paraId="1FF073B1" w14:textId="77777777" w:rsidR="00667FBC" w:rsidRPr="00004FB5" w:rsidRDefault="00667FBC" w:rsidP="003467AA">
      <w:pPr>
        <w:spacing w:after="120"/>
        <w:jc w:val="center"/>
        <w:rPr>
          <w:rFonts w:ascii="Times New Roman" w:hAnsi="Times New Roman" w:cs="Times New Roman"/>
          <w:b/>
          <w:sz w:val="28"/>
          <w:szCs w:val="24"/>
          <w:lang w:val="ro-R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8051"/>
      </w:tblGrid>
      <w:tr w:rsidR="00004FB5" w:rsidRPr="00004FB5" w14:paraId="597A48E8"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1AED61A7" w14:textId="77777777" w:rsidR="00B61023" w:rsidRPr="00004FB5" w:rsidRDefault="00523E24" w:rsidP="00CD2193">
            <w:pPr>
              <w:rPr>
                <w:rFonts w:ascii="Times New Roman" w:hAnsi="Times New Roman" w:cs="Times New Roman"/>
                <w:sz w:val="24"/>
                <w:szCs w:val="24"/>
                <w:lang w:val="ro-RO"/>
              </w:rPr>
            </w:pPr>
            <w:r w:rsidRPr="00004FB5">
              <w:rPr>
                <w:rFonts w:ascii="Times New Roman" w:hAnsi="Times New Roman" w:cs="Times New Roman"/>
                <w:sz w:val="24"/>
                <w:szCs w:val="24"/>
                <w:lang w:val="ro-RO"/>
              </w:rPr>
              <w:t>AINS</w:t>
            </w:r>
          </w:p>
        </w:tc>
        <w:tc>
          <w:tcPr>
            <w:tcW w:w="8051" w:type="dxa"/>
            <w:tcBorders>
              <w:top w:val="single" w:sz="4" w:space="0" w:color="auto"/>
              <w:left w:val="single" w:sz="4" w:space="0" w:color="auto"/>
              <w:bottom w:val="single" w:sz="4" w:space="0" w:color="auto"/>
              <w:right w:val="single" w:sz="4" w:space="0" w:color="auto"/>
            </w:tcBorders>
            <w:vAlign w:val="center"/>
          </w:tcPr>
          <w:p w14:paraId="1FC8127F" w14:textId="77777777" w:rsidR="00B61023"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Antiinflamatorii non-steroidiene</w:t>
            </w:r>
          </w:p>
        </w:tc>
      </w:tr>
      <w:tr w:rsidR="00004FB5" w:rsidRPr="00004FB5" w14:paraId="69780896"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434BE404"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ALT</w:t>
            </w:r>
          </w:p>
        </w:tc>
        <w:tc>
          <w:tcPr>
            <w:tcW w:w="8051" w:type="dxa"/>
            <w:tcBorders>
              <w:top w:val="single" w:sz="4" w:space="0" w:color="auto"/>
              <w:left w:val="single" w:sz="4" w:space="0" w:color="auto"/>
              <w:bottom w:val="single" w:sz="4" w:space="0" w:color="auto"/>
              <w:right w:val="single" w:sz="4" w:space="0" w:color="auto"/>
            </w:tcBorders>
            <w:vAlign w:val="center"/>
          </w:tcPr>
          <w:p w14:paraId="51775155" w14:textId="77777777" w:rsidR="00523E24" w:rsidRPr="00004FB5" w:rsidRDefault="00523E24" w:rsidP="0080141F">
            <w:pPr>
              <w:rPr>
                <w:rFonts w:ascii="Times New Roman" w:hAnsi="Times New Roman" w:cs="Times New Roman"/>
                <w:sz w:val="24"/>
                <w:szCs w:val="24"/>
                <w:lang w:val="ro-RO"/>
              </w:rPr>
            </w:pPr>
            <w:r w:rsidRPr="00004FB5">
              <w:rPr>
                <w:rFonts w:ascii="Times New Roman" w:hAnsi="Times New Roman" w:cs="Times New Roman"/>
                <w:sz w:val="24"/>
                <w:szCs w:val="24"/>
                <w:lang w:val="ro-RO"/>
              </w:rPr>
              <w:t>Alaninaminotransferază</w:t>
            </w:r>
          </w:p>
        </w:tc>
      </w:tr>
      <w:tr w:rsidR="00004FB5" w:rsidRPr="00004FB5" w14:paraId="2F756B60"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CEE531C"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AMP</w:t>
            </w:r>
          </w:p>
        </w:tc>
        <w:tc>
          <w:tcPr>
            <w:tcW w:w="8051" w:type="dxa"/>
            <w:tcBorders>
              <w:top w:val="single" w:sz="4" w:space="0" w:color="auto"/>
              <w:left w:val="single" w:sz="4" w:space="0" w:color="auto"/>
              <w:bottom w:val="single" w:sz="4" w:space="0" w:color="auto"/>
              <w:right w:val="single" w:sz="4" w:space="0" w:color="auto"/>
            </w:tcBorders>
            <w:vAlign w:val="center"/>
          </w:tcPr>
          <w:p w14:paraId="1DF7333D"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Asistenţă medicală primară</w:t>
            </w:r>
          </w:p>
        </w:tc>
      </w:tr>
      <w:tr w:rsidR="00004FB5" w:rsidRPr="00004FB5" w14:paraId="4A6DAF41"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46A50EE7"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AMU</w:t>
            </w:r>
          </w:p>
        </w:tc>
        <w:tc>
          <w:tcPr>
            <w:tcW w:w="8051" w:type="dxa"/>
            <w:tcBorders>
              <w:top w:val="single" w:sz="4" w:space="0" w:color="auto"/>
              <w:left w:val="single" w:sz="4" w:space="0" w:color="auto"/>
              <w:bottom w:val="single" w:sz="4" w:space="0" w:color="auto"/>
              <w:right w:val="single" w:sz="4" w:space="0" w:color="auto"/>
            </w:tcBorders>
            <w:vAlign w:val="center"/>
          </w:tcPr>
          <w:p w14:paraId="45398344"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Asistenţa medicală de urgenţă</w:t>
            </w:r>
          </w:p>
        </w:tc>
      </w:tr>
      <w:tr w:rsidR="00004FB5" w:rsidRPr="00004FB5" w14:paraId="75A4506B"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6CE92B80"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ASA</w:t>
            </w:r>
          </w:p>
        </w:tc>
        <w:tc>
          <w:tcPr>
            <w:tcW w:w="8051" w:type="dxa"/>
            <w:tcBorders>
              <w:top w:val="single" w:sz="4" w:space="0" w:color="auto"/>
              <w:left w:val="single" w:sz="4" w:space="0" w:color="auto"/>
              <w:bottom w:val="single" w:sz="4" w:space="0" w:color="auto"/>
              <w:right w:val="single" w:sz="4" w:space="0" w:color="auto"/>
            </w:tcBorders>
            <w:vAlign w:val="center"/>
          </w:tcPr>
          <w:p w14:paraId="4836B400" w14:textId="77777777" w:rsidR="00523E24" w:rsidRPr="00004FB5" w:rsidRDefault="0088354A"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Societatea Americană de Anesteziologie </w:t>
            </w:r>
            <w:r w:rsidRPr="00004FB5">
              <w:rPr>
                <w:rFonts w:ascii="Times New Roman" w:hAnsi="Times New Roman" w:cs="Times New Roman"/>
                <w:i/>
                <w:sz w:val="24"/>
                <w:szCs w:val="24"/>
                <w:lang w:val="ro-RO"/>
              </w:rPr>
              <w:t>(engl. American Society of Anesteziologists)</w:t>
            </w:r>
          </w:p>
        </w:tc>
      </w:tr>
      <w:tr w:rsidR="00004FB5" w:rsidRPr="00004FB5" w14:paraId="30DADAD4"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BAE12B5" w14:textId="77777777" w:rsidR="00523E24" w:rsidRPr="00004FB5" w:rsidRDefault="00523E24"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AST</w:t>
            </w:r>
          </w:p>
        </w:tc>
        <w:tc>
          <w:tcPr>
            <w:tcW w:w="8051" w:type="dxa"/>
            <w:tcBorders>
              <w:top w:val="single" w:sz="4" w:space="0" w:color="auto"/>
              <w:left w:val="single" w:sz="4" w:space="0" w:color="auto"/>
              <w:bottom w:val="single" w:sz="4" w:space="0" w:color="auto"/>
              <w:right w:val="single" w:sz="4" w:space="0" w:color="auto"/>
            </w:tcBorders>
            <w:vAlign w:val="center"/>
          </w:tcPr>
          <w:p w14:paraId="20106AB8" w14:textId="77777777" w:rsidR="00523E24" w:rsidRPr="00004FB5" w:rsidRDefault="00523E24" w:rsidP="0080141F">
            <w:pPr>
              <w:rPr>
                <w:rFonts w:ascii="Times New Roman" w:hAnsi="Times New Roman" w:cs="Times New Roman"/>
                <w:sz w:val="24"/>
                <w:szCs w:val="24"/>
                <w:lang w:val="ro-RO"/>
              </w:rPr>
            </w:pPr>
            <w:r w:rsidRPr="00004FB5">
              <w:rPr>
                <w:rFonts w:ascii="Times New Roman" w:hAnsi="Times New Roman" w:cs="Times New Roman"/>
                <w:sz w:val="24"/>
                <w:szCs w:val="24"/>
                <w:lang w:val="ro-RO"/>
              </w:rPr>
              <w:t>Aspartataminotransferază</w:t>
            </w:r>
          </w:p>
        </w:tc>
      </w:tr>
      <w:tr w:rsidR="00004FB5" w:rsidRPr="00ED205C" w14:paraId="592A9749"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5709C384" w14:textId="77777777" w:rsidR="00523E24" w:rsidRPr="00064959" w:rsidRDefault="00523E24" w:rsidP="00523E24">
            <w:pPr>
              <w:rPr>
                <w:rFonts w:ascii="Times New Roman" w:hAnsi="Times New Roman" w:cs="Times New Roman"/>
                <w:sz w:val="24"/>
                <w:szCs w:val="24"/>
                <w:lang w:val="ro-RO"/>
              </w:rPr>
            </w:pPr>
            <w:r w:rsidRPr="00064959">
              <w:rPr>
                <w:rFonts w:ascii="Times New Roman" w:hAnsi="Times New Roman" w:cs="Times New Roman"/>
                <w:bCs/>
                <w:sz w:val="24"/>
                <w:szCs w:val="24"/>
                <w:lang w:val="ro-RO"/>
              </w:rPr>
              <w:t>CT</w:t>
            </w:r>
          </w:p>
        </w:tc>
        <w:tc>
          <w:tcPr>
            <w:tcW w:w="8051" w:type="dxa"/>
            <w:tcBorders>
              <w:top w:val="single" w:sz="4" w:space="0" w:color="auto"/>
              <w:left w:val="single" w:sz="4" w:space="0" w:color="auto"/>
              <w:bottom w:val="single" w:sz="4" w:space="0" w:color="auto"/>
              <w:right w:val="single" w:sz="4" w:space="0" w:color="auto"/>
            </w:tcBorders>
            <w:vAlign w:val="center"/>
          </w:tcPr>
          <w:p w14:paraId="2C9E8A40" w14:textId="77777777" w:rsidR="00523E24" w:rsidRPr="00064959" w:rsidRDefault="0080141F" w:rsidP="00523E24">
            <w:pPr>
              <w:rPr>
                <w:rFonts w:ascii="Times New Roman" w:hAnsi="Times New Roman" w:cs="Times New Roman"/>
                <w:sz w:val="24"/>
                <w:szCs w:val="24"/>
                <w:lang w:val="ro-RO"/>
              </w:rPr>
            </w:pPr>
            <w:r w:rsidRPr="00064959">
              <w:rPr>
                <w:rFonts w:ascii="Times New Roman" w:hAnsi="Times New Roman" w:cs="Times New Roman"/>
                <w:sz w:val="24"/>
                <w:szCs w:val="24"/>
                <w:lang w:val="ro-RO"/>
              </w:rPr>
              <w:t xml:space="preserve">Tomografia computerizată </w:t>
            </w:r>
            <w:r w:rsidRPr="00064959">
              <w:rPr>
                <w:rFonts w:ascii="Times New Roman" w:hAnsi="Times New Roman" w:cs="Times New Roman"/>
                <w:i/>
                <w:sz w:val="24"/>
                <w:szCs w:val="24"/>
                <w:lang w:val="ro-RO"/>
              </w:rPr>
              <w:t>(engl. Computed Tomography)</w:t>
            </w:r>
          </w:p>
        </w:tc>
      </w:tr>
      <w:tr w:rsidR="008A1DD8" w:rsidRPr="008A1DD8" w14:paraId="5F929E67"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51FAA3C9" w14:textId="77777777" w:rsidR="008A1DD8" w:rsidRPr="00064959" w:rsidRDefault="008A1DD8" w:rsidP="002F6951">
            <w:pPr>
              <w:rPr>
                <w:rFonts w:ascii="Times New Roman" w:hAnsi="Times New Roman" w:cs="Times New Roman"/>
                <w:sz w:val="24"/>
                <w:szCs w:val="24"/>
                <w:lang w:val="ro-RO"/>
              </w:rPr>
            </w:pPr>
            <w:r w:rsidRPr="00064959">
              <w:rPr>
                <w:rFonts w:ascii="Times New Roman" w:hAnsi="Times New Roman" w:cs="Times New Roman"/>
                <w:sz w:val="24"/>
                <w:szCs w:val="24"/>
                <w:lang w:val="ro-RO"/>
              </w:rPr>
              <w:t>DMU</w:t>
            </w:r>
          </w:p>
        </w:tc>
        <w:tc>
          <w:tcPr>
            <w:tcW w:w="8051" w:type="dxa"/>
            <w:tcBorders>
              <w:top w:val="single" w:sz="4" w:space="0" w:color="auto"/>
              <w:left w:val="single" w:sz="4" w:space="0" w:color="auto"/>
              <w:bottom w:val="single" w:sz="4" w:space="0" w:color="auto"/>
              <w:right w:val="single" w:sz="4" w:space="0" w:color="auto"/>
            </w:tcBorders>
            <w:vAlign w:val="center"/>
          </w:tcPr>
          <w:p w14:paraId="176A2ED0" w14:textId="77777777" w:rsidR="008A1DD8" w:rsidRPr="00064959" w:rsidRDefault="008A1DD8" w:rsidP="002F6951">
            <w:pPr>
              <w:rPr>
                <w:rFonts w:ascii="Times New Roman" w:hAnsi="Times New Roman" w:cs="Times New Roman"/>
                <w:sz w:val="24"/>
                <w:szCs w:val="24"/>
                <w:lang w:val="ro-RO"/>
              </w:rPr>
            </w:pPr>
            <w:r w:rsidRPr="00064959">
              <w:rPr>
                <w:rFonts w:ascii="Times New Roman" w:hAnsi="Times New Roman" w:cs="Times New Roman"/>
                <w:sz w:val="24"/>
                <w:szCs w:val="24"/>
                <w:lang w:val="ro-RO"/>
              </w:rPr>
              <w:t>Departamentul de Medicina Urgentă</w:t>
            </w:r>
          </w:p>
        </w:tc>
      </w:tr>
      <w:tr w:rsidR="0082522A" w:rsidRPr="008A1DD8" w14:paraId="1C14E420"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58582F90" w14:textId="79F0CE12"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AMP</w:t>
            </w:r>
          </w:p>
        </w:tc>
        <w:tc>
          <w:tcPr>
            <w:tcW w:w="8051" w:type="dxa"/>
            <w:tcBorders>
              <w:top w:val="single" w:sz="4" w:space="0" w:color="auto"/>
              <w:left w:val="single" w:sz="4" w:space="0" w:color="auto"/>
              <w:bottom w:val="single" w:sz="4" w:space="0" w:color="auto"/>
              <w:right w:val="single" w:sz="4" w:space="0" w:color="auto"/>
            </w:tcBorders>
            <w:vAlign w:val="center"/>
          </w:tcPr>
          <w:p w14:paraId="4A2582BA" w14:textId="5C209CEF"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Asistența medicală primară</w:t>
            </w:r>
          </w:p>
        </w:tc>
      </w:tr>
      <w:tr w:rsidR="0082522A" w:rsidRPr="008A1DD8" w14:paraId="2863184D"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2B7B1B4A" w14:textId="4088C608"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AMSA</w:t>
            </w:r>
          </w:p>
        </w:tc>
        <w:tc>
          <w:tcPr>
            <w:tcW w:w="8051" w:type="dxa"/>
            <w:tcBorders>
              <w:top w:val="single" w:sz="4" w:space="0" w:color="auto"/>
              <w:left w:val="single" w:sz="4" w:space="0" w:color="auto"/>
              <w:bottom w:val="single" w:sz="4" w:space="0" w:color="auto"/>
              <w:right w:val="single" w:sz="4" w:space="0" w:color="auto"/>
            </w:tcBorders>
            <w:vAlign w:val="center"/>
          </w:tcPr>
          <w:p w14:paraId="2CD2A726" w14:textId="2028A98E"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Asistența medicală specializată de ambulator</w:t>
            </w:r>
          </w:p>
        </w:tc>
      </w:tr>
      <w:tr w:rsidR="0082522A" w:rsidRPr="008A1DD8" w14:paraId="1CB4DEA7"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11252B4" w14:textId="02287103"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AMS</w:t>
            </w:r>
          </w:p>
        </w:tc>
        <w:tc>
          <w:tcPr>
            <w:tcW w:w="8051" w:type="dxa"/>
            <w:tcBorders>
              <w:top w:val="single" w:sz="4" w:space="0" w:color="auto"/>
              <w:left w:val="single" w:sz="4" w:space="0" w:color="auto"/>
              <w:bottom w:val="single" w:sz="4" w:space="0" w:color="auto"/>
              <w:right w:val="single" w:sz="4" w:space="0" w:color="auto"/>
            </w:tcBorders>
            <w:vAlign w:val="center"/>
          </w:tcPr>
          <w:p w14:paraId="26FB95F7" w14:textId="1FB3A2E6" w:rsidR="0082522A" w:rsidRPr="00064959" w:rsidRDefault="0082522A" w:rsidP="002F6951">
            <w:pPr>
              <w:rPr>
                <w:rFonts w:ascii="Times New Roman" w:hAnsi="Times New Roman" w:cs="Times New Roman"/>
                <w:sz w:val="24"/>
                <w:szCs w:val="24"/>
                <w:lang w:val="ro-RO"/>
              </w:rPr>
            </w:pPr>
            <w:r>
              <w:rPr>
                <w:rFonts w:ascii="Times New Roman" w:hAnsi="Times New Roman" w:cs="Times New Roman"/>
                <w:sz w:val="24"/>
                <w:szCs w:val="24"/>
                <w:lang w:val="ro-RO"/>
              </w:rPr>
              <w:t>Asistența medicală spitalicească</w:t>
            </w:r>
          </w:p>
        </w:tc>
      </w:tr>
      <w:tr w:rsidR="008A1DD8" w:rsidRPr="00004FB5" w14:paraId="23FB1E25"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16D3C224"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ECG</w:t>
            </w:r>
          </w:p>
        </w:tc>
        <w:tc>
          <w:tcPr>
            <w:tcW w:w="8051" w:type="dxa"/>
            <w:tcBorders>
              <w:top w:val="single" w:sz="4" w:space="0" w:color="auto"/>
              <w:left w:val="single" w:sz="4" w:space="0" w:color="auto"/>
              <w:bottom w:val="single" w:sz="4" w:space="0" w:color="auto"/>
              <w:right w:val="single" w:sz="4" w:space="0" w:color="auto"/>
            </w:tcBorders>
            <w:vAlign w:val="center"/>
          </w:tcPr>
          <w:p w14:paraId="54CBA80F" w14:textId="31DA99E3" w:rsidR="008A1DD8" w:rsidRPr="00004FB5" w:rsidRDefault="00064959" w:rsidP="00523E24">
            <w:pPr>
              <w:rPr>
                <w:rFonts w:ascii="Times New Roman" w:hAnsi="Times New Roman" w:cs="Times New Roman"/>
                <w:sz w:val="24"/>
                <w:szCs w:val="24"/>
                <w:lang w:val="ro-RO"/>
              </w:rPr>
            </w:pPr>
            <w:r w:rsidRPr="00064959">
              <w:rPr>
                <w:rFonts w:ascii="Times New Roman" w:hAnsi="Times New Roman" w:cs="Times New Roman"/>
                <w:sz w:val="24"/>
                <w:szCs w:val="24"/>
                <w:lang w:val="ro-RO"/>
              </w:rPr>
              <w:t>Electrocardiografia</w:t>
            </w:r>
          </w:p>
        </w:tc>
      </w:tr>
      <w:tr w:rsidR="008A1DD8" w:rsidRPr="00004FB5" w14:paraId="198F899B"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73C02AFC"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FA</w:t>
            </w:r>
          </w:p>
        </w:tc>
        <w:tc>
          <w:tcPr>
            <w:tcW w:w="8051" w:type="dxa"/>
            <w:tcBorders>
              <w:top w:val="single" w:sz="4" w:space="0" w:color="auto"/>
              <w:left w:val="single" w:sz="4" w:space="0" w:color="auto"/>
              <w:bottom w:val="single" w:sz="4" w:space="0" w:color="auto"/>
              <w:right w:val="single" w:sz="4" w:space="0" w:color="auto"/>
            </w:tcBorders>
            <w:vAlign w:val="center"/>
          </w:tcPr>
          <w:p w14:paraId="2E3DF292"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Fosfataza alcalină</w:t>
            </w:r>
          </w:p>
        </w:tc>
      </w:tr>
      <w:tr w:rsidR="008A1DD8" w:rsidRPr="00004FB5" w14:paraId="4FBC3230"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29ECC7C"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IMSP</w:t>
            </w:r>
          </w:p>
        </w:tc>
        <w:tc>
          <w:tcPr>
            <w:tcW w:w="8051" w:type="dxa"/>
            <w:tcBorders>
              <w:top w:val="single" w:sz="4" w:space="0" w:color="auto"/>
              <w:left w:val="single" w:sz="4" w:space="0" w:color="auto"/>
              <w:bottom w:val="single" w:sz="4" w:space="0" w:color="auto"/>
              <w:right w:val="single" w:sz="4" w:space="0" w:color="auto"/>
            </w:tcBorders>
            <w:vAlign w:val="center"/>
          </w:tcPr>
          <w:p w14:paraId="11178E56"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Instituția Medico-Sanitară Publică</w:t>
            </w:r>
          </w:p>
        </w:tc>
      </w:tr>
      <w:tr w:rsidR="008A1DD8" w:rsidRPr="00004FB5" w14:paraId="5434B9FF"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01DE3714"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IMU</w:t>
            </w:r>
          </w:p>
        </w:tc>
        <w:tc>
          <w:tcPr>
            <w:tcW w:w="8051" w:type="dxa"/>
            <w:tcBorders>
              <w:top w:val="single" w:sz="4" w:space="0" w:color="auto"/>
              <w:left w:val="single" w:sz="4" w:space="0" w:color="auto"/>
              <w:bottom w:val="single" w:sz="4" w:space="0" w:color="auto"/>
              <w:right w:val="single" w:sz="4" w:space="0" w:color="auto"/>
            </w:tcBorders>
            <w:vAlign w:val="center"/>
          </w:tcPr>
          <w:p w14:paraId="44F3B35C" w14:textId="77777777" w:rsidR="008A1DD8" w:rsidRPr="00004FB5" w:rsidRDefault="008A1DD8" w:rsidP="004C14F9">
            <w:pPr>
              <w:pStyle w:val="Titlu2"/>
              <w:shd w:val="clear" w:color="auto" w:fill="FFFFFF"/>
              <w:spacing w:before="0" w:after="0"/>
              <w:rPr>
                <w:rFonts w:ascii="Times New Roman" w:hAnsi="Times New Roman"/>
                <w:sz w:val="24"/>
                <w:szCs w:val="24"/>
                <w:lang w:val="ro-RO"/>
              </w:rPr>
            </w:pPr>
            <w:r w:rsidRPr="00004FB5">
              <w:rPr>
                <w:rFonts w:ascii="Times New Roman" w:hAnsi="Times New Roman"/>
                <w:b w:val="0"/>
                <w:bCs w:val="0"/>
                <w:i w:val="0"/>
                <w:iCs w:val="0"/>
                <w:sz w:val="24"/>
                <w:szCs w:val="24"/>
                <w:lang w:val="ro-RO"/>
              </w:rPr>
              <w:t>Institutul de Medicină Urgentă</w:t>
            </w:r>
          </w:p>
        </w:tc>
      </w:tr>
      <w:tr w:rsidR="008A1DD8" w:rsidRPr="00ED205C" w14:paraId="0C7CADED"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05D059DC" w14:textId="77777777" w:rsidR="008A1DD8" w:rsidRPr="00004FB5" w:rsidRDefault="008A1DD8" w:rsidP="00906267">
            <w:pPr>
              <w:rPr>
                <w:rFonts w:ascii="Times New Roman" w:hAnsi="Times New Roman" w:cs="Times New Roman"/>
                <w:sz w:val="24"/>
                <w:szCs w:val="24"/>
                <w:lang w:val="ro-RO"/>
              </w:rPr>
            </w:pPr>
            <w:r w:rsidRPr="00004FB5">
              <w:rPr>
                <w:rFonts w:ascii="Times New Roman" w:hAnsi="Times New Roman"/>
                <w:sz w:val="24"/>
                <w:szCs w:val="24"/>
                <w:lang w:val="ro-RO"/>
              </w:rPr>
              <w:t>INR</w:t>
            </w:r>
          </w:p>
        </w:tc>
        <w:tc>
          <w:tcPr>
            <w:tcW w:w="8051" w:type="dxa"/>
            <w:tcBorders>
              <w:top w:val="single" w:sz="4" w:space="0" w:color="auto"/>
              <w:left w:val="single" w:sz="4" w:space="0" w:color="auto"/>
              <w:bottom w:val="single" w:sz="4" w:space="0" w:color="auto"/>
              <w:right w:val="single" w:sz="4" w:space="0" w:color="auto"/>
            </w:tcBorders>
            <w:vAlign w:val="center"/>
          </w:tcPr>
          <w:p w14:paraId="251407D1" w14:textId="77777777" w:rsidR="008A1DD8" w:rsidRPr="00004FB5" w:rsidRDefault="008A1DD8" w:rsidP="00906267">
            <w:pPr>
              <w:rPr>
                <w:rFonts w:ascii="Times New Roman" w:hAnsi="Times New Roman" w:cs="Times New Roman"/>
                <w:sz w:val="24"/>
                <w:szCs w:val="24"/>
                <w:lang w:val="ro-RO"/>
              </w:rPr>
            </w:pPr>
            <w:r w:rsidRPr="00004FB5">
              <w:rPr>
                <w:rFonts w:ascii="Times New Roman" w:hAnsi="Times New Roman"/>
                <w:sz w:val="24"/>
                <w:szCs w:val="24"/>
                <w:lang w:val="ro-RO"/>
              </w:rPr>
              <w:t>Raportul internaţional normalizat (</w:t>
            </w:r>
            <w:r w:rsidRPr="00004FB5">
              <w:rPr>
                <w:rFonts w:ascii="Times New Roman" w:hAnsi="Times New Roman" w:cs="Times New Roman"/>
                <w:i/>
                <w:sz w:val="24"/>
                <w:szCs w:val="24"/>
                <w:lang w:val="ro-RO"/>
              </w:rPr>
              <w:t>engl. International Normalized Ratio)</w:t>
            </w:r>
          </w:p>
        </w:tc>
      </w:tr>
      <w:tr w:rsidR="008A1DD8" w:rsidRPr="00ED205C" w14:paraId="51C4F580"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26291E23" w14:textId="77777777" w:rsidR="008A1DD8" w:rsidRPr="00004FB5" w:rsidRDefault="008A1DD8" w:rsidP="0088354A">
            <w:pPr>
              <w:rPr>
                <w:rFonts w:ascii="Times New Roman" w:hAnsi="Times New Roman" w:cs="Times New Roman"/>
                <w:sz w:val="24"/>
                <w:szCs w:val="24"/>
                <w:lang w:val="ro-RO"/>
              </w:rPr>
            </w:pPr>
            <w:r w:rsidRPr="00004FB5">
              <w:rPr>
                <w:rFonts w:ascii="Times New Roman" w:hAnsi="Times New Roman" w:cs="Times New Roman"/>
                <w:sz w:val="24"/>
                <w:szCs w:val="24"/>
                <w:lang w:val="ro-RO"/>
              </w:rPr>
              <w:t>MS RM</w:t>
            </w:r>
          </w:p>
        </w:tc>
        <w:tc>
          <w:tcPr>
            <w:tcW w:w="8051" w:type="dxa"/>
            <w:tcBorders>
              <w:top w:val="single" w:sz="4" w:space="0" w:color="auto"/>
              <w:left w:val="single" w:sz="4" w:space="0" w:color="auto"/>
              <w:bottom w:val="single" w:sz="4" w:space="0" w:color="auto"/>
              <w:right w:val="single" w:sz="4" w:space="0" w:color="auto"/>
            </w:tcBorders>
            <w:vAlign w:val="center"/>
          </w:tcPr>
          <w:p w14:paraId="1275F1AB" w14:textId="77777777" w:rsidR="008A1DD8" w:rsidRPr="00004FB5" w:rsidRDefault="008A1DD8" w:rsidP="0088354A">
            <w:pPr>
              <w:rPr>
                <w:rFonts w:ascii="Times New Roman" w:hAnsi="Times New Roman" w:cs="Times New Roman"/>
                <w:sz w:val="24"/>
                <w:szCs w:val="24"/>
                <w:lang w:val="ro-RO"/>
              </w:rPr>
            </w:pPr>
            <w:r w:rsidRPr="00004FB5">
              <w:rPr>
                <w:rFonts w:ascii="Times New Roman" w:hAnsi="Times New Roman" w:cs="Times New Roman"/>
                <w:sz w:val="24"/>
                <w:szCs w:val="24"/>
                <w:lang w:val="ro-RO"/>
              </w:rPr>
              <w:t>Ministerul Sănătăţii al Republicii Moldova</w:t>
            </w:r>
          </w:p>
        </w:tc>
      </w:tr>
      <w:tr w:rsidR="008A1DD8" w:rsidRPr="00004FB5" w14:paraId="20C38F2A" w14:textId="77777777" w:rsidTr="003467AA">
        <w:tc>
          <w:tcPr>
            <w:tcW w:w="1843" w:type="dxa"/>
            <w:tcBorders>
              <w:top w:val="single" w:sz="4" w:space="0" w:color="auto"/>
              <w:left w:val="single" w:sz="4" w:space="0" w:color="auto"/>
              <w:bottom w:val="single" w:sz="4" w:space="0" w:color="auto"/>
              <w:right w:val="single" w:sz="4" w:space="0" w:color="auto"/>
            </w:tcBorders>
            <w:vAlign w:val="bottom"/>
          </w:tcPr>
          <w:p w14:paraId="0C0B1B2D" w14:textId="77777777" w:rsidR="008A1DD8" w:rsidRPr="00004FB5" w:rsidRDefault="008A1DD8" w:rsidP="00523E24">
            <w:pPr>
              <w:rPr>
                <w:rFonts w:ascii="Times New Roman" w:hAnsi="Times New Roman" w:cs="Times New Roman"/>
                <w:noProof/>
                <w:sz w:val="24"/>
                <w:szCs w:val="24"/>
                <w:lang w:val="ro-RO"/>
              </w:rPr>
            </w:pPr>
            <w:r w:rsidRPr="00004FB5">
              <w:rPr>
                <w:rFonts w:ascii="Times New Roman" w:hAnsi="Times New Roman" w:cs="Times New Roman"/>
                <w:noProof/>
                <w:sz w:val="24"/>
                <w:szCs w:val="24"/>
                <w:lang w:val="ro-RO"/>
              </w:rPr>
              <w:t xml:space="preserve">OI </w:t>
            </w:r>
          </w:p>
        </w:tc>
        <w:tc>
          <w:tcPr>
            <w:tcW w:w="8051" w:type="dxa"/>
            <w:tcBorders>
              <w:top w:val="single" w:sz="4" w:space="0" w:color="auto"/>
              <w:left w:val="single" w:sz="4" w:space="0" w:color="auto"/>
              <w:bottom w:val="single" w:sz="4" w:space="0" w:color="auto"/>
              <w:right w:val="single" w:sz="4" w:space="0" w:color="auto"/>
            </w:tcBorders>
            <w:vAlign w:val="bottom"/>
          </w:tcPr>
          <w:p w14:paraId="211E4180" w14:textId="77777777" w:rsidR="008A1DD8" w:rsidRPr="00004FB5" w:rsidRDefault="008A1DD8" w:rsidP="00523E24">
            <w:pPr>
              <w:rPr>
                <w:rFonts w:ascii="Times New Roman" w:hAnsi="Times New Roman" w:cs="Times New Roman"/>
                <w:noProof/>
                <w:sz w:val="24"/>
                <w:szCs w:val="24"/>
                <w:lang w:val="ro-RO"/>
              </w:rPr>
            </w:pPr>
            <w:r w:rsidRPr="00004FB5">
              <w:rPr>
                <w:rFonts w:ascii="Times New Roman" w:hAnsi="Times New Roman" w:cs="Times New Roman"/>
                <w:sz w:val="24"/>
                <w:szCs w:val="24"/>
                <w:lang w:val="ro-RO"/>
              </w:rPr>
              <w:t>Ocluzia intestinală</w:t>
            </w:r>
          </w:p>
        </w:tc>
      </w:tr>
      <w:tr w:rsidR="008A1DD8" w:rsidRPr="00004FB5" w14:paraId="5DA3B247"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0957F290"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OIS</w:t>
            </w:r>
          </w:p>
        </w:tc>
        <w:tc>
          <w:tcPr>
            <w:tcW w:w="8051" w:type="dxa"/>
            <w:tcBorders>
              <w:top w:val="single" w:sz="4" w:space="0" w:color="auto"/>
              <w:left w:val="single" w:sz="4" w:space="0" w:color="auto"/>
              <w:bottom w:val="single" w:sz="4" w:space="0" w:color="auto"/>
              <w:right w:val="single" w:sz="4" w:space="0" w:color="auto"/>
            </w:tcBorders>
            <w:vAlign w:val="center"/>
          </w:tcPr>
          <w:p w14:paraId="0E01298D"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Ocluzia intestinală superioară</w:t>
            </w:r>
          </w:p>
        </w:tc>
      </w:tr>
      <w:tr w:rsidR="008A1DD8" w:rsidRPr="00004FB5" w14:paraId="3F79B02C"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6BFB4680"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O</w:t>
            </w:r>
          </w:p>
        </w:tc>
        <w:tc>
          <w:tcPr>
            <w:tcW w:w="8051" w:type="dxa"/>
            <w:tcBorders>
              <w:top w:val="single" w:sz="4" w:space="0" w:color="auto"/>
              <w:left w:val="single" w:sz="4" w:space="0" w:color="auto"/>
              <w:bottom w:val="single" w:sz="4" w:space="0" w:color="auto"/>
              <w:right w:val="single" w:sz="4" w:space="0" w:color="auto"/>
            </w:tcBorders>
            <w:vAlign w:val="center"/>
          </w:tcPr>
          <w:p w14:paraId="21CC8E3E"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Obligatoriu</w:t>
            </w:r>
          </w:p>
        </w:tc>
      </w:tr>
      <w:tr w:rsidR="008A1DD8" w:rsidRPr="00004FB5" w14:paraId="6342EBD7"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A68650C"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PCN</w:t>
            </w:r>
          </w:p>
        </w:tc>
        <w:tc>
          <w:tcPr>
            <w:tcW w:w="8051" w:type="dxa"/>
            <w:tcBorders>
              <w:top w:val="single" w:sz="4" w:space="0" w:color="auto"/>
              <w:left w:val="single" w:sz="4" w:space="0" w:color="auto"/>
              <w:bottom w:val="single" w:sz="4" w:space="0" w:color="auto"/>
              <w:right w:val="single" w:sz="4" w:space="0" w:color="auto"/>
            </w:tcBorders>
            <w:vAlign w:val="center"/>
          </w:tcPr>
          <w:p w14:paraId="51F947C3"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Protocol Clinic Naţional</w:t>
            </w:r>
          </w:p>
        </w:tc>
      </w:tr>
      <w:tr w:rsidR="008A1DD8" w:rsidRPr="00004FB5" w14:paraId="516CB652"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195E7571"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PVC</w:t>
            </w:r>
          </w:p>
        </w:tc>
        <w:tc>
          <w:tcPr>
            <w:tcW w:w="8051" w:type="dxa"/>
            <w:tcBorders>
              <w:top w:val="single" w:sz="4" w:space="0" w:color="auto"/>
              <w:left w:val="single" w:sz="4" w:space="0" w:color="auto"/>
              <w:bottom w:val="single" w:sz="4" w:space="0" w:color="auto"/>
              <w:right w:val="single" w:sz="4" w:space="0" w:color="auto"/>
            </w:tcBorders>
            <w:vAlign w:val="center"/>
          </w:tcPr>
          <w:p w14:paraId="57CC3DD3"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Presiunea venoasă centrală</w:t>
            </w:r>
          </w:p>
        </w:tc>
      </w:tr>
      <w:tr w:rsidR="008A1DD8" w:rsidRPr="00004FB5" w14:paraId="632FEB6E"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529B4C7E"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PS</w:t>
            </w:r>
          </w:p>
        </w:tc>
        <w:tc>
          <w:tcPr>
            <w:tcW w:w="8051" w:type="dxa"/>
            <w:tcBorders>
              <w:top w:val="single" w:sz="4" w:space="0" w:color="auto"/>
              <w:left w:val="single" w:sz="4" w:space="0" w:color="auto"/>
              <w:bottom w:val="single" w:sz="4" w:space="0" w:color="auto"/>
              <w:right w:val="single" w:sz="4" w:space="0" w:color="auto"/>
            </w:tcBorders>
            <w:vAlign w:val="center"/>
          </w:tcPr>
          <w:p w14:paraId="2AD25C69"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Puls</w:t>
            </w:r>
          </w:p>
        </w:tc>
      </w:tr>
      <w:tr w:rsidR="008A1DD8" w:rsidRPr="00004FB5" w14:paraId="59A3D87D"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4067B925"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R</w:t>
            </w:r>
          </w:p>
        </w:tc>
        <w:tc>
          <w:tcPr>
            <w:tcW w:w="8051" w:type="dxa"/>
            <w:tcBorders>
              <w:top w:val="single" w:sz="4" w:space="0" w:color="auto"/>
              <w:left w:val="single" w:sz="4" w:space="0" w:color="auto"/>
              <w:bottom w:val="single" w:sz="4" w:space="0" w:color="auto"/>
              <w:right w:val="single" w:sz="4" w:space="0" w:color="auto"/>
            </w:tcBorders>
            <w:vAlign w:val="center"/>
          </w:tcPr>
          <w:p w14:paraId="6636A6A4"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Recomandabil</w:t>
            </w:r>
          </w:p>
        </w:tc>
      </w:tr>
      <w:tr w:rsidR="008A1DD8" w:rsidRPr="00004FB5" w14:paraId="7DA60B6F"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7DB5175C"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RM</w:t>
            </w:r>
          </w:p>
        </w:tc>
        <w:tc>
          <w:tcPr>
            <w:tcW w:w="8051" w:type="dxa"/>
            <w:tcBorders>
              <w:top w:val="single" w:sz="4" w:space="0" w:color="auto"/>
              <w:left w:val="single" w:sz="4" w:space="0" w:color="auto"/>
              <w:bottom w:val="single" w:sz="4" w:space="0" w:color="auto"/>
              <w:right w:val="single" w:sz="4" w:space="0" w:color="auto"/>
            </w:tcBorders>
            <w:vAlign w:val="center"/>
          </w:tcPr>
          <w:p w14:paraId="274E3077"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Republica Moldova</w:t>
            </w:r>
          </w:p>
        </w:tc>
      </w:tr>
      <w:tr w:rsidR="008A1DD8" w:rsidRPr="00004FB5" w14:paraId="266DD1D4"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6611A918"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bCs/>
                <w:sz w:val="24"/>
                <w:szCs w:val="24"/>
                <w:lang w:val="ro-RO"/>
              </w:rPr>
              <w:t>RMN</w:t>
            </w:r>
          </w:p>
        </w:tc>
        <w:tc>
          <w:tcPr>
            <w:tcW w:w="8051" w:type="dxa"/>
            <w:tcBorders>
              <w:top w:val="single" w:sz="4" w:space="0" w:color="auto"/>
              <w:left w:val="single" w:sz="4" w:space="0" w:color="auto"/>
              <w:bottom w:val="single" w:sz="4" w:space="0" w:color="auto"/>
              <w:right w:val="single" w:sz="4" w:space="0" w:color="auto"/>
            </w:tcBorders>
            <w:vAlign w:val="center"/>
          </w:tcPr>
          <w:p w14:paraId="4E90DCA7"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bCs/>
                <w:sz w:val="24"/>
                <w:szCs w:val="24"/>
                <w:lang w:val="ro-RO"/>
              </w:rPr>
              <w:t>Rezonanţa magnetica nucleară</w:t>
            </w:r>
          </w:p>
        </w:tc>
      </w:tr>
      <w:tr w:rsidR="008A1DD8" w:rsidRPr="00004FB5" w14:paraId="6F680888"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5E177FB7"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SaO2</w:t>
            </w:r>
          </w:p>
        </w:tc>
        <w:tc>
          <w:tcPr>
            <w:tcW w:w="8051" w:type="dxa"/>
            <w:tcBorders>
              <w:top w:val="single" w:sz="4" w:space="0" w:color="auto"/>
              <w:left w:val="single" w:sz="4" w:space="0" w:color="auto"/>
              <w:bottom w:val="single" w:sz="4" w:space="0" w:color="auto"/>
              <w:right w:val="single" w:sz="4" w:space="0" w:color="auto"/>
            </w:tcBorders>
            <w:vAlign w:val="center"/>
          </w:tcPr>
          <w:p w14:paraId="468B772E"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Puls-oximetria</w:t>
            </w:r>
          </w:p>
        </w:tc>
      </w:tr>
      <w:tr w:rsidR="008A1DD8" w:rsidRPr="00004FB5" w14:paraId="1D06ABA7"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051C4E09" w14:textId="77777777" w:rsidR="008A1DD8" w:rsidRPr="00004FB5" w:rsidRDefault="008A1DD8" w:rsidP="0080141F">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SCM </w:t>
            </w:r>
          </w:p>
        </w:tc>
        <w:tc>
          <w:tcPr>
            <w:tcW w:w="8051" w:type="dxa"/>
            <w:tcBorders>
              <w:top w:val="single" w:sz="4" w:space="0" w:color="auto"/>
              <w:left w:val="single" w:sz="4" w:space="0" w:color="auto"/>
              <w:bottom w:val="single" w:sz="4" w:space="0" w:color="auto"/>
              <w:right w:val="single" w:sz="4" w:space="0" w:color="auto"/>
            </w:tcBorders>
            <w:vAlign w:val="center"/>
          </w:tcPr>
          <w:p w14:paraId="29EA4FDD" w14:textId="77777777" w:rsidR="008A1DD8" w:rsidRPr="00004FB5" w:rsidRDefault="008A1DD8" w:rsidP="0080141F">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Spitalul Clinic Municipal </w:t>
            </w:r>
          </w:p>
        </w:tc>
      </w:tr>
      <w:tr w:rsidR="008A1DD8" w:rsidRPr="00004FB5" w14:paraId="3F75C4A5"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23F3DB65"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sz w:val="24"/>
                <w:szCs w:val="24"/>
                <w:lang w:val="ro-RO"/>
              </w:rPr>
              <w:t>SIRS</w:t>
            </w:r>
          </w:p>
        </w:tc>
        <w:tc>
          <w:tcPr>
            <w:tcW w:w="8051" w:type="dxa"/>
            <w:tcBorders>
              <w:top w:val="single" w:sz="4" w:space="0" w:color="auto"/>
              <w:left w:val="single" w:sz="4" w:space="0" w:color="auto"/>
              <w:bottom w:val="single" w:sz="4" w:space="0" w:color="auto"/>
              <w:right w:val="single" w:sz="4" w:space="0" w:color="auto"/>
            </w:tcBorders>
            <w:vAlign w:val="center"/>
          </w:tcPr>
          <w:p w14:paraId="5D346E3B" w14:textId="77777777" w:rsidR="008A1DD8" w:rsidRPr="00004FB5" w:rsidRDefault="008A1DD8" w:rsidP="00243A45">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Sindromul de răspuns inflamator sistemic </w:t>
            </w:r>
            <w:r w:rsidRPr="00004FB5">
              <w:rPr>
                <w:rFonts w:ascii="Times New Roman" w:hAnsi="Times New Roman" w:cs="Times New Roman"/>
                <w:i/>
                <w:sz w:val="24"/>
                <w:szCs w:val="24"/>
                <w:lang w:val="ro-RO"/>
              </w:rPr>
              <w:t>(engl. Systemic Inflammatory Response Syndrome)</w:t>
            </w:r>
          </w:p>
        </w:tc>
      </w:tr>
      <w:tr w:rsidR="008A1DD8" w:rsidRPr="00004FB5" w14:paraId="31B4FF74"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2405C768"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TA</w:t>
            </w:r>
          </w:p>
        </w:tc>
        <w:tc>
          <w:tcPr>
            <w:tcW w:w="8051" w:type="dxa"/>
            <w:tcBorders>
              <w:top w:val="single" w:sz="4" w:space="0" w:color="auto"/>
              <w:left w:val="single" w:sz="4" w:space="0" w:color="auto"/>
              <w:bottom w:val="single" w:sz="4" w:space="0" w:color="auto"/>
              <w:right w:val="single" w:sz="4" w:space="0" w:color="auto"/>
            </w:tcBorders>
            <w:vAlign w:val="center"/>
          </w:tcPr>
          <w:p w14:paraId="0CBFB5FA"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Tensiunea arterială</w:t>
            </w:r>
          </w:p>
        </w:tc>
      </w:tr>
      <w:tr w:rsidR="008A1DD8" w:rsidRPr="00ED205C" w14:paraId="1D5D7AA2"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07B8D17F"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sz w:val="24"/>
                <w:szCs w:val="24"/>
                <w:lang w:val="ro-RO"/>
              </w:rPr>
              <w:t>TTPA</w:t>
            </w:r>
          </w:p>
        </w:tc>
        <w:tc>
          <w:tcPr>
            <w:tcW w:w="8051" w:type="dxa"/>
            <w:tcBorders>
              <w:top w:val="single" w:sz="4" w:space="0" w:color="auto"/>
              <w:left w:val="single" w:sz="4" w:space="0" w:color="auto"/>
              <w:bottom w:val="single" w:sz="4" w:space="0" w:color="auto"/>
              <w:right w:val="single" w:sz="4" w:space="0" w:color="auto"/>
            </w:tcBorders>
            <w:vAlign w:val="center"/>
          </w:tcPr>
          <w:p w14:paraId="5849AC22" w14:textId="77777777" w:rsidR="008A1DD8" w:rsidRPr="00004FB5" w:rsidRDefault="008A1DD8" w:rsidP="008E4FC9">
            <w:pPr>
              <w:rPr>
                <w:rFonts w:ascii="Times New Roman" w:hAnsi="Times New Roman" w:cs="Times New Roman"/>
                <w:sz w:val="24"/>
                <w:szCs w:val="24"/>
                <w:lang w:val="ro-RO"/>
              </w:rPr>
            </w:pPr>
            <w:r w:rsidRPr="00004FB5">
              <w:rPr>
                <w:rFonts w:ascii="Times New Roman" w:hAnsi="Times New Roman"/>
                <w:sz w:val="24"/>
                <w:szCs w:val="24"/>
                <w:lang w:val="ro-RO"/>
              </w:rPr>
              <w:t xml:space="preserve">Timpul de tromboplastină parțial activat </w:t>
            </w:r>
          </w:p>
        </w:tc>
      </w:tr>
      <w:tr w:rsidR="008A1DD8" w:rsidRPr="008A1DD8" w14:paraId="28F5AC38"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26364A02" w14:textId="77777777" w:rsidR="008A1DD8" w:rsidRPr="00064959" w:rsidRDefault="008A1DD8" w:rsidP="002F6951">
            <w:pPr>
              <w:rPr>
                <w:rFonts w:ascii="Times New Roman" w:hAnsi="Times New Roman" w:cs="Times New Roman"/>
                <w:sz w:val="24"/>
                <w:szCs w:val="24"/>
                <w:lang w:val="ro-RO"/>
              </w:rPr>
            </w:pPr>
            <w:r w:rsidRPr="00064959">
              <w:rPr>
                <w:rFonts w:ascii="Times New Roman" w:hAnsi="Times New Roman" w:cs="Times New Roman"/>
                <w:sz w:val="24"/>
                <w:szCs w:val="24"/>
                <w:lang w:val="ro-RO"/>
              </w:rPr>
              <w:t>UPU</w:t>
            </w:r>
          </w:p>
        </w:tc>
        <w:tc>
          <w:tcPr>
            <w:tcW w:w="8051" w:type="dxa"/>
            <w:tcBorders>
              <w:top w:val="single" w:sz="4" w:space="0" w:color="auto"/>
              <w:left w:val="single" w:sz="4" w:space="0" w:color="auto"/>
              <w:bottom w:val="single" w:sz="4" w:space="0" w:color="auto"/>
              <w:right w:val="single" w:sz="4" w:space="0" w:color="auto"/>
            </w:tcBorders>
            <w:vAlign w:val="center"/>
          </w:tcPr>
          <w:p w14:paraId="0BC1E833" w14:textId="77777777" w:rsidR="008A1DD8" w:rsidRPr="00064959" w:rsidRDefault="008A1DD8" w:rsidP="002F6951">
            <w:pPr>
              <w:rPr>
                <w:rFonts w:ascii="Times New Roman" w:hAnsi="Times New Roman" w:cs="Times New Roman"/>
                <w:sz w:val="24"/>
                <w:szCs w:val="24"/>
                <w:lang w:val="ro-RO"/>
              </w:rPr>
            </w:pPr>
            <w:r w:rsidRPr="00064959">
              <w:rPr>
                <w:rFonts w:ascii="Times New Roman" w:hAnsi="Times New Roman" w:cs="Times New Roman"/>
                <w:sz w:val="24"/>
                <w:szCs w:val="24"/>
                <w:lang w:val="ro-RO"/>
              </w:rPr>
              <w:t>Unitate Primiri Urgențe</w:t>
            </w:r>
          </w:p>
        </w:tc>
      </w:tr>
      <w:tr w:rsidR="008A1DD8" w:rsidRPr="00004FB5" w14:paraId="0E6434AD"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73DCA2F4"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bCs/>
                <w:sz w:val="24"/>
                <w:szCs w:val="24"/>
                <w:lang w:val="ro-RO"/>
              </w:rPr>
              <w:t>USG</w:t>
            </w:r>
          </w:p>
        </w:tc>
        <w:tc>
          <w:tcPr>
            <w:tcW w:w="8051" w:type="dxa"/>
            <w:tcBorders>
              <w:top w:val="single" w:sz="4" w:space="0" w:color="auto"/>
              <w:left w:val="single" w:sz="4" w:space="0" w:color="auto"/>
              <w:bottom w:val="single" w:sz="4" w:space="0" w:color="auto"/>
              <w:right w:val="single" w:sz="4" w:space="0" w:color="auto"/>
            </w:tcBorders>
            <w:vAlign w:val="center"/>
          </w:tcPr>
          <w:p w14:paraId="726456D6" w14:textId="11498C72" w:rsidR="008A1DD8" w:rsidRPr="00004FB5" w:rsidRDefault="00064959" w:rsidP="00523E24">
            <w:pPr>
              <w:rPr>
                <w:rFonts w:ascii="Times New Roman" w:hAnsi="Times New Roman" w:cs="Times New Roman"/>
                <w:sz w:val="24"/>
                <w:szCs w:val="24"/>
                <w:lang w:val="ro-RO"/>
              </w:rPr>
            </w:pPr>
            <w:r w:rsidRPr="00064959">
              <w:rPr>
                <w:rFonts w:ascii="Times New Roman" w:hAnsi="Times New Roman" w:cs="Times New Roman"/>
                <w:bCs/>
                <w:sz w:val="24"/>
                <w:szCs w:val="24"/>
                <w:lang w:val="ro-RO"/>
              </w:rPr>
              <w:t>Ecografia</w:t>
            </w:r>
          </w:p>
        </w:tc>
      </w:tr>
      <w:tr w:rsidR="008A1DD8" w:rsidRPr="00ED205C" w14:paraId="76D23B68"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354577BD"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USMF</w:t>
            </w:r>
          </w:p>
        </w:tc>
        <w:tc>
          <w:tcPr>
            <w:tcW w:w="8051" w:type="dxa"/>
            <w:tcBorders>
              <w:top w:val="single" w:sz="4" w:space="0" w:color="auto"/>
              <w:left w:val="single" w:sz="4" w:space="0" w:color="auto"/>
              <w:bottom w:val="single" w:sz="4" w:space="0" w:color="auto"/>
              <w:right w:val="single" w:sz="4" w:space="0" w:color="auto"/>
            </w:tcBorders>
            <w:vAlign w:val="center"/>
          </w:tcPr>
          <w:p w14:paraId="450F4B8D"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Universitatea de Stat de Medicină şi Farmacie</w:t>
            </w:r>
          </w:p>
        </w:tc>
      </w:tr>
      <w:tr w:rsidR="008A1DD8" w:rsidRPr="00004FB5" w14:paraId="3C3281A3" w14:textId="77777777" w:rsidTr="003467AA">
        <w:tc>
          <w:tcPr>
            <w:tcW w:w="1843" w:type="dxa"/>
            <w:tcBorders>
              <w:top w:val="single" w:sz="4" w:space="0" w:color="auto"/>
              <w:left w:val="single" w:sz="4" w:space="0" w:color="auto"/>
              <w:bottom w:val="single" w:sz="4" w:space="0" w:color="auto"/>
              <w:right w:val="single" w:sz="4" w:space="0" w:color="auto"/>
            </w:tcBorders>
            <w:vAlign w:val="center"/>
          </w:tcPr>
          <w:p w14:paraId="7A3E0727"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VSC</w:t>
            </w:r>
          </w:p>
        </w:tc>
        <w:tc>
          <w:tcPr>
            <w:tcW w:w="8051" w:type="dxa"/>
            <w:tcBorders>
              <w:top w:val="single" w:sz="4" w:space="0" w:color="auto"/>
              <w:left w:val="single" w:sz="4" w:space="0" w:color="auto"/>
              <w:bottom w:val="single" w:sz="4" w:space="0" w:color="auto"/>
              <w:right w:val="single" w:sz="4" w:space="0" w:color="auto"/>
            </w:tcBorders>
            <w:vAlign w:val="center"/>
          </w:tcPr>
          <w:p w14:paraId="38A56578" w14:textId="77777777" w:rsidR="008A1DD8" w:rsidRPr="00004FB5" w:rsidRDefault="008A1DD8" w:rsidP="00523E24">
            <w:pPr>
              <w:rPr>
                <w:rFonts w:ascii="Times New Roman" w:hAnsi="Times New Roman" w:cs="Times New Roman"/>
                <w:sz w:val="24"/>
                <w:szCs w:val="24"/>
                <w:lang w:val="ro-RO"/>
              </w:rPr>
            </w:pPr>
            <w:r w:rsidRPr="00004FB5">
              <w:rPr>
                <w:rFonts w:ascii="Times New Roman" w:hAnsi="Times New Roman" w:cs="Times New Roman"/>
                <w:sz w:val="24"/>
                <w:szCs w:val="24"/>
                <w:lang w:val="ro-RO"/>
              </w:rPr>
              <w:t>Volumul sângelui circulant</w:t>
            </w:r>
          </w:p>
        </w:tc>
      </w:tr>
    </w:tbl>
    <w:p w14:paraId="78A42A45" w14:textId="027FFAF9" w:rsidR="00667FBC" w:rsidRDefault="00667FBC" w:rsidP="00906267">
      <w:pPr>
        <w:spacing w:after="120"/>
        <w:jc w:val="center"/>
        <w:rPr>
          <w:rFonts w:ascii="Times New Roman" w:hAnsi="Times New Roman" w:cs="Times New Roman"/>
          <w:b/>
          <w:sz w:val="28"/>
          <w:szCs w:val="24"/>
          <w:lang w:val="ro-RO"/>
        </w:rPr>
      </w:pPr>
    </w:p>
    <w:p w14:paraId="02CBD963" w14:textId="77777777" w:rsidR="00667FBC" w:rsidRDefault="00667FBC">
      <w:pPr>
        <w:rPr>
          <w:rFonts w:ascii="Times New Roman" w:hAnsi="Times New Roman" w:cs="Times New Roman"/>
          <w:b/>
          <w:sz w:val="28"/>
          <w:szCs w:val="24"/>
          <w:lang w:val="ro-RO"/>
        </w:rPr>
      </w:pPr>
      <w:r>
        <w:rPr>
          <w:rFonts w:ascii="Times New Roman" w:hAnsi="Times New Roman" w:cs="Times New Roman"/>
          <w:b/>
          <w:sz w:val="28"/>
          <w:szCs w:val="24"/>
          <w:lang w:val="ro-RO"/>
        </w:rPr>
        <w:br w:type="page"/>
      </w:r>
    </w:p>
    <w:p w14:paraId="4CF69406" w14:textId="77777777" w:rsidR="00906267" w:rsidRPr="00004FB5" w:rsidRDefault="00906267" w:rsidP="00906267">
      <w:pPr>
        <w:spacing w:after="120"/>
        <w:jc w:val="center"/>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PREFAŢĂ</w:t>
      </w:r>
    </w:p>
    <w:p w14:paraId="2A9986DE" w14:textId="77777777" w:rsidR="00112B4B" w:rsidRPr="00004FB5" w:rsidRDefault="00112B4B" w:rsidP="003467AA">
      <w:pPr>
        <w:spacing w:after="120"/>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 xml:space="preserve">Acest protocol a fost elaborat </w:t>
      </w:r>
      <w:r w:rsidRPr="00004FB5">
        <w:rPr>
          <w:rFonts w:ascii="Times New Roman" w:hAnsi="Times New Roman" w:cs="Times New Roman"/>
          <w:sz w:val="24"/>
          <w:szCs w:val="24"/>
          <w:lang w:val="ro-RO"/>
        </w:rPr>
        <w:t xml:space="preserve">şi </w:t>
      </w:r>
      <w:r w:rsidR="00C34D59" w:rsidRPr="00004FB5">
        <w:rPr>
          <w:rFonts w:ascii="Times New Roman" w:hAnsi="Times New Roman" w:cs="Times New Roman"/>
          <w:sz w:val="24"/>
          <w:szCs w:val="24"/>
          <w:lang w:val="ro-RO"/>
        </w:rPr>
        <w:t>revizuit</w:t>
      </w: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bidi="ar-JO"/>
        </w:rPr>
        <w:t xml:space="preserve">de grupul de lucru al Ministerului Sănătăţii al Republicii Moldova (MS RM), constituit din specialiştii Catedrei de Chirurgie Generală şi Semiologie nr.3 a USMF „Nicolae Testemiţanu”, şi ai </w:t>
      </w:r>
      <w:r w:rsidRPr="00004FB5">
        <w:rPr>
          <w:rFonts w:ascii="Times New Roman" w:hAnsi="Times New Roman" w:cs="Times New Roman"/>
          <w:sz w:val="24"/>
          <w:szCs w:val="24"/>
          <w:lang w:val="ro-RO"/>
        </w:rPr>
        <w:t xml:space="preserve">Instituţiei Medico-Sanitare Publice (IMSP) Spitalului Clinic Municipal (SCM) nr.1 „Gheorghe Paladi”, </w:t>
      </w:r>
      <w:r w:rsidRPr="00004FB5">
        <w:rPr>
          <w:rFonts w:ascii="Times New Roman" w:hAnsi="Times New Roman" w:cs="Times New Roman"/>
          <w:sz w:val="24"/>
          <w:szCs w:val="24"/>
          <w:lang w:val="ro-RO" w:bidi="ar-JO"/>
        </w:rPr>
        <w:t xml:space="preserve">şi ai IMSP </w:t>
      </w:r>
      <w:r w:rsidRPr="00004FB5">
        <w:rPr>
          <w:rFonts w:ascii="Times New Roman" w:hAnsi="Times New Roman"/>
          <w:bCs/>
          <w:iCs/>
          <w:sz w:val="24"/>
          <w:szCs w:val="24"/>
          <w:lang w:val="ro-RO"/>
        </w:rPr>
        <w:t>Institutului de Medicină Urgentă</w:t>
      </w:r>
      <w:r w:rsidRPr="00004FB5">
        <w:rPr>
          <w:rFonts w:ascii="Times New Roman" w:hAnsi="Times New Roman" w:cs="Times New Roman"/>
          <w:sz w:val="24"/>
          <w:szCs w:val="24"/>
          <w:lang w:val="ro-RO"/>
        </w:rPr>
        <w:t xml:space="preserve"> (IMU) din Chişinău</w:t>
      </w:r>
      <w:r w:rsidRPr="00004FB5">
        <w:rPr>
          <w:rFonts w:ascii="Times New Roman" w:hAnsi="Times New Roman" w:cs="Times New Roman"/>
          <w:sz w:val="24"/>
          <w:szCs w:val="24"/>
          <w:lang w:val="ro-RO" w:bidi="ar-JO"/>
        </w:rPr>
        <w:t xml:space="preserve">. </w:t>
      </w:r>
    </w:p>
    <w:p w14:paraId="5ED7C093" w14:textId="77777777" w:rsidR="00906267" w:rsidRPr="00004FB5" w:rsidRDefault="00906267" w:rsidP="003467AA">
      <w:pPr>
        <w:spacing w:after="120"/>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 xml:space="preserve">Protocolul Clinic Naţional este elaborat </w:t>
      </w:r>
      <w:r w:rsidRPr="00004FB5">
        <w:rPr>
          <w:rFonts w:ascii="Times New Roman" w:hAnsi="Times New Roman" w:cs="Times New Roman"/>
          <w:sz w:val="24"/>
          <w:szCs w:val="24"/>
          <w:lang w:val="ro-RO"/>
        </w:rPr>
        <w:t xml:space="preserve">şi </w:t>
      </w:r>
      <w:r w:rsidR="00C34D59" w:rsidRPr="00004FB5">
        <w:rPr>
          <w:rFonts w:ascii="Times New Roman" w:hAnsi="Times New Roman" w:cs="Times New Roman"/>
          <w:sz w:val="24"/>
          <w:szCs w:val="24"/>
          <w:lang w:val="ro-RO"/>
        </w:rPr>
        <w:t>revizuit</w:t>
      </w: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bidi="ar-JO"/>
        </w:rPr>
        <w:t xml:space="preserve">în conformitate cu ghidurile internaţionale actuale privind </w:t>
      </w:r>
      <w:r w:rsidRPr="00004FB5">
        <w:rPr>
          <w:rFonts w:ascii="Times New Roman" w:hAnsi="Times New Roman" w:cs="Times New Roman"/>
          <w:sz w:val="24"/>
          <w:szCs w:val="24"/>
          <w:lang w:val="ro-RO"/>
        </w:rPr>
        <w:t xml:space="preserve">ocluzia intestinală superioară la adulţi </w:t>
      </w:r>
      <w:r w:rsidRPr="00004FB5">
        <w:rPr>
          <w:rFonts w:ascii="Times New Roman" w:hAnsi="Times New Roman" w:cs="Times New Roman"/>
          <w:sz w:val="24"/>
          <w:szCs w:val="24"/>
          <w:lang w:val="ro-RO" w:bidi="ar-JO"/>
        </w:rPr>
        <w:t>şi va servi drept bază pentru elaborarea protocoalelor clinice instituţionale. La recomandarea MS RM, pentru monitorizarea protocoalelor instituţionale pot fi folosite formulare suplimentare, care nu sunt incluse în Protocolul Clinic Naţional.</w:t>
      </w:r>
    </w:p>
    <w:p w14:paraId="23C39F68" w14:textId="77777777" w:rsidR="003809BB" w:rsidRPr="00004FB5" w:rsidRDefault="003D11A0" w:rsidP="003809BB">
      <w:pPr>
        <w:spacing w:after="120"/>
        <w:rPr>
          <w:rFonts w:ascii="Times New Roman" w:hAnsi="Times New Roman" w:cs="Times New Roman"/>
          <w:b/>
          <w:sz w:val="28"/>
          <w:szCs w:val="24"/>
          <w:lang w:val="ro-RO"/>
        </w:rPr>
      </w:pPr>
      <w:r w:rsidRPr="00004FB5">
        <w:rPr>
          <w:rFonts w:ascii="Times New Roman" w:hAnsi="Times New Roman" w:cs="Times New Roman"/>
          <w:b/>
          <w:sz w:val="28"/>
          <w:szCs w:val="24"/>
          <w:lang w:val="ro-RO"/>
        </w:rPr>
        <w:t>A. PARTEA INTRODUCTIVĂ</w:t>
      </w:r>
    </w:p>
    <w:p w14:paraId="22C711CE" w14:textId="77777777" w:rsidR="003D11A0" w:rsidRPr="00004FB5" w:rsidRDefault="003D11A0" w:rsidP="003809BB">
      <w:pPr>
        <w:spacing w:after="120"/>
        <w:rPr>
          <w:rFonts w:ascii="Times New Roman" w:hAnsi="Times New Roman" w:cs="Times New Roman"/>
          <w:sz w:val="28"/>
          <w:szCs w:val="24"/>
          <w:lang w:val="ro-RO"/>
        </w:rPr>
      </w:pPr>
      <w:r w:rsidRPr="00004FB5">
        <w:rPr>
          <w:rFonts w:ascii="Times New Roman" w:hAnsi="Times New Roman" w:cs="Times New Roman"/>
          <w:b/>
          <w:sz w:val="28"/>
          <w:szCs w:val="24"/>
          <w:lang w:val="ro-RO"/>
        </w:rPr>
        <w:t xml:space="preserve">A.1. Diagnosticul: </w:t>
      </w:r>
      <w:r w:rsidR="00DD0285" w:rsidRPr="00004FB5">
        <w:rPr>
          <w:rFonts w:ascii="Times New Roman" w:hAnsi="Times New Roman" w:cs="Times New Roman"/>
          <w:b/>
          <w:sz w:val="28"/>
          <w:szCs w:val="24"/>
          <w:lang w:val="ro-RO"/>
        </w:rPr>
        <w:t>Ocluzie intestinală superioară</w:t>
      </w:r>
      <w:r w:rsidRPr="00004FB5">
        <w:rPr>
          <w:rFonts w:ascii="Times New Roman" w:hAnsi="Times New Roman" w:cs="Times New Roman"/>
          <w:b/>
          <w:sz w:val="28"/>
          <w:szCs w:val="24"/>
          <w:lang w:val="ro-RO"/>
        </w:rPr>
        <w:t xml:space="preserve"> (</w:t>
      </w:r>
      <w:r w:rsidR="00DD0285" w:rsidRPr="00004FB5">
        <w:rPr>
          <w:rFonts w:ascii="Times New Roman" w:hAnsi="Times New Roman" w:cs="Times New Roman"/>
          <w:b/>
          <w:sz w:val="28"/>
          <w:szCs w:val="24"/>
          <w:lang w:val="ro-RO"/>
        </w:rPr>
        <w:t>OIS</w:t>
      </w:r>
      <w:r w:rsidRPr="00004FB5">
        <w:rPr>
          <w:rFonts w:ascii="Times New Roman" w:hAnsi="Times New Roman" w:cs="Times New Roman"/>
          <w:b/>
          <w:sz w:val="28"/>
          <w:szCs w:val="24"/>
          <w:lang w:val="ro-RO"/>
        </w:rPr>
        <w:t>)</w:t>
      </w:r>
    </w:p>
    <w:p w14:paraId="4A02C814" w14:textId="77777777" w:rsidR="003D11A0" w:rsidRPr="00004FB5" w:rsidRDefault="003D11A0" w:rsidP="003809BB">
      <w:pPr>
        <w:rPr>
          <w:rFonts w:ascii="Times New Roman" w:hAnsi="Times New Roman" w:cs="Times New Roman"/>
          <w:sz w:val="24"/>
          <w:szCs w:val="24"/>
          <w:lang w:val="ro-RO"/>
        </w:rPr>
      </w:pPr>
      <w:r w:rsidRPr="00004FB5">
        <w:rPr>
          <w:rFonts w:ascii="Times New Roman" w:hAnsi="Times New Roman" w:cs="Times New Roman"/>
          <w:b/>
          <w:i/>
          <w:sz w:val="24"/>
          <w:szCs w:val="24"/>
          <w:lang w:val="ro-RO"/>
        </w:rPr>
        <w:t>Exemple de diagnostic clinic:</w:t>
      </w:r>
    </w:p>
    <w:p w14:paraId="67C2829A" w14:textId="77777777" w:rsidR="00DD0285" w:rsidRPr="00004FB5" w:rsidRDefault="00DD0285" w:rsidP="003809BB">
      <w:pPr>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Ocluzie intestinală acută superioară prin strangulare;</w:t>
      </w:r>
    </w:p>
    <w:p w14:paraId="2C1937E5" w14:textId="77777777" w:rsidR="00DD0285" w:rsidRPr="00004FB5" w:rsidRDefault="00DD0285" w:rsidP="003809BB">
      <w:pPr>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Ocluzie intestinală acută superioară prin obturare;</w:t>
      </w:r>
    </w:p>
    <w:p w14:paraId="5E821FE3" w14:textId="77777777" w:rsidR="003661FE" w:rsidRPr="00004FB5" w:rsidRDefault="003661FE" w:rsidP="003809BB">
      <w:pPr>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Ileus biliar;</w:t>
      </w:r>
    </w:p>
    <w:p w14:paraId="410E1D2F" w14:textId="77777777" w:rsidR="00DD0285" w:rsidRPr="00004FB5" w:rsidRDefault="00DD0285" w:rsidP="003809BB">
      <w:pPr>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Ocluzie intestinală acută spastică;</w:t>
      </w:r>
    </w:p>
    <w:p w14:paraId="5582661F" w14:textId="77777777" w:rsidR="003D11A0" w:rsidRPr="00004FB5" w:rsidRDefault="00DD0285"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Ocluzie intestinală acută paralitică</w:t>
      </w:r>
      <w:r w:rsidR="003661FE" w:rsidRPr="00004FB5">
        <w:rPr>
          <w:rFonts w:ascii="Times New Roman" w:hAnsi="Times New Roman" w:cs="Times New Roman"/>
          <w:sz w:val="24"/>
          <w:szCs w:val="24"/>
          <w:lang w:val="ro-RO"/>
        </w:rPr>
        <w:t>;</w:t>
      </w:r>
    </w:p>
    <w:p w14:paraId="06948922" w14:textId="77777777" w:rsidR="008E1DA1" w:rsidRPr="00004FB5" w:rsidRDefault="008E1DA1"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Invaginaţia intestin subţire</w:t>
      </w:r>
      <w:r w:rsidR="003661FE" w:rsidRPr="00004FB5">
        <w:rPr>
          <w:rFonts w:ascii="Times New Roman" w:hAnsi="Times New Roman" w:cs="Times New Roman"/>
          <w:sz w:val="24"/>
          <w:szCs w:val="24"/>
          <w:lang w:val="ro-RO"/>
        </w:rPr>
        <w:t>;</w:t>
      </w:r>
    </w:p>
    <w:p w14:paraId="0B5D96FA" w14:textId="77777777" w:rsidR="003661FE" w:rsidRPr="00004FB5" w:rsidRDefault="008E1DA1"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Volvulus</w:t>
      </w:r>
      <w:r w:rsidR="003661FE" w:rsidRPr="00004FB5">
        <w:rPr>
          <w:rFonts w:ascii="Times New Roman" w:hAnsi="Times New Roman" w:cs="Times New Roman"/>
          <w:sz w:val="24"/>
          <w:szCs w:val="24"/>
          <w:lang w:val="ro-RO"/>
        </w:rPr>
        <w:t xml:space="preserve"> (torsiunea) intestin subţire;</w:t>
      </w:r>
    </w:p>
    <w:p w14:paraId="20759C16" w14:textId="77777777" w:rsidR="003661FE" w:rsidRPr="00004FB5" w:rsidRDefault="003661FE" w:rsidP="003809BB">
      <w:pPr>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Ocluzie intestinală aderențială;</w:t>
      </w:r>
    </w:p>
    <w:p w14:paraId="5AF1B25C" w14:textId="77777777" w:rsidR="003661FE" w:rsidRPr="00004FB5" w:rsidRDefault="003661F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Carcinomatoza peritoneală cu ocluzie intestinală;</w:t>
      </w:r>
    </w:p>
    <w:p w14:paraId="0554605F" w14:textId="77777777" w:rsidR="003661FE" w:rsidRPr="00004FB5" w:rsidRDefault="003661F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Boala Crohn cu ocluzie intestinală;</w:t>
      </w:r>
    </w:p>
    <w:p w14:paraId="1101D409" w14:textId="77777777" w:rsidR="008E1DA1" w:rsidRPr="00004FB5" w:rsidRDefault="003661F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Hernie (inghinală, femurală, ombilicală, etc) strangulată cu ocluzie intestinală.</w:t>
      </w:r>
    </w:p>
    <w:p w14:paraId="0E30279A" w14:textId="77777777" w:rsidR="00F51C2E" w:rsidRPr="00004FB5" w:rsidRDefault="00F51C2E" w:rsidP="003809BB">
      <w:pPr>
        <w:rPr>
          <w:rFonts w:ascii="Times New Roman" w:hAnsi="Times New Roman" w:cs="Times New Roman"/>
          <w:b/>
          <w:sz w:val="24"/>
          <w:szCs w:val="24"/>
          <w:lang w:val="ro-RO"/>
        </w:rPr>
      </w:pPr>
    </w:p>
    <w:p w14:paraId="686BF99D" w14:textId="77777777" w:rsidR="003D11A0" w:rsidRPr="00004FB5" w:rsidRDefault="003D11A0" w:rsidP="003809BB">
      <w:pPr>
        <w:rPr>
          <w:rFonts w:ascii="Times New Roman" w:hAnsi="Times New Roman" w:cs="Times New Roman"/>
          <w:b/>
          <w:sz w:val="28"/>
          <w:szCs w:val="24"/>
          <w:lang w:val="ro-RO"/>
        </w:rPr>
      </w:pPr>
      <w:r w:rsidRPr="00004FB5">
        <w:rPr>
          <w:rFonts w:ascii="Times New Roman" w:hAnsi="Times New Roman" w:cs="Times New Roman"/>
          <w:b/>
          <w:sz w:val="28"/>
          <w:szCs w:val="24"/>
          <w:lang w:val="ro-RO"/>
        </w:rPr>
        <w:t xml:space="preserve">A.2. Codul bolii (CIM 10): </w:t>
      </w:r>
    </w:p>
    <w:p w14:paraId="1153DE7E"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K56  Ileus paralitic si obstructia intestinala fara hernie</w:t>
      </w:r>
    </w:p>
    <w:p w14:paraId="598B552C"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Exclude:</w:t>
      </w:r>
    </w:p>
    <w:p w14:paraId="514F6B2D"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stenoza sau strictura congenitala a intestinului (Q41-Q42) </w:t>
      </w:r>
    </w:p>
    <w:p w14:paraId="6ECF704A"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strictura ischemica a intestinului (K55.1) </w:t>
      </w:r>
    </w:p>
    <w:p w14:paraId="2713CA02"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ileus meconial in fibroza chistica (E84.1†, P75*) </w:t>
      </w:r>
    </w:p>
    <w:p w14:paraId="3D3983C5"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r>
      <w:r w:rsidR="005F20A8" w:rsidRPr="00004FB5">
        <w:rPr>
          <w:rFonts w:ascii="Times New Roman" w:hAnsi="Times New Roman" w:cs="Times New Roman"/>
          <w:sz w:val="24"/>
          <w:szCs w:val="24"/>
          <w:lang w:val="ro-RO"/>
        </w:rPr>
        <w:t>obstrucţia</w:t>
      </w:r>
      <w:r w:rsidRPr="00004FB5">
        <w:rPr>
          <w:rFonts w:ascii="Times New Roman" w:hAnsi="Times New Roman" w:cs="Times New Roman"/>
          <w:sz w:val="24"/>
          <w:szCs w:val="24"/>
          <w:lang w:val="ro-RO"/>
        </w:rPr>
        <w:t xml:space="preserve"> intestinala neonatala clasificabila la P76.- </w:t>
      </w:r>
    </w:p>
    <w:p w14:paraId="6280FC9F"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r>
      <w:r w:rsidR="005F20A8" w:rsidRPr="00004FB5">
        <w:rPr>
          <w:rFonts w:ascii="Times New Roman" w:hAnsi="Times New Roman" w:cs="Times New Roman"/>
          <w:sz w:val="24"/>
          <w:szCs w:val="24"/>
          <w:lang w:val="ro-RO"/>
        </w:rPr>
        <w:t>obstrucţia</w:t>
      </w:r>
      <w:r w:rsidRPr="00004FB5">
        <w:rPr>
          <w:rFonts w:ascii="Times New Roman" w:hAnsi="Times New Roman" w:cs="Times New Roman"/>
          <w:sz w:val="24"/>
          <w:szCs w:val="24"/>
          <w:lang w:val="ro-RO"/>
        </w:rPr>
        <w:t xml:space="preserve"> duodenului (K31.5)</w:t>
      </w:r>
    </w:p>
    <w:p w14:paraId="09685AB9"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r>
      <w:r w:rsidR="005F20A8" w:rsidRPr="00004FB5">
        <w:rPr>
          <w:rFonts w:ascii="Times New Roman" w:hAnsi="Times New Roman" w:cs="Times New Roman"/>
          <w:sz w:val="24"/>
          <w:szCs w:val="24"/>
          <w:lang w:val="ro-RO"/>
        </w:rPr>
        <w:t>obstrucţia</w:t>
      </w:r>
      <w:r w:rsidRPr="00004FB5">
        <w:rPr>
          <w:rFonts w:ascii="Times New Roman" w:hAnsi="Times New Roman" w:cs="Times New Roman"/>
          <w:sz w:val="24"/>
          <w:szCs w:val="24"/>
          <w:lang w:val="ro-RO"/>
        </w:rPr>
        <w:t xml:space="preserve"> intestinala postprocedurala (K91.3) </w:t>
      </w:r>
    </w:p>
    <w:p w14:paraId="036D2176"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t xml:space="preserve">stenoza anusului sau rectului (K62.4) </w:t>
      </w:r>
    </w:p>
    <w:p w14:paraId="0CA94C77"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t xml:space="preserve">cu hernie (K40-K46) </w:t>
      </w:r>
    </w:p>
    <w:p w14:paraId="55E7253B"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K56.0  Ileus paralitic </w:t>
      </w:r>
    </w:p>
    <w:p w14:paraId="1F8C2486"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Paralizia: </w:t>
      </w:r>
    </w:p>
    <w:p w14:paraId="5E61E538"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intestine </w:t>
      </w:r>
    </w:p>
    <w:p w14:paraId="6CA38C8D"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colon </w:t>
      </w:r>
    </w:p>
    <w:p w14:paraId="5953FD0D"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intestin </w:t>
      </w:r>
      <w:r w:rsidR="005F20A8" w:rsidRPr="00004FB5">
        <w:rPr>
          <w:rFonts w:ascii="Times New Roman" w:hAnsi="Times New Roman" w:cs="Times New Roman"/>
          <w:sz w:val="24"/>
          <w:szCs w:val="24"/>
          <w:lang w:val="ro-RO"/>
        </w:rPr>
        <w:t>subţire</w:t>
      </w:r>
      <w:r w:rsidRPr="00004FB5">
        <w:rPr>
          <w:rFonts w:ascii="Times New Roman" w:hAnsi="Times New Roman" w:cs="Times New Roman"/>
          <w:sz w:val="24"/>
          <w:szCs w:val="24"/>
          <w:lang w:val="ro-RO"/>
        </w:rPr>
        <w:t xml:space="preserve"> </w:t>
      </w:r>
    </w:p>
    <w:p w14:paraId="061FB112"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Exclude:</w:t>
      </w:r>
    </w:p>
    <w:p w14:paraId="08D8AEBF"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ileus biliar (K56.3) </w:t>
      </w:r>
    </w:p>
    <w:p w14:paraId="7BB4997E"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t xml:space="preserve">ileus NOS (K56.7) </w:t>
      </w:r>
    </w:p>
    <w:p w14:paraId="5A717B3F"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b/>
        <w:t>ileus obstructiv NOS (K56.6)</w:t>
      </w:r>
    </w:p>
    <w:p w14:paraId="4E91FF1F"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K56.1  </w:t>
      </w:r>
      <w:r w:rsidR="005F20A8" w:rsidRPr="00004FB5">
        <w:rPr>
          <w:rFonts w:ascii="Times New Roman" w:hAnsi="Times New Roman" w:cs="Times New Roman"/>
          <w:sz w:val="24"/>
          <w:szCs w:val="24"/>
          <w:lang w:val="ro-RO"/>
        </w:rPr>
        <w:t>Invaginaţia</w:t>
      </w:r>
      <w:r w:rsidRPr="00004FB5">
        <w:rPr>
          <w:rFonts w:ascii="Times New Roman" w:hAnsi="Times New Roman" w:cs="Times New Roman"/>
          <w:sz w:val="24"/>
          <w:szCs w:val="24"/>
          <w:lang w:val="ro-RO"/>
        </w:rPr>
        <w:t xml:space="preserve"> </w:t>
      </w:r>
    </w:p>
    <w:p w14:paraId="51F51CEE" w14:textId="77777777" w:rsidR="009A673E" w:rsidRPr="00004FB5" w:rsidRDefault="005F20A8"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Invaginaţia</w:t>
      </w:r>
      <w:r w:rsidR="009A673E" w:rsidRPr="00004FB5">
        <w:rPr>
          <w:rFonts w:ascii="Times New Roman" w:hAnsi="Times New Roman" w:cs="Times New Roman"/>
          <w:sz w:val="24"/>
          <w:szCs w:val="24"/>
          <w:lang w:val="ro-RO"/>
        </w:rPr>
        <w:t xml:space="preserve">: </w:t>
      </w:r>
    </w:p>
    <w:p w14:paraId="4363BA0A"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intestine </w:t>
      </w:r>
    </w:p>
    <w:p w14:paraId="63E4FAD5"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colon </w:t>
      </w:r>
    </w:p>
    <w:p w14:paraId="6277981E"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 xml:space="preserve">- intestin </w:t>
      </w:r>
      <w:r w:rsidR="005F20A8" w:rsidRPr="00004FB5">
        <w:rPr>
          <w:rFonts w:ascii="Times New Roman" w:hAnsi="Times New Roman" w:cs="Times New Roman"/>
          <w:sz w:val="24"/>
          <w:szCs w:val="24"/>
          <w:lang w:val="ro-RO"/>
        </w:rPr>
        <w:t>subţire</w:t>
      </w:r>
      <w:r w:rsidRPr="00004FB5">
        <w:rPr>
          <w:rFonts w:ascii="Times New Roman" w:hAnsi="Times New Roman" w:cs="Times New Roman"/>
          <w:sz w:val="24"/>
          <w:szCs w:val="24"/>
          <w:lang w:val="ro-RO"/>
        </w:rPr>
        <w:t xml:space="preserve"> </w:t>
      </w:r>
    </w:p>
    <w:p w14:paraId="21138F77"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rect </w:t>
      </w:r>
    </w:p>
    <w:p w14:paraId="06739689"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Exclude: </w:t>
      </w:r>
      <w:r w:rsidR="005F20A8" w:rsidRPr="00004FB5">
        <w:rPr>
          <w:rFonts w:ascii="Times New Roman" w:hAnsi="Times New Roman" w:cs="Times New Roman"/>
          <w:sz w:val="24"/>
          <w:szCs w:val="24"/>
          <w:lang w:val="ro-RO"/>
        </w:rPr>
        <w:t>invaginata</w:t>
      </w:r>
      <w:r w:rsidRPr="00004FB5">
        <w:rPr>
          <w:rFonts w:ascii="Times New Roman" w:hAnsi="Times New Roman" w:cs="Times New Roman"/>
          <w:sz w:val="24"/>
          <w:szCs w:val="24"/>
          <w:lang w:val="ro-RO"/>
        </w:rPr>
        <w:t xml:space="preserve"> apendicelui (K38.8)</w:t>
      </w:r>
    </w:p>
    <w:p w14:paraId="1B62B221"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K56.2  Volvulus </w:t>
      </w:r>
    </w:p>
    <w:p w14:paraId="345863D8"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Strangularea colonului sau intestinului </w:t>
      </w:r>
    </w:p>
    <w:p w14:paraId="3DFB36BA"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Torsiunea colonului sau intestinului </w:t>
      </w:r>
    </w:p>
    <w:p w14:paraId="696F4E91" w14:textId="77777777" w:rsidR="009A673E" w:rsidRPr="00004FB5" w:rsidRDefault="005F20A8"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Răsucirea</w:t>
      </w:r>
      <w:r w:rsidR="009A673E" w:rsidRPr="00004FB5">
        <w:rPr>
          <w:rFonts w:ascii="Times New Roman" w:hAnsi="Times New Roman" w:cs="Times New Roman"/>
          <w:sz w:val="24"/>
          <w:szCs w:val="24"/>
          <w:lang w:val="ro-RO"/>
        </w:rPr>
        <w:t xml:space="preserve"> colonului sau intestinului </w:t>
      </w:r>
    </w:p>
    <w:p w14:paraId="6E25F813"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K56.3  Ileus biliar </w:t>
      </w:r>
    </w:p>
    <w:p w14:paraId="41AAE438"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Obstructia intestinului prin calculi biliari </w:t>
      </w:r>
    </w:p>
    <w:p w14:paraId="540200CC"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K56.4  Alte </w:t>
      </w:r>
      <w:r w:rsidR="005F20A8" w:rsidRPr="00004FB5">
        <w:rPr>
          <w:rFonts w:ascii="Times New Roman" w:hAnsi="Times New Roman" w:cs="Times New Roman"/>
          <w:sz w:val="24"/>
          <w:szCs w:val="24"/>
          <w:lang w:val="ro-RO"/>
        </w:rPr>
        <w:t>obstrucţii</w:t>
      </w:r>
      <w:r w:rsidRPr="00004FB5">
        <w:rPr>
          <w:rFonts w:ascii="Times New Roman" w:hAnsi="Times New Roman" w:cs="Times New Roman"/>
          <w:sz w:val="24"/>
          <w:szCs w:val="24"/>
          <w:lang w:val="ro-RO"/>
        </w:rPr>
        <w:t xml:space="preserve"> ale intestinului </w:t>
      </w:r>
    </w:p>
    <w:p w14:paraId="6BE584BF"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Enterolit </w:t>
      </w:r>
    </w:p>
    <w:p w14:paraId="5F229024" w14:textId="77777777" w:rsidR="009A673E" w:rsidRPr="00004FB5" w:rsidRDefault="005F20A8"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Obstrucţia</w:t>
      </w:r>
      <w:r w:rsidR="009A673E" w:rsidRPr="00004FB5">
        <w:rPr>
          <w:rFonts w:ascii="Times New Roman" w:hAnsi="Times New Roman" w:cs="Times New Roman"/>
          <w:sz w:val="24"/>
          <w:szCs w:val="24"/>
          <w:lang w:val="ro-RO"/>
        </w:rPr>
        <w:t xml:space="preserve">: </w:t>
      </w:r>
    </w:p>
    <w:p w14:paraId="4C009F8D"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colon </w:t>
      </w:r>
    </w:p>
    <w:p w14:paraId="4EF5C255"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 fecalom </w:t>
      </w:r>
    </w:p>
    <w:p w14:paraId="452D161D"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K56.5 Aderente intestinale [bride] cu </w:t>
      </w:r>
      <w:r w:rsidR="005F20A8" w:rsidRPr="00004FB5">
        <w:rPr>
          <w:rFonts w:ascii="Times New Roman" w:hAnsi="Times New Roman" w:cs="Times New Roman"/>
          <w:sz w:val="24"/>
          <w:szCs w:val="24"/>
          <w:lang w:val="ro-RO"/>
        </w:rPr>
        <w:t>obstrucţie</w:t>
      </w:r>
      <w:r w:rsidRPr="00004FB5">
        <w:rPr>
          <w:rFonts w:ascii="Times New Roman" w:hAnsi="Times New Roman" w:cs="Times New Roman"/>
          <w:sz w:val="24"/>
          <w:szCs w:val="24"/>
          <w:lang w:val="ro-RO"/>
        </w:rPr>
        <w:t xml:space="preserve"> </w:t>
      </w:r>
    </w:p>
    <w:p w14:paraId="6DB62B34"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Aderente peritoneale [bride] cu </w:t>
      </w:r>
      <w:r w:rsidR="005F20A8" w:rsidRPr="00004FB5">
        <w:rPr>
          <w:rFonts w:ascii="Times New Roman" w:hAnsi="Times New Roman" w:cs="Times New Roman"/>
          <w:sz w:val="24"/>
          <w:szCs w:val="24"/>
          <w:lang w:val="ro-RO"/>
        </w:rPr>
        <w:t>obstrucţie</w:t>
      </w:r>
      <w:r w:rsidRPr="00004FB5">
        <w:rPr>
          <w:rFonts w:ascii="Times New Roman" w:hAnsi="Times New Roman" w:cs="Times New Roman"/>
          <w:sz w:val="24"/>
          <w:szCs w:val="24"/>
          <w:lang w:val="ro-RO"/>
        </w:rPr>
        <w:t xml:space="preserve"> intestinala </w:t>
      </w:r>
    </w:p>
    <w:p w14:paraId="00A44D79" w14:textId="77777777" w:rsidR="009A673E" w:rsidRPr="00004FB5" w:rsidRDefault="009A673E" w:rsidP="003809B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K56.6 Alte </w:t>
      </w:r>
      <w:r w:rsidR="005F20A8" w:rsidRPr="00004FB5">
        <w:rPr>
          <w:rFonts w:ascii="Times New Roman" w:hAnsi="Times New Roman" w:cs="Times New Roman"/>
          <w:sz w:val="24"/>
          <w:szCs w:val="24"/>
          <w:lang w:val="ro-RO"/>
        </w:rPr>
        <w:t>obstrucţii</w:t>
      </w:r>
      <w:r w:rsidRPr="00004FB5">
        <w:rPr>
          <w:rFonts w:ascii="Times New Roman" w:hAnsi="Times New Roman" w:cs="Times New Roman"/>
          <w:sz w:val="24"/>
          <w:szCs w:val="24"/>
          <w:lang w:val="ro-RO"/>
        </w:rPr>
        <w:t xml:space="preserve"> intestinale si nespecificate </w:t>
      </w:r>
    </w:p>
    <w:p w14:paraId="3A3CDDDE"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Entero-stenoza </w:t>
      </w:r>
    </w:p>
    <w:p w14:paraId="4C186F5B"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Ileus obstructiv NOS </w:t>
      </w:r>
    </w:p>
    <w:p w14:paraId="6074D5F7"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colonului sau intestinului </w:t>
      </w:r>
    </w:p>
    <w:p w14:paraId="7D4151BF"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Stenoza colonului sau intestinului </w:t>
      </w:r>
    </w:p>
    <w:p w14:paraId="4DEA179A" w14:textId="77777777" w:rsidR="009A673E" w:rsidRPr="00004FB5" w:rsidRDefault="009A673E" w:rsidP="003809BB">
      <w:pPr>
        <w:ind w:firstLine="708"/>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Scleroza colonului sau intestinului </w:t>
      </w:r>
    </w:p>
    <w:p w14:paraId="28985BAB" w14:textId="77777777" w:rsidR="003D11A0" w:rsidRPr="00004FB5" w:rsidRDefault="009A673E" w:rsidP="003809BB">
      <w:pPr>
        <w:pStyle w:val="ListParagraph1"/>
        <w:ind w:left="0"/>
        <w:rPr>
          <w:rFonts w:ascii="Times New Roman" w:hAnsi="Times New Roman" w:cs="Times New Roman"/>
          <w:sz w:val="24"/>
          <w:szCs w:val="24"/>
          <w:lang w:val="ro-RO"/>
        </w:rPr>
      </w:pPr>
      <w:r w:rsidRPr="00004FB5">
        <w:rPr>
          <w:rFonts w:ascii="Times New Roman" w:hAnsi="Times New Roman" w:cs="Times New Roman"/>
          <w:sz w:val="24"/>
          <w:szCs w:val="24"/>
          <w:lang w:val="ro-RO"/>
        </w:rPr>
        <w:t>K56.7 Ileus, nespecificat</w:t>
      </w:r>
    </w:p>
    <w:p w14:paraId="78017819" w14:textId="77777777" w:rsidR="00F51C2E" w:rsidRPr="00004FB5" w:rsidRDefault="00F51C2E" w:rsidP="00BA48F7">
      <w:pPr>
        <w:rPr>
          <w:rFonts w:ascii="Times New Roman" w:hAnsi="Times New Roman" w:cs="Times New Roman"/>
          <w:b/>
          <w:sz w:val="24"/>
          <w:szCs w:val="24"/>
          <w:lang w:val="ro-RO"/>
        </w:rPr>
      </w:pPr>
    </w:p>
    <w:p w14:paraId="6B695423" w14:textId="77777777" w:rsidR="003D11A0" w:rsidRPr="00004FB5" w:rsidRDefault="003D11A0" w:rsidP="00BA48F7">
      <w:pPr>
        <w:rPr>
          <w:rFonts w:ascii="Times New Roman" w:hAnsi="Times New Roman" w:cs="Times New Roman"/>
          <w:sz w:val="28"/>
          <w:szCs w:val="24"/>
          <w:lang w:val="ro-RO"/>
        </w:rPr>
      </w:pPr>
      <w:r w:rsidRPr="00004FB5">
        <w:rPr>
          <w:rFonts w:ascii="Times New Roman" w:hAnsi="Times New Roman" w:cs="Times New Roman"/>
          <w:b/>
          <w:sz w:val="28"/>
          <w:szCs w:val="24"/>
          <w:lang w:val="ro-RO"/>
        </w:rPr>
        <w:t>A.3. Utilizatorii:</w:t>
      </w:r>
    </w:p>
    <w:p w14:paraId="42CDA2B3" w14:textId="77777777" w:rsidR="00BB3B0A" w:rsidRDefault="00BB3B0A" w:rsidP="003B5EF0">
      <w:pPr>
        <w:pStyle w:val="ListParagraph1"/>
        <w:numPr>
          <w:ilvl w:val="0"/>
          <w:numId w:val="1"/>
        </w:numPr>
        <w:ind w:left="426" w:hanging="426"/>
        <w:rPr>
          <w:rFonts w:ascii="Times New Roman" w:hAnsi="Times New Roman" w:cs="Times New Roman"/>
          <w:sz w:val="24"/>
          <w:szCs w:val="24"/>
          <w:lang w:val="ro-RO"/>
        </w:rPr>
      </w:pPr>
      <w:r w:rsidRPr="00BB3B0A">
        <w:rPr>
          <w:rFonts w:ascii="Times New Roman" w:hAnsi="Times New Roman" w:cs="Times New Roman"/>
          <w:sz w:val="24"/>
          <w:szCs w:val="24"/>
          <w:lang w:val="ro-RO"/>
        </w:rPr>
        <w:t>Prestatorii de servicii medicale la nivel de AMUP</w:t>
      </w:r>
    </w:p>
    <w:p w14:paraId="65E77ABA" w14:textId="77777777" w:rsidR="003D11A0" w:rsidRPr="00004FB5" w:rsidRDefault="00DD12C9" w:rsidP="003B5EF0">
      <w:pPr>
        <w:pStyle w:val="ListParagraph1"/>
        <w:numPr>
          <w:ilvl w:val="0"/>
          <w:numId w:val="1"/>
        </w:numPr>
        <w:ind w:left="426" w:hanging="426"/>
        <w:rPr>
          <w:rFonts w:ascii="Times New Roman" w:hAnsi="Times New Roman" w:cs="Times New Roman"/>
          <w:sz w:val="24"/>
          <w:szCs w:val="24"/>
          <w:lang w:val="ro-RO"/>
        </w:rPr>
      </w:pPr>
      <w:r w:rsidRPr="00DD12C9">
        <w:rPr>
          <w:rFonts w:ascii="Times New Roman" w:hAnsi="Times New Roman" w:cs="Times New Roman"/>
          <w:sz w:val="24"/>
          <w:szCs w:val="24"/>
          <w:lang w:val="ro-RO"/>
        </w:rPr>
        <w:t xml:space="preserve">Prestatorii de servicii medicale la nivel de AMP </w:t>
      </w:r>
      <w:r w:rsidR="003D11A0" w:rsidRPr="00004FB5">
        <w:rPr>
          <w:rFonts w:ascii="Times New Roman" w:hAnsi="Times New Roman" w:cs="Times New Roman"/>
          <w:sz w:val="24"/>
          <w:szCs w:val="24"/>
          <w:lang w:val="ro-RO"/>
        </w:rPr>
        <w:t>(medici de familie</w:t>
      </w:r>
      <w:r w:rsidR="00096CDB" w:rsidRPr="00004FB5">
        <w:rPr>
          <w:rFonts w:ascii="Times New Roman" w:hAnsi="Times New Roman" w:cs="Times New Roman"/>
          <w:sz w:val="24"/>
          <w:szCs w:val="24"/>
          <w:lang w:val="ro-RO"/>
        </w:rPr>
        <w:t xml:space="preserve"> </w:t>
      </w:r>
      <w:r w:rsidR="003D11A0" w:rsidRPr="00004FB5">
        <w:rPr>
          <w:rFonts w:ascii="Times New Roman" w:hAnsi="Times New Roman" w:cs="Times New Roman"/>
          <w:sz w:val="24"/>
          <w:szCs w:val="24"/>
          <w:lang w:val="ro-RO"/>
        </w:rPr>
        <w:t>şi asistentele medicilor de familie)</w:t>
      </w:r>
    </w:p>
    <w:p w14:paraId="7C5C1945" w14:textId="77777777" w:rsidR="003D11A0" w:rsidRPr="00064959" w:rsidRDefault="00DD12C9" w:rsidP="003B5EF0">
      <w:pPr>
        <w:pStyle w:val="ListParagraph1"/>
        <w:numPr>
          <w:ilvl w:val="0"/>
          <w:numId w:val="1"/>
        </w:numPr>
        <w:ind w:left="426" w:hanging="426"/>
        <w:rPr>
          <w:rFonts w:ascii="Times New Roman" w:hAnsi="Times New Roman" w:cs="Times New Roman"/>
          <w:sz w:val="24"/>
          <w:szCs w:val="24"/>
          <w:lang w:val="ro-RO"/>
        </w:rPr>
      </w:pPr>
      <w:r w:rsidRPr="00DD12C9">
        <w:rPr>
          <w:rFonts w:ascii="Times New Roman" w:hAnsi="Times New Roman" w:cs="Times New Roman"/>
          <w:sz w:val="24"/>
          <w:szCs w:val="24"/>
          <w:lang w:val="ro-RO"/>
        </w:rPr>
        <w:t xml:space="preserve">Prestatorii de servicii medicale la nivel de AMSA </w:t>
      </w:r>
      <w:r>
        <w:rPr>
          <w:rFonts w:ascii="Times New Roman" w:hAnsi="Times New Roman" w:cs="Times New Roman"/>
          <w:sz w:val="24"/>
          <w:szCs w:val="24"/>
          <w:lang w:val="ro-RO"/>
        </w:rPr>
        <w:t>(s</w:t>
      </w:r>
      <w:r w:rsidR="003D11A0" w:rsidRPr="00004FB5">
        <w:rPr>
          <w:rFonts w:ascii="Times New Roman" w:hAnsi="Times New Roman" w:cs="Times New Roman"/>
          <w:sz w:val="24"/>
          <w:szCs w:val="24"/>
          <w:lang w:val="ro-RO"/>
        </w:rPr>
        <w:t>ec</w:t>
      </w:r>
      <w:r w:rsidR="001639AC" w:rsidRPr="00004FB5">
        <w:rPr>
          <w:rFonts w:ascii="Times New Roman" w:hAnsi="Times New Roman" w:cs="Times New Roman"/>
          <w:sz w:val="24"/>
          <w:szCs w:val="24"/>
          <w:lang w:val="ro-RO"/>
        </w:rPr>
        <w:t>ţ</w:t>
      </w:r>
      <w:r w:rsidR="003D11A0" w:rsidRPr="00004FB5">
        <w:rPr>
          <w:rFonts w:ascii="Times New Roman" w:hAnsi="Times New Roman" w:cs="Times New Roman"/>
          <w:sz w:val="24"/>
          <w:szCs w:val="24"/>
          <w:lang w:val="ro-RO"/>
        </w:rPr>
        <w:t xml:space="preserve">iile consultative raionale şi municipale </w:t>
      </w:r>
      <w:r>
        <w:rPr>
          <w:rFonts w:ascii="Times New Roman" w:hAnsi="Times New Roman" w:cs="Times New Roman"/>
          <w:sz w:val="24"/>
          <w:szCs w:val="24"/>
          <w:lang w:val="ro-RO"/>
        </w:rPr>
        <w:t xml:space="preserve">/ </w:t>
      </w:r>
      <w:r w:rsidR="003D11A0" w:rsidRPr="00064959">
        <w:rPr>
          <w:rFonts w:ascii="Times New Roman" w:hAnsi="Times New Roman" w:cs="Times New Roman"/>
          <w:sz w:val="24"/>
          <w:szCs w:val="24"/>
          <w:lang w:val="ro-RO"/>
        </w:rPr>
        <w:t>chirurgi, asistente medicale)</w:t>
      </w:r>
    </w:p>
    <w:p w14:paraId="744254E3" w14:textId="77777777" w:rsidR="003D11A0" w:rsidRPr="00064959" w:rsidRDefault="00DD12C9" w:rsidP="003B5EF0">
      <w:pPr>
        <w:pStyle w:val="ListParagraph1"/>
        <w:numPr>
          <w:ilvl w:val="0"/>
          <w:numId w:val="1"/>
        </w:numPr>
        <w:ind w:left="426" w:hanging="426"/>
        <w:rPr>
          <w:rFonts w:ascii="Times New Roman" w:hAnsi="Times New Roman" w:cs="Times New Roman"/>
          <w:sz w:val="24"/>
          <w:szCs w:val="24"/>
          <w:lang w:val="ro-RO"/>
        </w:rPr>
      </w:pPr>
      <w:r w:rsidRPr="00064959">
        <w:rPr>
          <w:rFonts w:ascii="Times New Roman" w:hAnsi="Times New Roman" w:cs="Times New Roman"/>
          <w:sz w:val="24"/>
          <w:szCs w:val="24"/>
          <w:lang w:val="ro-RO"/>
        </w:rPr>
        <w:t>Prestatorii de servicii medicale la nivel de AMS (</w:t>
      </w:r>
      <w:r w:rsidR="00E33373" w:rsidRPr="00064959">
        <w:rPr>
          <w:rFonts w:ascii="Times New Roman" w:hAnsi="Times New Roman" w:cs="Times New Roman"/>
          <w:sz w:val="24"/>
          <w:szCs w:val="24"/>
          <w:lang w:val="ro-RO"/>
        </w:rPr>
        <w:t xml:space="preserve">UPU(Unități Primiri Urgențe)/DMU (Departamente Medicină Urgentă), </w:t>
      </w:r>
      <w:r w:rsidRPr="00064959">
        <w:rPr>
          <w:rFonts w:ascii="Times New Roman" w:hAnsi="Times New Roman" w:cs="Times New Roman"/>
          <w:sz w:val="24"/>
          <w:szCs w:val="24"/>
          <w:lang w:val="ro-RO"/>
        </w:rPr>
        <w:t>s</w:t>
      </w:r>
      <w:r w:rsidR="003D11A0" w:rsidRPr="00064959">
        <w:rPr>
          <w:rFonts w:ascii="Times New Roman" w:hAnsi="Times New Roman" w:cs="Times New Roman"/>
          <w:sz w:val="24"/>
          <w:szCs w:val="24"/>
          <w:lang w:val="ro-RO"/>
        </w:rPr>
        <w:t>ec</w:t>
      </w:r>
      <w:r w:rsidR="001639AC" w:rsidRPr="00064959">
        <w:rPr>
          <w:rFonts w:ascii="Times New Roman" w:hAnsi="Times New Roman" w:cs="Times New Roman"/>
          <w:sz w:val="24"/>
          <w:szCs w:val="24"/>
          <w:lang w:val="ro-RO"/>
        </w:rPr>
        <w:t>ţ</w:t>
      </w:r>
      <w:r w:rsidR="003D11A0" w:rsidRPr="00064959">
        <w:rPr>
          <w:rFonts w:ascii="Times New Roman" w:hAnsi="Times New Roman" w:cs="Times New Roman"/>
          <w:sz w:val="24"/>
          <w:szCs w:val="24"/>
          <w:lang w:val="ro-RO"/>
        </w:rPr>
        <w:t>iile de chirurgie ale spitalelor raionale, municipale şi republicane</w:t>
      </w:r>
      <w:r w:rsidR="000E26E1" w:rsidRPr="00064959">
        <w:rPr>
          <w:rFonts w:ascii="Times New Roman" w:hAnsi="Times New Roman" w:cs="Times New Roman"/>
          <w:sz w:val="24"/>
          <w:szCs w:val="24"/>
          <w:lang w:val="ro-RO"/>
        </w:rPr>
        <w:t xml:space="preserve"> </w:t>
      </w:r>
      <w:r w:rsidRPr="00064959">
        <w:rPr>
          <w:rFonts w:ascii="Times New Roman" w:hAnsi="Times New Roman" w:cs="Times New Roman"/>
          <w:sz w:val="24"/>
          <w:szCs w:val="24"/>
          <w:lang w:val="ro-RO"/>
        </w:rPr>
        <w:t xml:space="preserve">/ </w:t>
      </w:r>
      <w:r w:rsidR="00E33373" w:rsidRPr="00064959">
        <w:rPr>
          <w:rFonts w:ascii="Times New Roman" w:hAnsi="Times New Roman" w:cs="Times New Roman"/>
          <w:sz w:val="24"/>
          <w:szCs w:val="24"/>
          <w:lang w:val="ro-RO"/>
        </w:rPr>
        <w:t xml:space="preserve">medici de urgență, medici </w:t>
      </w:r>
      <w:r w:rsidR="003D11A0" w:rsidRPr="00064959">
        <w:rPr>
          <w:rFonts w:ascii="Times New Roman" w:hAnsi="Times New Roman" w:cs="Times New Roman"/>
          <w:sz w:val="24"/>
          <w:szCs w:val="24"/>
          <w:lang w:val="ro-RO"/>
        </w:rPr>
        <w:t xml:space="preserve">chirurgi, </w:t>
      </w:r>
      <w:r w:rsidR="005E1279" w:rsidRPr="00064959">
        <w:rPr>
          <w:rFonts w:ascii="Times New Roman" w:hAnsi="Times New Roman" w:cs="Times New Roman"/>
          <w:sz w:val="24"/>
          <w:szCs w:val="24"/>
          <w:lang w:val="ro-RO"/>
        </w:rPr>
        <w:t xml:space="preserve">medici </w:t>
      </w:r>
      <w:r w:rsidR="00B833B5" w:rsidRPr="00064959">
        <w:rPr>
          <w:rFonts w:ascii="Times New Roman" w:hAnsi="Times New Roman" w:cs="Times New Roman"/>
          <w:sz w:val="24"/>
          <w:szCs w:val="24"/>
          <w:lang w:val="ro-RO"/>
        </w:rPr>
        <w:t>anesteziologi-reanimatologii</w:t>
      </w:r>
      <w:r w:rsidR="005E1279" w:rsidRPr="00064959">
        <w:rPr>
          <w:rFonts w:ascii="Times New Roman" w:hAnsi="Times New Roman" w:cs="Times New Roman"/>
          <w:sz w:val="24"/>
          <w:szCs w:val="24"/>
          <w:lang w:val="ro-RO"/>
        </w:rPr>
        <w:t xml:space="preserve">, </w:t>
      </w:r>
      <w:r w:rsidR="003D11A0" w:rsidRPr="00064959">
        <w:rPr>
          <w:rFonts w:ascii="Times New Roman" w:hAnsi="Times New Roman" w:cs="Times New Roman"/>
          <w:sz w:val="24"/>
          <w:szCs w:val="24"/>
          <w:lang w:val="ro-RO"/>
        </w:rPr>
        <w:t>medici reziden</w:t>
      </w:r>
      <w:r w:rsidR="001639AC" w:rsidRPr="00064959">
        <w:rPr>
          <w:rFonts w:ascii="Times New Roman" w:hAnsi="Times New Roman" w:cs="Times New Roman"/>
          <w:sz w:val="24"/>
          <w:szCs w:val="24"/>
          <w:lang w:val="ro-RO"/>
        </w:rPr>
        <w:t>ţ</w:t>
      </w:r>
      <w:r w:rsidR="00096CDB" w:rsidRPr="00064959">
        <w:rPr>
          <w:rFonts w:ascii="Times New Roman" w:hAnsi="Times New Roman" w:cs="Times New Roman"/>
          <w:sz w:val="24"/>
          <w:szCs w:val="24"/>
          <w:lang w:val="ro-RO"/>
        </w:rPr>
        <w:t xml:space="preserve">i, </w:t>
      </w:r>
      <w:r w:rsidR="003D11A0" w:rsidRPr="00064959">
        <w:rPr>
          <w:rFonts w:ascii="Times New Roman" w:hAnsi="Times New Roman" w:cs="Times New Roman"/>
          <w:sz w:val="24"/>
          <w:szCs w:val="24"/>
          <w:lang w:val="ro-RO"/>
        </w:rPr>
        <w:t>asistente medicale).</w:t>
      </w:r>
    </w:p>
    <w:p w14:paraId="2FBF8D2A" w14:textId="77777777" w:rsidR="003D11A0" w:rsidRPr="00064959" w:rsidRDefault="003D11A0" w:rsidP="00BA48F7">
      <w:pPr>
        <w:rPr>
          <w:rFonts w:ascii="Times New Roman" w:hAnsi="Times New Roman" w:cs="Times New Roman"/>
          <w:sz w:val="24"/>
          <w:szCs w:val="24"/>
          <w:lang w:val="ro-RO"/>
        </w:rPr>
      </w:pPr>
      <w:r w:rsidRPr="00064959">
        <w:rPr>
          <w:rFonts w:ascii="Times New Roman" w:hAnsi="Times New Roman" w:cs="Times New Roman"/>
          <w:b/>
          <w:i/>
          <w:sz w:val="24"/>
          <w:szCs w:val="24"/>
          <w:lang w:val="ro-RO"/>
        </w:rPr>
        <w:t>Notă:</w:t>
      </w:r>
      <w:r w:rsidRPr="00064959">
        <w:rPr>
          <w:rFonts w:ascii="Times New Roman" w:hAnsi="Times New Roman" w:cs="Times New Roman"/>
          <w:b/>
          <w:sz w:val="24"/>
          <w:szCs w:val="24"/>
          <w:lang w:val="ro-RO"/>
        </w:rPr>
        <w:t xml:space="preserve"> </w:t>
      </w:r>
      <w:r w:rsidRPr="00064959">
        <w:rPr>
          <w:rFonts w:ascii="Times New Roman" w:hAnsi="Times New Roman" w:cs="Times New Roman"/>
          <w:sz w:val="24"/>
          <w:szCs w:val="24"/>
          <w:lang w:val="ro-RO"/>
        </w:rPr>
        <w:t xml:space="preserve">Protocolul, la necesitate, poate fi utilizat şi de </w:t>
      </w:r>
      <w:r w:rsidR="000E26E1" w:rsidRPr="00064959">
        <w:rPr>
          <w:rFonts w:ascii="Times New Roman" w:hAnsi="Times New Roman" w:cs="Times New Roman"/>
          <w:sz w:val="24"/>
          <w:szCs w:val="24"/>
          <w:lang w:val="ro-RO"/>
        </w:rPr>
        <w:t xml:space="preserve">către </w:t>
      </w:r>
      <w:r w:rsidRPr="00064959">
        <w:rPr>
          <w:rFonts w:ascii="Times New Roman" w:hAnsi="Times New Roman" w:cs="Times New Roman"/>
          <w:sz w:val="24"/>
          <w:szCs w:val="24"/>
          <w:lang w:val="ro-RO"/>
        </w:rPr>
        <w:t>al</w:t>
      </w:r>
      <w:r w:rsidR="001639AC" w:rsidRPr="00064959">
        <w:rPr>
          <w:rFonts w:ascii="Times New Roman" w:hAnsi="Times New Roman" w:cs="Times New Roman"/>
          <w:sz w:val="24"/>
          <w:szCs w:val="24"/>
          <w:lang w:val="ro-RO"/>
        </w:rPr>
        <w:t>ţ</w:t>
      </w:r>
      <w:r w:rsidRPr="00064959">
        <w:rPr>
          <w:rFonts w:ascii="Times New Roman" w:hAnsi="Times New Roman" w:cs="Times New Roman"/>
          <w:sz w:val="24"/>
          <w:szCs w:val="24"/>
          <w:lang w:val="ro-RO"/>
        </w:rPr>
        <w:t>i specialişti.</w:t>
      </w:r>
      <w:r w:rsidR="000E26E1" w:rsidRPr="00064959">
        <w:rPr>
          <w:rFonts w:ascii="Times New Roman" w:hAnsi="Times New Roman" w:cs="Times New Roman"/>
          <w:sz w:val="24"/>
          <w:szCs w:val="24"/>
          <w:lang w:val="ro-RO"/>
        </w:rPr>
        <w:t xml:space="preserve"> </w:t>
      </w:r>
    </w:p>
    <w:p w14:paraId="6297521B" w14:textId="77777777" w:rsidR="00F51C2E" w:rsidRPr="00064959" w:rsidRDefault="00F51C2E" w:rsidP="00BA48F7">
      <w:pPr>
        <w:rPr>
          <w:rFonts w:ascii="Times New Roman" w:hAnsi="Times New Roman" w:cs="Times New Roman"/>
          <w:b/>
          <w:sz w:val="24"/>
          <w:szCs w:val="24"/>
          <w:lang w:val="ro-RO"/>
        </w:rPr>
      </w:pPr>
    </w:p>
    <w:p w14:paraId="6235CB72" w14:textId="77777777" w:rsidR="003D11A0" w:rsidRPr="00004FB5" w:rsidRDefault="003D11A0" w:rsidP="00BA48F7">
      <w:pPr>
        <w:rPr>
          <w:rFonts w:ascii="Times New Roman" w:hAnsi="Times New Roman" w:cs="Times New Roman"/>
          <w:sz w:val="28"/>
          <w:szCs w:val="24"/>
          <w:lang w:val="ro-RO"/>
        </w:rPr>
      </w:pPr>
      <w:r w:rsidRPr="00064959">
        <w:rPr>
          <w:rFonts w:ascii="Times New Roman" w:hAnsi="Times New Roman" w:cs="Times New Roman"/>
          <w:b/>
          <w:sz w:val="28"/>
          <w:szCs w:val="24"/>
          <w:lang w:val="ro-RO"/>
        </w:rPr>
        <w:t xml:space="preserve">A.4. </w:t>
      </w:r>
      <w:r w:rsidR="00BB3B0A" w:rsidRPr="00064959">
        <w:rPr>
          <w:rFonts w:ascii="Times New Roman" w:hAnsi="Times New Roman" w:cs="Times New Roman"/>
          <w:b/>
          <w:sz w:val="28"/>
          <w:szCs w:val="24"/>
          <w:lang w:val="ro-RO"/>
        </w:rPr>
        <w:t>Obiective</w:t>
      </w:r>
      <w:r w:rsidRPr="00064959">
        <w:rPr>
          <w:rFonts w:ascii="Times New Roman" w:hAnsi="Times New Roman" w:cs="Times New Roman"/>
          <w:b/>
          <w:sz w:val="28"/>
          <w:szCs w:val="24"/>
          <w:lang w:val="ro-RO"/>
        </w:rPr>
        <w:t>le protocolului:</w:t>
      </w:r>
    </w:p>
    <w:p w14:paraId="44CAB4FF" w14:textId="77777777" w:rsidR="003D11A0" w:rsidRPr="00004FB5" w:rsidRDefault="003D11A0" w:rsidP="003B5EF0">
      <w:pPr>
        <w:pStyle w:val="ListParagraph1"/>
        <w:numPr>
          <w:ilvl w:val="0"/>
          <w:numId w:val="2"/>
        </w:numPr>
        <w:ind w:left="426" w:hanging="426"/>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 facilita diagnosticarea precoce a </w:t>
      </w:r>
      <w:r w:rsidR="005E1279" w:rsidRPr="00004FB5">
        <w:rPr>
          <w:rFonts w:ascii="Times New Roman" w:hAnsi="Times New Roman" w:cs="Times New Roman"/>
          <w:sz w:val="24"/>
          <w:szCs w:val="24"/>
          <w:lang w:val="ro-RO"/>
        </w:rPr>
        <w:t>ocluziei intestinale superioare</w:t>
      </w:r>
      <w:r w:rsidR="000E664F" w:rsidRPr="00004FB5">
        <w:rPr>
          <w:rFonts w:ascii="Times New Roman" w:hAnsi="Times New Roman" w:cs="Times New Roman"/>
          <w:sz w:val="24"/>
          <w:szCs w:val="24"/>
          <w:lang w:val="ro-RO"/>
        </w:rPr>
        <w:t xml:space="preserve"> (</w:t>
      </w:r>
      <w:r w:rsidR="005E1279" w:rsidRPr="00004FB5">
        <w:rPr>
          <w:rFonts w:ascii="Times New Roman" w:hAnsi="Times New Roman" w:cs="Times New Roman"/>
          <w:sz w:val="24"/>
          <w:szCs w:val="24"/>
          <w:lang w:val="ro-RO"/>
        </w:rPr>
        <w:t>OIS</w:t>
      </w:r>
      <w:r w:rsidR="000E664F"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w:t>
      </w:r>
    </w:p>
    <w:p w14:paraId="2F8E79A6" w14:textId="77777777" w:rsidR="003D11A0" w:rsidRPr="00004FB5" w:rsidRDefault="003D11A0" w:rsidP="003B5EF0">
      <w:pPr>
        <w:pStyle w:val="ListParagraph1"/>
        <w:numPr>
          <w:ilvl w:val="0"/>
          <w:numId w:val="2"/>
        </w:numPr>
        <w:ind w:left="426" w:hanging="426"/>
        <w:rPr>
          <w:rFonts w:ascii="Times New Roman" w:hAnsi="Times New Roman" w:cs="Times New Roman"/>
          <w:sz w:val="24"/>
          <w:szCs w:val="24"/>
          <w:lang w:val="ro-RO"/>
        </w:rPr>
      </w:pPr>
      <w:r w:rsidRPr="00004FB5">
        <w:rPr>
          <w:rFonts w:ascii="Times New Roman" w:hAnsi="Times New Roman" w:cs="Times New Roman"/>
          <w:sz w:val="24"/>
          <w:szCs w:val="24"/>
          <w:lang w:val="ro-RO"/>
        </w:rPr>
        <w:t>A spori calitatea tratamentului acordat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cu </w:t>
      </w:r>
      <w:r w:rsidR="005E1279"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p w14:paraId="07DD9513" w14:textId="77777777" w:rsidR="003D11A0" w:rsidRPr="00004FB5" w:rsidRDefault="003D11A0" w:rsidP="003B5EF0">
      <w:pPr>
        <w:pStyle w:val="ListParagraph1"/>
        <w:numPr>
          <w:ilvl w:val="0"/>
          <w:numId w:val="2"/>
        </w:numPr>
        <w:ind w:left="426" w:hanging="426"/>
        <w:rPr>
          <w:rFonts w:ascii="Times New Roman" w:hAnsi="Times New Roman" w:cs="Times New Roman"/>
          <w:sz w:val="24"/>
          <w:szCs w:val="24"/>
          <w:lang w:val="ro-RO"/>
        </w:rPr>
      </w:pPr>
      <w:r w:rsidRPr="00004FB5">
        <w:rPr>
          <w:rFonts w:ascii="Times New Roman" w:hAnsi="Times New Roman" w:cs="Times New Roman"/>
          <w:sz w:val="24"/>
          <w:szCs w:val="24"/>
          <w:lang w:val="ro-RO"/>
        </w:rPr>
        <w:t>A reduce rata de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şi de mortalitate prin </w:t>
      </w:r>
      <w:r w:rsidR="005E1279"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p w14:paraId="5AAC9D1E" w14:textId="77777777" w:rsidR="00F51C2E" w:rsidRPr="00004FB5" w:rsidRDefault="00F51C2E" w:rsidP="00BA48F7">
      <w:pPr>
        <w:rPr>
          <w:rFonts w:ascii="Times New Roman" w:hAnsi="Times New Roman" w:cs="Times New Roman"/>
          <w:b/>
          <w:sz w:val="28"/>
          <w:szCs w:val="24"/>
          <w:lang w:val="ro-RO"/>
        </w:rPr>
      </w:pPr>
    </w:p>
    <w:p w14:paraId="2B146FFA" w14:textId="77777777" w:rsidR="00C34D59" w:rsidRPr="00004FB5" w:rsidRDefault="00C34D59" w:rsidP="00C34D59">
      <w:pPr>
        <w:rPr>
          <w:rFonts w:ascii="Times New Roman" w:hAnsi="Times New Roman" w:cs="Times New Roman"/>
          <w:b/>
          <w:sz w:val="28"/>
          <w:szCs w:val="24"/>
          <w:lang w:val="ro-RO" w:bidi="ar-JO"/>
        </w:rPr>
      </w:pPr>
      <w:r w:rsidRPr="00004FB5">
        <w:rPr>
          <w:rFonts w:ascii="Times New Roman" w:hAnsi="Times New Roman" w:cs="Times New Roman"/>
          <w:b/>
          <w:sz w:val="28"/>
          <w:szCs w:val="24"/>
          <w:lang w:val="ro-RO" w:bidi="ar-JO"/>
        </w:rPr>
        <w:t xml:space="preserve">A.5. Data elaborării protocolului: </w:t>
      </w:r>
      <w:r w:rsidRPr="00004FB5">
        <w:rPr>
          <w:rFonts w:ascii="Times New Roman" w:hAnsi="Times New Roman" w:cs="Times New Roman"/>
          <w:sz w:val="24"/>
          <w:szCs w:val="24"/>
          <w:lang w:val="ro-RO"/>
        </w:rPr>
        <w:t>2018</w:t>
      </w:r>
    </w:p>
    <w:p w14:paraId="4A1888C3" w14:textId="77777777" w:rsidR="00C269B7" w:rsidRPr="00004FB5" w:rsidRDefault="00C269B7" w:rsidP="00C269B7">
      <w:pPr>
        <w:pStyle w:val="ListParagraph1"/>
        <w:rPr>
          <w:rFonts w:ascii="Times New Roman" w:hAnsi="Times New Roman" w:cs="Times New Roman"/>
          <w:sz w:val="24"/>
          <w:szCs w:val="24"/>
          <w:lang w:val="ro-RO"/>
        </w:rPr>
      </w:pPr>
    </w:p>
    <w:p w14:paraId="2A436A7F" w14:textId="77777777" w:rsidR="00C34D59" w:rsidRPr="00004FB5" w:rsidRDefault="00C34D59" w:rsidP="00C34D59">
      <w:pPr>
        <w:rPr>
          <w:rFonts w:ascii="Times New Roman" w:hAnsi="Times New Roman" w:cs="Times New Roman"/>
          <w:b/>
          <w:sz w:val="28"/>
          <w:szCs w:val="24"/>
          <w:lang w:val="ro-RO" w:bidi="ar-JO"/>
        </w:rPr>
      </w:pPr>
      <w:r w:rsidRPr="00004FB5">
        <w:rPr>
          <w:rFonts w:ascii="Times New Roman" w:hAnsi="Times New Roman" w:cs="Times New Roman"/>
          <w:b/>
          <w:sz w:val="28"/>
          <w:szCs w:val="24"/>
          <w:lang w:val="ro-RO" w:bidi="ar-JO"/>
        </w:rPr>
        <w:t xml:space="preserve">A.6. Data revizuirii protocolului: </w:t>
      </w:r>
      <w:r w:rsidRPr="00004FB5">
        <w:rPr>
          <w:rFonts w:ascii="Times New Roman" w:hAnsi="Times New Roman" w:cs="Times New Roman"/>
          <w:sz w:val="24"/>
          <w:szCs w:val="24"/>
          <w:lang w:val="ro-RO"/>
        </w:rPr>
        <w:t>2024</w:t>
      </w:r>
    </w:p>
    <w:p w14:paraId="775952D0" w14:textId="77777777" w:rsidR="00C269B7" w:rsidRPr="00004FB5" w:rsidRDefault="00C269B7" w:rsidP="00C269B7">
      <w:pPr>
        <w:pStyle w:val="ListParagraph1"/>
        <w:rPr>
          <w:rFonts w:ascii="Times New Roman" w:hAnsi="Times New Roman" w:cs="Times New Roman"/>
          <w:sz w:val="24"/>
          <w:szCs w:val="24"/>
          <w:lang w:val="ro-RO"/>
        </w:rPr>
      </w:pPr>
    </w:p>
    <w:p w14:paraId="38CAFD1C" w14:textId="77777777" w:rsidR="00C34D59" w:rsidRPr="00004FB5" w:rsidRDefault="00C34D59" w:rsidP="00C34D59">
      <w:pPr>
        <w:rPr>
          <w:rFonts w:ascii="Times New Roman" w:hAnsi="Times New Roman" w:cs="Times New Roman"/>
          <w:sz w:val="28"/>
          <w:szCs w:val="24"/>
          <w:lang w:val="ro-RO" w:bidi="ar-JO"/>
        </w:rPr>
      </w:pPr>
      <w:r w:rsidRPr="00004FB5">
        <w:rPr>
          <w:rFonts w:ascii="Times New Roman" w:hAnsi="Times New Roman" w:cs="Times New Roman"/>
          <w:b/>
          <w:sz w:val="28"/>
          <w:szCs w:val="24"/>
          <w:lang w:val="ro-RO" w:bidi="ar-JO"/>
        </w:rPr>
        <w:t xml:space="preserve">A.7. </w:t>
      </w:r>
      <w:r w:rsidRPr="00004FB5">
        <w:rPr>
          <w:rFonts w:ascii="Times New Roman" w:hAnsi="Times New Roman" w:cs="Times New Roman"/>
          <w:b/>
          <w:sz w:val="28"/>
          <w:szCs w:val="24"/>
          <w:lang w:val="ro-RO"/>
        </w:rPr>
        <w:t>Data următoarei revizuiri:</w:t>
      </w:r>
      <w:r w:rsidRPr="00004FB5">
        <w:rPr>
          <w:rFonts w:ascii="Times New Roman" w:hAnsi="Times New Roman" w:cs="Times New Roman"/>
          <w:b/>
          <w:sz w:val="28"/>
          <w:szCs w:val="24"/>
          <w:lang w:val="ro-RO" w:bidi="ar-JO"/>
        </w:rPr>
        <w:t xml:space="preserve"> </w:t>
      </w:r>
      <w:r w:rsidRPr="00004FB5">
        <w:rPr>
          <w:rFonts w:ascii="Times New Roman" w:hAnsi="Times New Roman" w:cs="Times New Roman"/>
          <w:sz w:val="24"/>
          <w:szCs w:val="24"/>
          <w:lang w:val="ro-RO"/>
        </w:rPr>
        <w:t>2029</w:t>
      </w:r>
    </w:p>
    <w:p w14:paraId="5E5CE546" w14:textId="66930C17" w:rsidR="00667FBC" w:rsidRDefault="00667FBC">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2CD4A0EC" w14:textId="77777777" w:rsidR="003D11A0" w:rsidRPr="00004FB5" w:rsidRDefault="003D11A0" w:rsidP="00C95834">
      <w:pPr>
        <w:spacing w:after="120"/>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A.</w:t>
      </w:r>
      <w:r w:rsidR="00C34D59" w:rsidRPr="00004FB5">
        <w:rPr>
          <w:rFonts w:ascii="Times New Roman" w:hAnsi="Times New Roman" w:cs="Times New Roman"/>
          <w:b/>
          <w:sz w:val="28"/>
          <w:szCs w:val="24"/>
          <w:lang w:val="ro-RO"/>
        </w:rPr>
        <w:t>8</w:t>
      </w:r>
      <w:r w:rsidRPr="00004FB5">
        <w:rPr>
          <w:rFonts w:ascii="Times New Roman" w:hAnsi="Times New Roman" w:cs="Times New Roman"/>
          <w:b/>
          <w:sz w:val="28"/>
          <w:szCs w:val="24"/>
          <w:lang w:val="ro-RO"/>
        </w:rPr>
        <w:t>. Lista şi informa</w:t>
      </w:r>
      <w:r w:rsidR="001639AC" w:rsidRPr="00004FB5">
        <w:rPr>
          <w:rFonts w:ascii="Times New Roman" w:hAnsi="Times New Roman" w:cs="Times New Roman"/>
          <w:b/>
          <w:sz w:val="28"/>
          <w:szCs w:val="24"/>
          <w:lang w:val="ro-RO"/>
        </w:rPr>
        <w:t>ţ</w:t>
      </w:r>
      <w:r w:rsidRPr="00004FB5">
        <w:rPr>
          <w:rFonts w:ascii="Times New Roman" w:hAnsi="Times New Roman" w:cs="Times New Roman"/>
          <w:b/>
          <w:sz w:val="28"/>
          <w:szCs w:val="24"/>
          <w:lang w:val="ro-RO"/>
        </w:rPr>
        <w:t>iile de contact ale autorilor şi ale persoanelor care au participat la elaborarea protocolului</w:t>
      </w:r>
      <w:r w:rsidR="000E26E1" w:rsidRPr="00004FB5">
        <w:rPr>
          <w:rFonts w:ascii="Times New Roman" w:hAnsi="Times New Roman" w:cs="Times New Roman"/>
          <w:b/>
          <w:sz w:val="28"/>
          <w:szCs w:val="24"/>
          <w:lang w:val="ro-RO"/>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201"/>
      </w:tblGrid>
      <w:tr w:rsidR="00004FB5" w:rsidRPr="00004FB5" w14:paraId="0ABBDFD0" w14:textId="77777777" w:rsidTr="00C54B3A">
        <w:tc>
          <w:tcPr>
            <w:tcW w:w="29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2E4630" w14:textId="77777777" w:rsidR="004C14F9" w:rsidRPr="00004FB5" w:rsidRDefault="004C14F9" w:rsidP="00AA691B">
            <w:pPr>
              <w:jc w:val="center"/>
              <w:rPr>
                <w:rFonts w:ascii="Times New Roman" w:hAnsi="Times New Roman" w:cs="Times New Roman"/>
                <w:sz w:val="24"/>
                <w:szCs w:val="24"/>
                <w:lang w:val="ro-RO" w:bidi="ar-JO"/>
              </w:rPr>
            </w:pPr>
            <w:r w:rsidRPr="00004FB5">
              <w:rPr>
                <w:rFonts w:ascii="Times New Roman" w:hAnsi="Times New Roman" w:cs="Times New Roman"/>
                <w:b/>
                <w:sz w:val="24"/>
                <w:szCs w:val="24"/>
                <w:lang w:val="ro-RO" w:bidi="ar-JO"/>
              </w:rPr>
              <w:t>Numele</w:t>
            </w:r>
          </w:p>
        </w:tc>
        <w:tc>
          <w:tcPr>
            <w:tcW w:w="7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479214" w14:textId="4A6E613A" w:rsidR="004C14F9" w:rsidRPr="00004FB5" w:rsidRDefault="004C14F9" w:rsidP="00AA691B">
            <w:pPr>
              <w:jc w:val="center"/>
              <w:rPr>
                <w:rFonts w:ascii="Times New Roman" w:hAnsi="Times New Roman" w:cs="Times New Roman"/>
                <w:sz w:val="24"/>
                <w:szCs w:val="24"/>
                <w:lang w:val="ro-RO" w:bidi="ar-JO"/>
              </w:rPr>
            </w:pPr>
            <w:r w:rsidRPr="00004FB5">
              <w:rPr>
                <w:rFonts w:ascii="Times New Roman" w:hAnsi="Times New Roman" w:cs="Times New Roman"/>
                <w:b/>
                <w:sz w:val="24"/>
                <w:szCs w:val="24"/>
                <w:lang w:val="ro-RO" w:bidi="ar-JO"/>
              </w:rPr>
              <w:t>Funcţia</w:t>
            </w:r>
          </w:p>
        </w:tc>
      </w:tr>
      <w:tr w:rsidR="00004FB5" w:rsidRPr="00ED205C" w14:paraId="3768FA35" w14:textId="77777777" w:rsidTr="00C54B3A">
        <w:tc>
          <w:tcPr>
            <w:tcW w:w="2972" w:type="dxa"/>
            <w:tcBorders>
              <w:top w:val="single" w:sz="4" w:space="0" w:color="auto"/>
              <w:left w:val="single" w:sz="4" w:space="0" w:color="auto"/>
              <w:bottom w:val="single" w:sz="4" w:space="0" w:color="auto"/>
              <w:right w:val="single" w:sz="4" w:space="0" w:color="auto"/>
            </w:tcBorders>
            <w:vAlign w:val="center"/>
          </w:tcPr>
          <w:p w14:paraId="6485DA2B" w14:textId="77777777" w:rsidR="004C14F9" w:rsidRPr="00004FB5" w:rsidRDefault="004C14F9" w:rsidP="00AA691B">
            <w:pPr>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Evghenii Guţu</w:t>
            </w:r>
          </w:p>
        </w:tc>
        <w:tc>
          <w:tcPr>
            <w:tcW w:w="7201" w:type="dxa"/>
            <w:tcBorders>
              <w:top w:val="single" w:sz="4" w:space="0" w:color="auto"/>
              <w:left w:val="single" w:sz="4" w:space="0" w:color="auto"/>
              <w:bottom w:val="single" w:sz="4" w:space="0" w:color="auto"/>
              <w:right w:val="single" w:sz="4" w:space="0" w:color="auto"/>
            </w:tcBorders>
            <w:vAlign w:val="center"/>
          </w:tcPr>
          <w:p w14:paraId="7E0F98E1" w14:textId="28CA62F4" w:rsidR="004C14F9" w:rsidRPr="00004FB5" w:rsidRDefault="00474511" w:rsidP="004C14F9">
            <w:pPr>
              <w:rPr>
                <w:rFonts w:ascii="Times New Roman" w:hAnsi="Times New Roman" w:cs="Times New Roman"/>
                <w:sz w:val="24"/>
                <w:szCs w:val="24"/>
                <w:lang w:val="ro-RO"/>
              </w:rPr>
            </w:pPr>
            <w:r>
              <w:rPr>
                <w:rFonts w:ascii="Times New Roman" w:hAnsi="Times New Roman" w:cs="Times New Roman"/>
                <w:sz w:val="24"/>
                <w:szCs w:val="24"/>
                <w:lang w:val="ro-RO"/>
              </w:rPr>
              <w:t>d</w:t>
            </w:r>
            <w:r w:rsidR="004C14F9" w:rsidRPr="00004FB5">
              <w:rPr>
                <w:rFonts w:ascii="Times New Roman" w:hAnsi="Times New Roman" w:cs="Times New Roman"/>
                <w:sz w:val="24"/>
                <w:szCs w:val="24"/>
                <w:lang w:val="ro-RO"/>
              </w:rPr>
              <w:t>r.</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hab.</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şt.</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med., prof.</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univ., Catedr</w:t>
            </w:r>
            <w:r>
              <w:rPr>
                <w:rFonts w:ascii="Times New Roman" w:hAnsi="Times New Roman" w:cs="Times New Roman"/>
                <w:sz w:val="24"/>
                <w:szCs w:val="24"/>
                <w:lang w:val="ro-RO"/>
              </w:rPr>
              <w:t>a</w:t>
            </w:r>
            <w:r w:rsidR="004C14F9" w:rsidRPr="00004FB5">
              <w:rPr>
                <w:rFonts w:ascii="Times New Roman" w:hAnsi="Times New Roman" w:cs="Times New Roman"/>
                <w:sz w:val="24"/>
                <w:szCs w:val="24"/>
                <w:lang w:val="ro-RO"/>
              </w:rPr>
              <w:t xml:space="preserve"> de chirurgie generală şi semiologie nr.3, USMF „Nicolae Testemiţanu” </w:t>
            </w:r>
          </w:p>
        </w:tc>
      </w:tr>
      <w:tr w:rsidR="00004FB5" w:rsidRPr="00ED205C" w14:paraId="3A281F16" w14:textId="77777777" w:rsidTr="00C54B3A">
        <w:trPr>
          <w:trHeight w:val="405"/>
        </w:trPr>
        <w:tc>
          <w:tcPr>
            <w:tcW w:w="2972" w:type="dxa"/>
            <w:tcBorders>
              <w:top w:val="single" w:sz="4" w:space="0" w:color="auto"/>
              <w:left w:val="single" w:sz="4" w:space="0" w:color="auto"/>
              <w:bottom w:val="single" w:sz="4" w:space="0" w:color="auto"/>
              <w:right w:val="single" w:sz="4" w:space="0" w:color="auto"/>
            </w:tcBorders>
            <w:vAlign w:val="center"/>
          </w:tcPr>
          <w:p w14:paraId="51539081" w14:textId="77777777" w:rsidR="004C14F9" w:rsidRPr="00004FB5" w:rsidRDefault="004C14F9" w:rsidP="00AA691B">
            <w:pPr>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Vasile Guzun</w:t>
            </w:r>
          </w:p>
        </w:tc>
        <w:tc>
          <w:tcPr>
            <w:tcW w:w="7201" w:type="dxa"/>
            <w:tcBorders>
              <w:top w:val="single" w:sz="4" w:space="0" w:color="auto"/>
              <w:left w:val="single" w:sz="4" w:space="0" w:color="auto"/>
              <w:bottom w:val="single" w:sz="4" w:space="0" w:color="auto"/>
              <w:right w:val="single" w:sz="4" w:space="0" w:color="auto"/>
            </w:tcBorders>
            <w:vAlign w:val="center"/>
          </w:tcPr>
          <w:p w14:paraId="0DDB891F" w14:textId="5B9D9314" w:rsidR="004C14F9" w:rsidRPr="00004FB5" w:rsidRDefault="00474511" w:rsidP="004C14F9">
            <w:pPr>
              <w:rPr>
                <w:rFonts w:ascii="Times New Roman" w:hAnsi="Times New Roman" w:cs="Times New Roman"/>
                <w:sz w:val="24"/>
                <w:szCs w:val="24"/>
                <w:lang w:val="ro-RO" w:bidi="ar-JO"/>
              </w:rPr>
            </w:pPr>
            <w:r>
              <w:rPr>
                <w:rFonts w:ascii="Times New Roman" w:hAnsi="Times New Roman" w:cs="Times New Roman"/>
                <w:sz w:val="24"/>
                <w:szCs w:val="24"/>
                <w:lang w:val="ro-RO"/>
              </w:rPr>
              <w:t>d</w:t>
            </w:r>
            <w:r w:rsidR="004C14F9" w:rsidRPr="00004FB5">
              <w:rPr>
                <w:rFonts w:ascii="Times New Roman" w:hAnsi="Times New Roman" w:cs="Times New Roman"/>
                <w:sz w:val="24"/>
                <w:szCs w:val="24"/>
                <w:lang w:val="ro-RO"/>
              </w:rPr>
              <w:t>r.</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şt.</w:t>
            </w:r>
            <w:r w:rsidR="006911E9">
              <w:rPr>
                <w:rFonts w:ascii="Times New Roman" w:hAnsi="Times New Roman" w:cs="Times New Roman"/>
                <w:sz w:val="24"/>
                <w:szCs w:val="24"/>
                <w:lang w:val="ro-RO"/>
              </w:rPr>
              <w:t xml:space="preserve"> </w:t>
            </w:r>
            <w:r w:rsidR="004C14F9" w:rsidRPr="00004FB5">
              <w:rPr>
                <w:rFonts w:ascii="Times New Roman" w:hAnsi="Times New Roman" w:cs="Times New Roman"/>
                <w:sz w:val="24"/>
                <w:szCs w:val="24"/>
                <w:lang w:val="ro-RO"/>
              </w:rPr>
              <w:t>med., d</w:t>
            </w:r>
            <w:r w:rsidR="004C14F9" w:rsidRPr="00004FB5">
              <w:rPr>
                <w:rFonts w:ascii="Times New Roman" w:hAnsi="Times New Roman" w:cs="Times New Roman"/>
                <w:sz w:val="24"/>
                <w:szCs w:val="24"/>
                <w:lang w:val="ro-RO" w:bidi="ar-JO"/>
              </w:rPr>
              <w:t>irector interimar, IMSP SCM nr.1 „Gheorghe Paladi”</w:t>
            </w:r>
          </w:p>
        </w:tc>
      </w:tr>
      <w:tr w:rsidR="00004FB5" w:rsidRPr="00ED205C" w14:paraId="6A561BF0" w14:textId="77777777" w:rsidTr="00C54B3A">
        <w:trPr>
          <w:trHeight w:val="425"/>
        </w:trPr>
        <w:tc>
          <w:tcPr>
            <w:tcW w:w="2972" w:type="dxa"/>
            <w:tcBorders>
              <w:top w:val="single" w:sz="4" w:space="0" w:color="auto"/>
              <w:left w:val="single" w:sz="4" w:space="0" w:color="auto"/>
              <w:bottom w:val="single" w:sz="4" w:space="0" w:color="auto"/>
              <w:right w:val="single" w:sz="4" w:space="0" w:color="auto"/>
            </w:tcBorders>
            <w:vAlign w:val="center"/>
          </w:tcPr>
          <w:p w14:paraId="303D6B01" w14:textId="77777777" w:rsidR="004C14F9" w:rsidRPr="00004FB5" w:rsidRDefault="004C14F9" w:rsidP="00AA691B">
            <w:pPr>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Serghei Guţu</w:t>
            </w:r>
          </w:p>
        </w:tc>
        <w:tc>
          <w:tcPr>
            <w:tcW w:w="7201" w:type="dxa"/>
            <w:tcBorders>
              <w:top w:val="single" w:sz="4" w:space="0" w:color="auto"/>
              <w:left w:val="single" w:sz="4" w:space="0" w:color="auto"/>
              <w:bottom w:val="single" w:sz="4" w:space="0" w:color="auto"/>
              <w:right w:val="single" w:sz="4" w:space="0" w:color="auto"/>
            </w:tcBorders>
            <w:vAlign w:val="center"/>
          </w:tcPr>
          <w:p w14:paraId="3F3EE14D" w14:textId="3BCC5788" w:rsidR="004C14F9" w:rsidRPr="00004FB5" w:rsidRDefault="00474511" w:rsidP="00AA691B">
            <w:pPr>
              <w:rPr>
                <w:rFonts w:ascii="Times New Roman" w:hAnsi="Times New Roman" w:cs="Times New Roman"/>
                <w:sz w:val="24"/>
                <w:szCs w:val="24"/>
                <w:lang w:val="ro-RO" w:bidi="ar-JO"/>
              </w:rPr>
            </w:pPr>
            <w:r>
              <w:rPr>
                <w:rFonts w:ascii="Times New Roman" w:hAnsi="Times New Roman" w:cs="Times New Roman"/>
                <w:sz w:val="24"/>
                <w:szCs w:val="24"/>
                <w:lang w:val="ro-RO"/>
              </w:rPr>
              <w:t>d</w:t>
            </w:r>
            <w:r w:rsidR="004D7278" w:rsidRPr="00004FB5">
              <w:rPr>
                <w:rFonts w:ascii="Times New Roman" w:hAnsi="Times New Roman" w:cs="Times New Roman"/>
                <w:sz w:val="24"/>
                <w:szCs w:val="24"/>
                <w:lang w:val="ro-RO"/>
              </w:rPr>
              <w:t>r.</w:t>
            </w:r>
            <w:r w:rsidR="006911E9">
              <w:rPr>
                <w:rFonts w:ascii="Times New Roman" w:hAnsi="Times New Roman" w:cs="Times New Roman"/>
                <w:sz w:val="24"/>
                <w:szCs w:val="24"/>
                <w:lang w:val="ro-RO"/>
              </w:rPr>
              <w:t xml:space="preserve"> </w:t>
            </w:r>
            <w:r w:rsidR="004D7278" w:rsidRPr="00004FB5">
              <w:rPr>
                <w:rFonts w:ascii="Times New Roman" w:hAnsi="Times New Roman" w:cs="Times New Roman"/>
                <w:sz w:val="24"/>
                <w:szCs w:val="24"/>
                <w:lang w:val="ro-RO"/>
              </w:rPr>
              <w:t>şt.</w:t>
            </w:r>
            <w:r w:rsidR="006911E9">
              <w:rPr>
                <w:rFonts w:ascii="Times New Roman" w:hAnsi="Times New Roman" w:cs="Times New Roman"/>
                <w:sz w:val="24"/>
                <w:szCs w:val="24"/>
                <w:lang w:val="ro-RO"/>
              </w:rPr>
              <w:t xml:space="preserve"> </w:t>
            </w:r>
            <w:r w:rsidR="004D7278" w:rsidRPr="00004FB5">
              <w:rPr>
                <w:rFonts w:ascii="Times New Roman" w:hAnsi="Times New Roman" w:cs="Times New Roman"/>
                <w:sz w:val="24"/>
                <w:szCs w:val="24"/>
                <w:lang w:val="ro-RO"/>
              </w:rPr>
              <w:t xml:space="preserve">med., şef </w:t>
            </w:r>
            <w:r>
              <w:rPr>
                <w:rFonts w:ascii="Times New Roman" w:hAnsi="Times New Roman" w:cs="Times New Roman"/>
                <w:sz w:val="24"/>
                <w:szCs w:val="24"/>
                <w:lang w:val="ro-RO"/>
              </w:rPr>
              <w:t>S</w:t>
            </w:r>
            <w:r w:rsidR="004D7278" w:rsidRPr="00004FB5">
              <w:rPr>
                <w:rFonts w:ascii="Times New Roman" w:hAnsi="Times New Roman" w:cs="Times New Roman"/>
                <w:sz w:val="24"/>
                <w:szCs w:val="24"/>
                <w:lang w:val="ro-RO"/>
              </w:rPr>
              <w:t>ecţie chirurgie toracală, IMSP IMU</w:t>
            </w:r>
          </w:p>
        </w:tc>
      </w:tr>
    </w:tbl>
    <w:p w14:paraId="047AC5A5" w14:textId="77777777" w:rsidR="004C14F9" w:rsidRPr="00004FB5" w:rsidRDefault="004C14F9" w:rsidP="00BA48F7">
      <w:pPr>
        <w:rPr>
          <w:rFonts w:ascii="Times New Roman" w:hAnsi="Times New Roman" w:cs="Times New Roman"/>
          <w:b/>
          <w:sz w:val="28"/>
          <w:szCs w:val="24"/>
          <w:lang w:val="ro-RO"/>
        </w:rPr>
      </w:pPr>
    </w:p>
    <w:p w14:paraId="74FCFD4A" w14:textId="77777777" w:rsidR="009F4222" w:rsidRDefault="00C54B3A" w:rsidP="009F4222">
      <w:pPr>
        <w:spacing w:after="120"/>
        <w:rPr>
          <w:rFonts w:ascii="Times New Roman" w:hAnsi="Times New Roman" w:cs="Times New Roman"/>
          <w:b/>
          <w:sz w:val="28"/>
          <w:szCs w:val="24"/>
          <w:lang w:val="ro-RO"/>
        </w:rPr>
      </w:pPr>
      <w:r w:rsidRPr="00C54B3A">
        <w:rPr>
          <w:rFonts w:ascii="Times New Roman" w:hAnsi="Times New Roman" w:cs="Times New Roman"/>
          <w:b/>
          <w:sz w:val="28"/>
          <w:szCs w:val="24"/>
          <w:lang w:val="ro-RO"/>
        </w:rPr>
        <w:t>Protocolul a fost discutat, aprobat şi contrasemnat:</w:t>
      </w:r>
    </w:p>
    <w:p w14:paraId="288E027C" w14:textId="1C7C0FD2" w:rsidR="00ED205C" w:rsidRDefault="00ED205C" w:rsidP="00ED205C">
      <w:pPr>
        <w:spacing w:after="240"/>
        <w:rPr>
          <w:rFonts w:ascii="Times New Roman" w:hAnsi="Times New Roman" w:cs="Times New Roman"/>
          <w:b/>
          <w:sz w:val="24"/>
          <w:szCs w:val="24"/>
          <w:lang w:val="ro-RO"/>
        </w:rPr>
      </w:pPr>
      <w:r>
        <w:rPr>
          <w:rFonts w:ascii="Times New Roman" w:hAnsi="Times New Roman" w:cs="Times New Roman"/>
          <w:b/>
          <w:sz w:val="24"/>
          <w:szCs w:val="24"/>
          <w:lang w:val="ro-RO"/>
        </w:rPr>
        <w:t xml:space="preserve">Recenzii: </w:t>
      </w:r>
      <w:r>
        <w:rPr>
          <w:rFonts w:ascii="Times New Roman" w:hAnsi="Times New Roman" w:cs="Times New Roman"/>
          <w:b/>
          <w:i/>
          <w:sz w:val="24"/>
          <w:szCs w:val="24"/>
          <w:lang w:val="ro-RO"/>
        </w:rPr>
        <w:t>Dumitru Casian</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dr.</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hab.</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şt.</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med., prof.</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univ.; </w:t>
      </w:r>
      <w:r>
        <w:rPr>
          <w:rFonts w:ascii="Times New Roman" w:hAnsi="Times New Roman" w:cs="Times New Roman"/>
          <w:b/>
          <w:i/>
          <w:sz w:val="24"/>
          <w:szCs w:val="24"/>
          <w:lang w:val="ro-RO"/>
        </w:rPr>
        <w:t>Vladimir Iacub</w:t>
      </w:r>
      <w:r>
        <w:rPr>
          <w:rFonts w:ascii="Times New Roman" w:hAnsi="Times New Roman" w:cs="Times New Roman"/>
          <w:sz w:val="24"/>
          <w:szCs w:val="24"/>
          <w:lang w:val="ro-RO"/>
        </w:rPr>
        <w:t>, dr.</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şt.</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med., conf.</w:t>
      </w:r>
      <w:r w:rsidR="001C13D8">
        <w:rPr>
          <w:rFonts w:ascii="Times New Roman" w:hAnsi="Times New Roman" w:cs="Times New Roman"/>
          <w:sz w:val="24"/>
          <w:szCs w:val="24"/>
          <w:lang w:val="ro-RO"/>
        </w:rPr>
        <w:t xml:space="preserve"> </w:t>
      </w:r>
      <w:r>
        <w:rPr>
          <w:rFonts w:ascii="Times New Roman" w:hAnsi="Times New Roman" w:cs="Times New Roman"/>
          <w:sz w:val="24"/>
          <w:szCs w:val="24"/>
          <w:lang w:val="ro-RO"/>
        </w:rPr>
        <w:t>univ.</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5416"/>
      </w:tblGrid>
      <w:tr w:rsidR="00004FB5" w:rsidRPr="00004FB5" w14:paraId="02F6DC90" w14:textId="77777777" w:rsidTr="00C54B3A">
        <w:tc>
          <w:tcPr>
            <w:tcW w:w="47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021999" w14:textId="77777777" w:rsidR="009F4222" w:rsidRPr="00004FB5" w:rsidRDefault="009F4222" w:rsidP="00AA691B">
            <w:pPr>
              <w:spacing w:line="256" w:lineRule="auto"/>
              <w:jc w:val="center"/>
              <w:rPr>
                <w:rFonts w:ascii="Times New Roman" w:hAnsi="Times New Roman" w:cs="Times New Roman"/>
                <w:b/>
                <w:w w:val="99"/>
                <w:sz w:val="24"/>
                <w:szCs w:val="24"/>
                <w:lang w:val="ro-RO" w:eastAsia="en-US"/>
              </w:rPr>
            </w:pPr>
            <w:r w:rsidRPr="00004FB5">
              <w:rPr>
                <w:rFonts w:ascii="Times New Roman" w:hAnsi="Times New Roman" w:cs="Times New Roman"/>
                <w:b/>
                <w:w w:val="99"/>
                <w:sz w:val="24"/>
                <w:szCs w:val="24"/>
                <w:lang w:val="ro-RO" w:eastAsia="en-US"/>
              </w:rPr>
              <w:t>Denumirea</w:t>
            </w:r>
          </w:p>
        </w:tc>
        <w:tc>
          <w:tcPr>
            <w:tcW w:w="5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9CF885" w14:textId="77777777" w:rsidR="009F4222" w:rsidRPr="00004FB5" w:rsidRDefault="009F4222" w:rsidP="00AA691B">
            <w:pPr>
              <w:spacing w:line="256" w:lineRule="auto"/>
              <w:jc w:val="center"/>
              <w:rPr>
                <w:rFonts w:ascii="Times New Roman" w:hAnsi="Times New Roman" w:cs="Times New Roman"/>
                <w:b/>
                <w:w w:val="99"/>
                <w:sz w:val="24"/>
                <w:szCs w:val="24"/>
                <w:lang w:val="ro-RO" w:eastAsia="en-US"/>
              </w:rPr>
            </w:pPr>
            <w:r w:rsidRPr="00004FB5">
              <w:rPr>
                <w:rFonts w:ascii="Times New Roman" w:hAnsi="Times New Roman" w:cs="Times New Roman"/>
                <w:b/>
                <w:w w:val="99"/>
                <w:sz w:val="24"/>
                <w:szCs w:val="24"/>
                <w:lang w:val="ro-RO" w:eastAsia="en-US"/>
              </w:rPr>
              <w:t>Persoana responsabilă</w:t>
            </w:r>
          </w:p>
        </w:tc>
      </w:tr>
      <w:tr w:rsidR="00004FB5" w:rsidRPr="00ED205C" w14:paraId="46C7E9A7"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53783669" w14:textId="77777777"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hAnsi="Times New Roman" w:cs="Times New Roman"/>
                <w:sz w:val="24"/>
                <w:szCs w:val="24"/>
                <w:lang w:val="ro-RO" w:eastAsia="en-US"/>
              </w:rPr>
              <w:t>Catedra de chirurgie generală şi semiologie nr.3 USMF „Nicolae Testemiţanu”</w:t>
            </w:r>
          </w:p>
        </w:tc>
        <w:tc>
          <w:tcPr>
            <w:tcW w:w="5416" w:type="dxa"/>
            <w:tcBorders>
              <w:top w:val="single" w:sz="4" w:space="0" w:color="auto"/>
              <w:left w:val="single" w:sz="4" w:space="0" w:color="auto"/>
              <w:bottom w:val="single" w:sz="4" w:space="0" w:color="auto"/>
              <w:right w:val="single" w:sz="4" w:space="0" w:color="auto"/>
            </w:tcBorders>
            <w:vAlign w:val="center"/>
            <w:hideMark/>
          </w:tcPr>
          <w:p w14:paraId="45CC3988" w14:textId="550527B2"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hAnsi="Times New Roman" w:cs="Times New Roman"/>
                <w:b/>
                <w:i/>
                <w:sz w:val="24"/>
                <w:szCs w:val="24"/>
                <w:lang w:val="ro-RO" w:eastAsia="en-US"/>
              </w:rPr>
              <w:t>Dumitru Casian</w:t>
            </w:r>
            <w:r w:rsidRPr="00004FB5">
              <w:rPr>
                <w:rFonts w:ascii="Times New Roman" w:hAnsi="Times New Roman" w:cs="Times New Roman"/>
                <w:sz w:val="24"/>
                <w:szCs w:val="24"/>
                <w:lang w:val="ro-RO" w:eastAsia="en-US"/>
              </w:rPr>
              <w:t>, 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med., prof.</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univ., șef catedră</w:t>
            </w:r>
          </w:p>
        </w:tc>
      </w:tr>
      <w:tr w:rsidR="00004FB5" w:rsidRPr="00ED205C" w14:paraId="41779310"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7E5B7DF0" w14:textId="77777777"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hAnsi="Times New Roman" w:cs="Times New Roman"/>
                <w:sz w:val="24"/>
                <w:szCs w:val="24"/>
                <w:lang w:val="ro-RO" w:eastAsia="en-US"/>
              </w:rPr>
              <w:t>Comisia stiinţifico-metodică de profil „Chirurgie”</w:t>
            </w:r>
          </w:p>
        </w:tc>
        <w:tc>
          <w:tcPr>
            <w:tcW w:w="5416" w:type="dxa"/>
            <w:tcBorders>
              <w:top w:val="single" w:sz="4" w:space="0" w:color="auto"/>
              <w:left w:val="single" w:sz="4" w:space="0" w:color="auto"/>
              <w:bottom w:val="single" w:sz="4" w:space="0" w:color="auto"/>
              <w:right w:val="single" w:sz="4" w:space="0" w:color="auto"/>
            </w:tcBorders>
            <w:vAlign w:val="center"/>
            <w:hideMark/>
          </w:tcPr>
          <w:p w14:paraId="16FB4AF7" w14:textId="58D567BA"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hAnsi="Times New Roman" w:cs="Times New Roman"/>
                <w:b/>
                <w:i/>
                <w:sz w:val="24"/>
                <w:szCs w:val="24"/>
                <w:lang w:val="ro-RO" w:eastAsia="en-US"/>
              </w:rPr>
              <w:t>Evghenii Guțu</w:t>
            </w:r>
            <w:r w:rsidRPr="00004FB5">
              <w:rPr>
                <w:rFonts w:ascii="Times New Roman" w:hAnsi="Times New Roman" w:cs="Times New Roman"/>
                <w:sz w:val="24"/>
                <w:szCs w:val="24"/>
                <w:lang w:val="ro-RO" w:eastAsia="en-US"/>
              </w:rPr>
              <w:t>, 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 xml:space="preserve">med., </w:t>
            </w:r>
            <w:r w:rsidRPr="00004FB5">
              <w:rPr>
                <w:rFonts w:ascii="Times New Roman" w:eastAsia="SimSun" w:hAnsi="Times New Roman" w:cs="Times New Roman"/>
                <w:kern w:val="3"/>
                <w:sz w:val="24"/>
                <w:szCs w:val="24"/>
                <w:lang w:val="ro-RO" w:eastAsia="zh-CN" w:bidi="hi-IN"/>
              </w:rPr>
              <w:t>prof.</w:t>
            </w:r>
            <w:r w:rsidR="006911E9">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w:t>
            </w:r>
            <w:r w:rsidRPr="00004FB5">
              <w:rPr>
                <w:rFonts w:ascii="Times New Roman" w:hAnsi="Times New Roman" w:cs="Times New Roman"/>
                <w:sz w:val="24"/>
                <w:szCs w:val="24"/>
                <w:lang w:val="ro-RO" w:eastAsia="en-US"/>
              </w:rPr>
              <w:t xml:space="preserve"> președinte</w:t>
            </w:r>
          </w:p>
        </w:tc>
      </w:tr>
      <w:tr w:rsidR="00004FB5" w:rsidRPr="00ED205C" w14:paraId="4171F102"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2351A288" w14:textId="77777777" w:rsidR="009F4222" w:rsidRPr="00004FB5" w:rsidRDefault="009F4222" w:rsidP="00AA691B">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Asociaţia chirurgilor </w:t>
            </w:r>
            <w:r w:rsidRPr="00004FB5">
              <w:rPr>
                <w:rFonts w:ascii="Times New Roman" w:hAnsi="Times New Roman" w:cs="Times New Roman"/>
                <w:sz w:val="24"/>
                <w:szCs w:val="24"/>
                <w:lang w:val="ro-RO" w:bidi="ar-JO"/>
              </w:rPr>
              <w:t>„</w:t>
            </w:r>
            <w:r w:rsidRPr="00004FB5">
              <w:rPr>
                <w:rFonts w:ascii="Times New Roman" w:hAnsi="Times New Roman" w:cs="Times New Roman"/>
                <w:sz w:val="24"/>
                <w:szCs w:val="24"/>
                <w:lang w:val="ro-RO"/>
              </w:rPr>
              <w:t>Nicolae Anestiadi” din RM</w:t>
            </w:r>
          </w:p>
        </w:tc>
        <w:tc>
          <w:tcPr>
            <w:tcW w:w="5416" w:type="dxa"/>
            <w:tcBorders>
              <w:top w:val="single" w:sz="4" w:space="0" w:color="auto"/>
              <w:left w:val="single" w:sz="4" w:space="0" w:color="auto"/>
              <w:bottom w:val="single" w:sz="4" w:space="0" w:color="auto"/>
              <w:right w:val="single" w:sz="4" w:space="0" w:color="auto"/>
            </w:tcBorders>
            <w:vAlign w:val="center"/>
            <w:hideMark/>
          </w:tcPr>
          <w:p w14:paraId="0DD50D75" w14:textId="0A6A1619" w:rsidR="009F4222" w:rsidRPr="00004FB5" w:rsidRDefault="009F4222" w:rsidP="00AA691B">
            <w:pPr>
              <w:widowControl w:val="0"/>
              <w:autoSpaceDE w:val="0"/>
              <w:autoSpaceDN w:val="0"/>
              <w:adjustRightInd w:val="0"/>
              <w:rPr>
                <w:rFonts w:ascii="Times New Roman" w:hAnsi="Times New Roman" w:cs="Times New Roman"/>
                <w:sz w:val="24"/>
                <w:szCs w:val="24"/>
                <w:lang w:val="ro-RO"/>
              </w:rPr>
            </w:pPr>
            <w:r w:rsidRPr="00004FB5">
              <w:rPr>
                <w:rFonts w:ascii="Times New Roman" w:hAnsi="Times New Roman" w:cs="Times New Roman"/>
                <w:b/>
                <w:i/>
                <w:sz w:val="24"/>
                <w:szCs w:val="24"/>
                <w:lang w:val="ro-RO"/>
              </w:rPr>
              <w:t>Sergiu Ungureanu</w:t>
            </w:r>
            <w:r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eastAsia="en-US"/>
              </w:rPr>
              <w:t>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 xml:space="preserve">med., </w:t>
            </w:r>
            <w:r w:rsidRPr="00004FB5">
              <w:rPr>
                <w:rFonts w:ascii="Times New Roman" w:eastAsia="SimSun" w:hAnsi="Times New Roman" w:cs="Times New Roman"/>
                <w:kern w:val="3"/>
                <w:sz w:val="24"/>
                <w:szCs w:val="24"/>
                <w:lang w:val="ro-RO" w:eastAsia="zh-CN" w:bidi="hi-IN"/>
              </w:rPr>
              <w:t>prof.</w:t>
            </w:r>
            <w:r w:rsidR="006911E9">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w:t>
            </w:r>
            <w:r w:rsidRPr="00004FB5">
              <w:rPr>
                <w:rFonts w:ascii="Times New Roman" w:hAnsi="Times New Roman" w:cs="Times New Roman"/>
                <w:sz w:val="24"/>
                <w:szCs w:val="24"/>
                <w:lang w:val="ro-RO" w:eastAsia="en-US"/>
              </w:rPr>
              <w:t xml:space="preserve"> președinte</w:t>
            </w:r>
          </w:p>
        </w:tc>
      </w:tr>
      <w:tr w:rsidR="00C54B3A" w:rsidRPr="00ED205C" w14:paraId="24DF81C2"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4B37B9B6" w14:textId="77777777" w:rsidR="00C54B3A" w:rsidRPr="00C54B3A" w:rsidRDefault="00C54B3A" w:rsidP="00C54B3A">
            <w:pPr>
              <w:autoSpaceDE w:val="0"/>
              <w:autoSpaceDN w:val="0"/>
              <w:adjustRightInd w:val="0"/>
              <w:spacing w:line="256" w:lineRule="auto"/>
              <w:rPr>
                <w:rFonts w:ascii="Times New Roman" w:hAnsi="Times New Roman" w:cs="Times New Roman"/>
                <w:bCs/>
                <w:sz w:val="24"/>
                <w:szCs w:val="24"/>
                <w:lang w:val="ro-RO" w:eastAsia="en-US"/>
              </w:rPr>
            </w:pPr>
            <w:r w:rsidRPr="005C3D63">
              <w:rPr>
                <w:rFonts w:ascii="Times New Roman" w:hAnsi="Times New Roman" w:cs="Times New Roman"/>
                <w:sz w:val="24"/>
                <w:szCs w:val="24"/>
                <w:lang w:val="en-US"/>
              </w:rPr>
              <w:t>Catedra de medicină de familie, USMF „Nicolae Testemiţanu”</w:t>
            </w:r>
          </w:p>
        </w:tc>
        <w:tc>
          <w:tcPr>
            <w:tcW w:w="5416" w:type="dxa"/>
            <w:tcBorders>
              <w:top w:val="single" w:sz="4" w:space="0" w:color="auto"/>
              <w:left w:val="single" w:sz="4" w:space="0" w:color="auto"/>
              <w:bottom w:val="single" w:sz="4" w:space="0" w:color="auto"/>
              <w:right w:val="single" w:sz="4" w:space="0" w:color="auto"/>
            </w:tcBorders>
            <w:vAlign w:val="center"/>
            <w:hideMark/>
          </w:tcPr>
          <w:p w14:paraId="33DC48BE" w14:textId="71323907" w:rsidR="00C54B3A" w:rsidRPr="00004FB5" w:rsidRDefault="00C54B3A" w:rsidP="00C54B3A">
            <w:pPr>
              <w:spacing w:line="256" w:lineRule="auto"/>
              <w:rPr>
                <w:rFonts w:ascii="Times New Roman" w:hAnsi="Times New Roman" w:cs="Times New Roman"/>
                <w:sz w:val="24"/>
                <w:szCs w:val="24"/>
                <w:lang w:val="ro-RO" w:eastAsia="en-US"/>
              </w:rPr>
            </w:pPr>
            <w:r w:rsidRPr="00004FB5">
              <w:rPr>
                <w:rFonts w:ascii="Times New Roman" w:hAnsi="Times New Roman" w:cs="Times New Roman"/>
                <w:b/>
                <w:i/>
                <w:sz w:val="24"/>
                <w:szCs w:val="24"/>
                <w:lang w:val="ro-RO" w:eastAsia="en-US"/>
              </w:rPr>
              <w:t>Ghenadie Curocichin</w:t>
            </w:r>
            <w:r w:rsidRPr="00004FB5">
              <w:rPr>
                <w:rFonts w:ascii="Times New Roman" w:hAnsi="Times New Roman" w:cs="Times New Roman"/>
                <w:sz w:val="24"/>
                <w:szCs w:val="24"/>
                <w:lang w:val="ro-RO" w:eastAsia="en-US"/>
              </w:rPr>
              <w:t>, 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 xml:space="preserve">med., </w:t>
            </w:r>
            <w:r w:rsidRPr="00004FB5">
              <w:rPr>
                <w:rFonts w:ascii="Times New Roman" w:eastAsia="SimSun" w:hAnsi="Times New Roman" w:cs="Times New Roman"/>
                <w:kern w:val="3"/>
                <w:sz w:val="24"/>
                <w:szCs w:val="24"/>
                <w:lang w:val="ro-RO" w:eastAsia="zh-CN" w:bidi="hi-IN"/>
              </w:rPr>
              <w:t>prof.</w:t>
            </w:r>
            <w:r w:rsidR="006911E9">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w:t>
            </w:r>
            <w:r w:rsidRPr="00004FB5">
              <w:rPr>
                <w:rFonts w:ascii="Times New Roman" w:hAnsi="Times New Roman" w:cs="Times New Roman"/>
                <w:sz w:val="24"/>
                <w:szCs w:val="24"/>
                <w:lang w:val="ro-RO" w:eastAsia="en-US"/>
              </w:rPr>
              <w:t xml:space="preserve"> </w:t>
            </w:r>
            <w:r w:rsidR="00474511">
              <w:rPr>
                <w:rFonts w:ascii="Times New Roman" w:hAnsi="Times New Roman" w:cs="Times New Roman"/>
                <w:sz w:val="24"/>
                <w:szCs w:val="24"/>
                <w:lang w:val="ro-RO" w:eastAsia="en-US"/>
              </w:rPr>
              <w:t>șef catedră</w:t>
            </w:r>
          </w:p>
        </w:tc>
      </w:tr>
      <w:tr w:rsidR="00C54B3A" w:rsidRPr="00ED205C" w14:paraId="761B1C91"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2D81B60F" w14:textId="43AAC0FD" w:rsidR="00C54B3A" w:rsidRPr="00C54B3A" w:rsidRDefault="00C54B3A" w:rsidP="00C54B3A">
            <w:pPr>
              <w:spacing w:line="256" w:lineRule="auto"/>
              <w:rPr>
                <w:rFonts w:ascii="Times New Roman" w:hAnsi="Times New Roman" w:cs="Times New Roman"/>
                <w:sz w:val="24"/>
                <w:szCs w:val="24"/>
                <w:lang w:val="ro-RO" w:eastAsia="en-US"/>
              </w:rPr>
            </w:pPr>
            <w:r w:rsidRPr="005C3D63">
              <w:rPr>
                <w:rFonts w:ascii="Times New Roman" w:hAnsi="Times New Roman" w:cs="Times New Roman"/>
                <w:sz w:val="24"/>
                <w:szCs w:val="24"/>
                <w:lang w:val="en-US"/>
              </w:rPr>
              <w:t xml:space="preserve">Catedra de </w:t>
            </w:r>
            <w:r w:rsidR="00474511">
              <w:rPr>
                <w:rFonts w:ascii="Times New Roman" w:hAnsi="Times New Roman" w:cs="Times New Roman"/>
                <w:sz w:val="24"/>
                <w:szCs w:val="24"/>
                <w:lang w:val="en-US"/>
              </w:rPr>
              <w:t>f</w:t>
            </w:r>
            <w:r w:rsidRPr="005C3D63">
              <w:rPr>
                <w:rFonts w:ascii="Times New Roman" w:hAnsi="Times New Roman" w:cs="Times New Roman"/>
                <w:sz w:val="24"/>
                <w:szCs w:val="24"/>
                <w:lang w:val="en-US"/>
              </w:rPr>
              <w:t>armacologie și farmacologie clinică, USMF „Nicolae Testemiţanu”</w:t>
            </w:r>
          </w:p>
        </w:tc>
        <w:tc>
          <w:tcPr>
            <w:tcW w:w="5416" w:type="dxa"/>
            <w:tcBorders>
              <w:top w:val="single" w:sz="4" w:space="0" w:color="auto"/>
              <w:left w:val="single" w:sz="4" w:space="0" w:color="auto"/>
              <w:bottom w:val="single" w:sz="4" w:space="0" w:color="auto"/>
              <w:right w:val="single" w:sz="4" w:space="0" w:color="auto"/>
            </w:tcBorders>
            <w:vAlign w:val="center"/>
            <w:hideMark/>
          </w:tcPr>
          <w:p w14:paraId="64323B55" w14:textId="59375249" w:rsidR="00C54B3A" w:rsidRPr="00004FB5" w:rsidRDefault="00C54B3A" w:rsidP="00C54B3A">
            <w:pPr>
              <w:spacing w:line="256" w:lineRule="auto"/>
              <w:rPr>
                <w:rFonts w:ascii="Times New Roman" w:hAnsi="Times New Roman" w:cs="Times New Roman"/>
                <w:sz w:val="24"/>
                <w:szCs w:val="24"/>
                <w:lang w:val="ro-RO" w:eastAsia="en-US"/>
              </w:rPr>
            </w:pPr>
            <w:r w:rsidRPr="00004FB5">
              <w:rPr>
                <w:rFonts w:ascii="Times New Roman" w:hAnsi="Times New Roman" w:cs="Times New Roman"/>
                <w:b/>
                <w:bCs/>
                <w:i/>
                <w:iCs/>
                <w:sz w:val="24"/>
                <w:szCs w:val="24"/>
                <w:lang w:val="ro-RO" w:eastAsia="en-US"/>
              </w:rPr>
              <w:t>Nicolae Bacinschi</w:t>
            </w:r>
            <w:r w:rsidRPr="00004FB5">
              <w:rPr>
                <w:rFonts w:ascii="Times New Roman" w:hAnsi="Times New Roman" w:cs="Times New Roman"/>
                <w:i/>
                <w:iCs/>
                <w:sz w:val="24"/>
                <w:szCs w:val="24"/>
                <w:lang w:val="ro-RO" w:eastAsia="en-US"/>
              </w:rPr>
              <w:t>,</w:t>
            </w:r>
            <w:r w:rsidRPr="00004FB5">
              <w:rPr>
                <w:rFonts w:ascii="Times New Roman" w:hAnsi="Times New Roman" w:cs="Times New Roman"/>
                <w:sz w:val="24"/>
                <w:szCs w:val="24"/>
                <w:lang w:val="ro-RO" w:eastAsia="en-US"/>
              </w:rPr>
              <w:t xml:space="preserve"> 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 xml:space="preserve">med., </w:t>
            </w:r>
            <w:r w:rsidRPr="00004FB5">
              <w:rPr>
                <w:rFonts w:ascii="Times New Roman" w:eastAsia="SimSun" w:hAnsi="Times New Roman" w:cs="Times New Roman"/>
                <w:kern w:val="3"/>
                <w:sz w:val="24"/>
                <w:szCs w:val="24"/>
                <w:lang w:val="ro-RO" w:eastAsia="zh-CN" w:bidi="hi-IN"/>
              </w:rPr>
              <w:t>prof.</w:t>
            </w:r>
            <w:r w:rsidR="006911E9">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w:t>
            </w:r>
            <w:r w:rsidRPr="00004FB5">
              <w:rPr>
                <w:rFonts w:ascii="Times New Roman" w:hAnsi="Times New Roman" w:cs="Times New Roman"/>
                <w:sz w:val="24"/>
                <w:szCs w:val="24"/>
                <w:lang w:val="ro-RO" w:eastAsia="en-US"/>
              </w:rPr>
              <w:t xml:space="preserve"> </w:t>
            </w:r>
            <w:r w:rsidR="00474511">
              <w:rPr>
                <w:rFonts w:ascii="Times New Roman" w:hAnsi="Times New Roman" w:cs="Times New Roman"/>
                <w:sz w:val="24"/>
                <w:szCs w:val="24"/>
                <w:lang w:val="ro-RO" w:eastAsia="en-US"/>
              </w:rPr>
              <w:t>șef catedră</w:t>
            </w:r>
          </w:p>
        </w:tc>
      </w:tr>
      <w:tr w:rsidR="00C54B3A" w:rsidRPr="00ED205C" w14:paraId="05C285EA"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0923EE13" w14:textId="77777777" w:rsidR="00C54B3A" w:rsidRPr="00C54B3A" w:rsidRDefault="00C54B3A" w:rsidP="00C54B3A">
            <w:pPr>
              <w:spacing w:line="256" w:lineRule="auto"/>
              <w:rPr>
                <w:rFonts w:ascii="Times New Roman" w:hAnsi="Times New Roman" w:cs="Times New Roman"/>
                <w:sz w:val="24"/>
                <w:szCs w:val="24"/>
                <w:lang w:val="ro-RO" w:eastAsia="en-US"/>
              </w:rPr>
            </w:pPr>
            <w:r w:rsidRPr="005C3D63">
              <w:rPr>
                <w:rFonts w:ascii="Times New Roman" w:hAnsi="Times New Roman" w:cs="Times New Roman"/>
                <w:sz w:val="24"/>
                <w:szCs w:val="24"/>
                <w:lang w:val="en-US"/>
              </w:rPr>
              <w:t>Catedra de medicină de laborator, USMF „Nicolae Testemiţanu”</w:t>
            </w:r>
          </w:p>
        </w:tc>
        <w:tc>
          <w:tcPr>
            <w:tcW w:w="5416" w:type="dxa"/>
            <w:tcBorders>
              <w:top w:val="single" w:sz="4" w:space="0" w:color="auto"/>
              <w:left w:val="single" w:sz="4" w:space="0" w:color="auto"/>
              <w:bottom w:val="single" w:sz="4" w:space="0" w:color="auto"/>
              <w:right w:val="single" w:sz="4" w:space="0" w:color="auto"/>
            </w:tcBorders>
            <w:vAlign w:val="center"/>
            <w:hideMark/>
          </w:tcPr>
          <w:p w14:paraId="42710B12" w14:textId="2A2F2516" w:rsidR="00C54B3A" w:rsidRPr="00004FB5" w:rsidRDefault="00C54B3A" w:rsidP="00C54B3A">
            <w:pPr>
              <w:spacing w:line="256" w:lineRule="auto"/>
              <w:rPr>
                <w:rFonts w:ascii="Times New Roman" w:hAnsi="Times New Roman" w:cs="Times New Roman"/>
                <w:b/>
                <w:bCs/>
                <w:i/>
                <w:iCs/>
                <w:sz w:val="24"/>
                <w:szCs w:val="24"/>
                <w:lang w:val="ro-RO" w:eastAsia="en-US"/>
              </w:rPr>
            </w:pPr>
            <w:r w:rsidRPr="00004FB5">
              <w:rPr>
                <w:rFonts w:ascii="Times New Roman" w:hAnsi="Times New Roman" w:cs="Times New Roman"/>
                <w:b/>
                <w:bCs/>
                <w:i/>
                <w:iCs/>
                <w:sz w:val="24"/>
                <w:szCs w:val="24"/>
                <w:lang w:val="ro-RO" w:eastAsia="en-US"/>
              </w:rPr>
              <w:t>Anatolie Vișnevschi,</w:t>
            </w:r>
            <w:r w:rsidRPr="00004FB5">
              <w:rPr>
                <w:rFonts w:ascii="Times New Roman" w:eastAsia="SimSun" w:hAnsi="Times New Roman" w:cs="Times New Roman"/>
                <w:kern w:val="3"/>
                <w:sz w:val="24"/>
                <w:szCs w:val="24"/>
                <w:lang w:val="ro-RO" w:eastAsia="zh-CN" w:bidi="hi-IN"/>
              </w:rPr>
              <w:t xml:space="preserve"> </w:t>
            </w:r>
            <w:r w:rsidRPr="00004FB5">
              <w:rPr>
                <w:rFonts w:ascii="Times New Roman" w:hAnsi="Times New Roman" w:cs="Times New Roman"/>
                <w:sz w:val="24"/>
                <w:szCs w:val="24"/>
                <w:lang w:val="ro-RO" w:eastAsia="en-US"/>
              </w:rPr>
              <w:t>dr.</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911E9">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med.,</w:t>
            </w:r>
            <w:r w:rsidRPr="00004FB5">
              <w:rPr>
                <w:rFonts w:ascii="Times New Roman" w:eastAsia="SimSun" w:hAnsi="Times New Roman" w:cs="Times New Roman"/>
                <w:kern w:val="3"/>
                <w:sz w:val="24"/>
                <w:szCs w:val="24"/>
                <w:lang w:val="ro-RO" w:eastAsia="zh-CN" w:bidi="hi-IN"/>
              </w:rPr>
              <w:t xml:space="preserve"> prof.</w:t>
            </w:r>
            <w:r w:rsidR="006911E9">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w:t>
            </w:r>
            <w:r w:rsidRPr="00004FB5">
              <w:rPr>
                <w:rFonts w:ascii="Times New Roman" w:hAnsi="Times New Roman" w:cs="Times New Roman"/>
                <w:sz w:val="24"/>
                <w:szCs w:val="24"/>
                <w:lang w:val="ro-RO" w:eastAsia="en-US"/>
              </w:rPr>
              <w:t xml:space="preserve"> </w:t>
            </w:r>
            <w:r w:rsidR="00474511">
              <w:rPr>
                <w:rFonts w:ascii="Times New Roman" w:hAnsi="Times New Roman" w:cs="Times New Roman"/>
                <w:sz w:val="24"/>
                <w:szCs w:val="24"/>
                <w:lang w:val="ro-RO" w:eastAsia="en-US"/>
              </w:rPr>
              <w:t>șef catedră</w:t>
            </w:r>
          </w:p>
        </w:tc>
      </w:tr>
      <w:tr w:rsidR="00C54B3A" w:rsidRPr="00004FB5" w14:paraId="6C0DDDB1" w14:textId="77777777" w:rsidTr="00C54B3A">
        <w:tc>
          <w:tcPr>
            <w:tcW w:w="4762" w:type="dxa"/>
            <w:tcBorders>
              <w:top w:val="single" w:sz="4" w:space="0" w:color="auto"/>
              <w:left w:val="single" w:sz="4" w:space="0" w:color="auto"/>
              <w:bottom w:val="single" w:sz="4" w:space="0" w:color="auto"/>
              <w:right w:val="single" w:sz="4" w:space="0" w:color="auto"/>
            </w:tcBorders>
            <w:vAlign w:val="center"/>
            <w:hideMark/>
          </w:tcPr>
          <w:p w14:paraId="1298035B" w14:textId="77777777" w:rsidR="00C54B3A" w:rsidRPr="00C54B3A" w:rsidRDefault="00C54B3A" w:rsidP="00C54B3A">
            <w:pPr>
              <w:spacing w:line="256" w:lineRule="auto"/>
              <w:rPr>
                <w:rFonts w:ascii="Times New Roman" w:hAnsi="Times New Roman" w:cs="Times New Roman"/>
                <w:sz w:val="24"/>
                <w:szCs w:val="24"/>
                <w:lang w:val="ro-RO" w:eastAsia="en-US"/>
              </w:rPr>
            </w:pPr>
            <w:r w:rsidRPr="005C3D63">
              <w:rPr>
                <w:rFonts w:ascii="Times New Roman" w:hAnsi="Times New Roman" w:cs="Times New Roman"/>
                <w:sz w:val="24"/>
                <w:szCs w:val="24"/>
                <w:lang w:val="en-US"/>
              </w:rPr>
              <w:t>Agenţia Medicamentului şi Dispozitivelor Medicale</w:t>
            </w:r>
          </w:p>
        </w:tc>
        <w:tc>
          <w:tcPr>
            <w:tcW w:w="5416" w:type="dxa"/>
            <w:tcBorders>
              <w:top w:val="single" w:sz="4" w:space="0" w:color="auto"/>
              <w:left w:val="single" w:sz="4" w:space="0" w:color="auto"/>
              <w:bottom w:val="single" w:sz="4" w:space="0" w:color="auto"/>
              <w:right w:val="single" w:sz="4" w:space="0" w:color="auto"/>
            </w:tcBorders>
            <w:vAlign w:val="center"/>
            <w:hideMark/>
          </w:tcPr>
          <w:p w14:paraId="6CC56703" w14:textId="77777777" w:rsidR="00C54B3A" w:rsidRPr="00004FB5" w:rsidRDefault="00C54B3A" w:rsidP="00C54B3A">
            <w:pPr>
              <w:spacing w:line="256" w:lineRule="auto"/>
              <w:rPr>
                <w:rFonts w:ascii="Times New Roman" w:hAnsi="Times New Roman" w:cs="Times New Roman"/>
                <w:sz w:val="24"/>
                <w:szCs w:val="24"/>
                <w:lang w:val="ro-RO" w:eastAsia="en-US"/>
              </w:rPr>
            </w:pPr>
            <w:r w:rsidRPr="00004FB5">
              <w:rPr>
                <w:rFonts w:ascii="Times New Roman" w:hAnsi="Times New Roman" w:cs="Times New Roman"/>
                <w:b/>
                <w:i/>
                <w:sz w:val="24"/>
                <w:szCs w:val="24"/>
                <w:lang w:val="ro-RO" w:eastAsia="en-US"/>
              </w:rPr>
              <w:t>Dragoș Guțu</w:t>
            </w:r>
            <w:r w:rsidRPr="00004FB5">
              <w:rPr>
                <w:rFonts w:ascii="Times New Roman" w:hAnsi="Times New Roman" w:cs="Times New Roman"/>
                <w:b/>
                <w:sz w:val="24"/>
                <w:szCs w:val="24"/>
                <w:lang w:val="ro-RO" w:eastAsia="en-US"/>
              </w:rPr>
              <w:t>,</w:t>
            </w:r>
            <w:r w:rsidRPr="00004FB5">
              <w:rPr>
                <w:rFonts w:ascii="Times New Roman" w:hAnsi="Times New Roman" w:cs="Times New Roman"/>
                <w:sz w:val="24"/>
                <w:szCs w:val="24"/>
                <w:lang w:val="ro-RO" w:eastAsia="en-US"/>
              </w:rPr>
              <w:t xml:space="preserve"> director general</w:t>
            </w:r>
          </w:p>
        </w:tc>
      </w:tr>
      <w:tr w:rsidR="00C54B3A" w:rsidRPr="00004FB5" w14:paraId="57D4F347" w14:textId="77777777" w:rsidTr="00C54B3A">
        <w:trPr>
          <w:trHeight w:val="487"/>
        </w:trPr>
        <w:tc>
          <w:tcPr>
            <w:tcW w:w="4762" w:type="dxa"/>
            <w:tcBorders>
              <w:top w:val="single" w:sz="4" w:space="0" w:color="auto"/>
              <w:left w:val="single" w:sz="4" w:space="0" w:color="auto"/>
              <w:bottom w:val="single" w:sz="4" w:space="0" w:color="auto"/>
              <w:right w:val="single" w:sz="4" w:space="0" w:color="auto"/>
            </w:tcBorders>
            <w:vAlign w:val="center"/>
            <w:hideMark/>
          </w:tcPr>
          <w:p w14:paraId="6AFEB606" w14:textId="77777777" w:rsidR="00C54B3A" w:rsidRPr="00C54B3A" w:rsidRDefault="00C54B3A" w:rsidP="00C54B3A">
            <w:pPr>
              <w:spacing w:line="256" w:lineRule="auto"/>
              <w:rPr>
                <w:rFonts w:ascii="Times New Roman" w:hAnsi="Times New Roman" w:cs="Times New Roman"/>
                <w:sz w:val="24"/>
                <w:szCs w:val="24"/>
                <w:lang w:val="ro-RO" w:eastAsia="en-US"/>
              </w:rPr>
            </w:pPr>
            <w:r w:rsidRPr="005C3D63">
              <w:rPr>
                <w:rFonts w:ascii="Times New Roman" w:hAnsi="Times New Roman" w:cs="Times New Roman"/>
                <w:sz w:val="24"/>
                <w:szCs w:val="24"/>
                <w:lang w:val="en-US"/>
              </w:rPr>
              <w:t>Compania Națională de Asigurări în Medicină</w:t>
            </w:r>
          </w:p>
        </w:tc>
        <w:tc>
          <w:tcPr>
            <w:tcW w:w="5416" w:type="dxa"/>
            <w:tcBorders>
              <w:top w:val="single" w:sz="4" w:space="0" w:color="auto"/>
              <w:left w:val="single" w:sz="4" w:space="0" w:color="auto"/>
              <w:bottom w:val="single" w:sz="4" w:space="0" w:color="auto"/>
              <w:right w:val="single" w:sz="4" w:space="0" w:color="auto"/>
            </w:tcBorders>
            <w:vAlign w:val="center"/>
            <w:hideMark/>
          </w:tcPr>
          <w:p w14:paraId="489A0595" w14:textId="77777777" w:rsidR="00C54B3A" w:rsidRPr="00004FB5" w:rsidRDefault="00C54B3A" w:rsidP="00C54B3A">
            <w:pPr>
              <w:spacing w:line="256" w:lineRule="auto"/>
              <w:rPr>
                <w:rFonts w:ascii="Times New Roman" w:hAnsi="Times New Roman" w:cs="Times New Roman"/>
                <w:b/>
                <w:i/>
                <w:sz w:val="24"/>
                <w:szCs w:val="24"/>
                <w:lang w:val="ro-RO" w:eastAsia="en-US"/>
              </w:rPr>
            </w:pPr>
            <w:r w:rsidRPr="00004FB5">
              <w:rPr>
                <w:rFonts w:ascii="Times New Roman" w:hAnsi="Times New Roman" w:cs="Times New Roman"/>
                <w:b/>
                <w:i/>
                <w:sz w:val="24"/>
                <w:szCs w:val="24"/>
                <w:lang w:val="ro-RO" w:eastAsia="en-US"/>
              </w:rPr>
              <w:t>Ion Dodon,</w:t>
            </w:r>
            <w:r w:rsidRPr="00004FB5">
              <w:rPr>
                <w:rFonts w:ascii="Times New Roman" w:hAnsi="Times New Roman" w:cs="Times New Roman"/>
                <w:sz w:val="24"/>
                <w:szCs w:val="24"/>
                <w:lang w:val="ro-RO" w:eastAsia="en-US"/>
              </w:rPr>
              <w:t xml:space="preserve"> director general</w:t>
            </w:r>
          </w:p>
        </w:tc>
      </w:tr>
      <w:tr w:rsidR="00474511" w:rsidRPr="00004FB5" w14:paraId="386F16D0" w14:textId="77777777" w:rsidTr="003B62E0">
        <w:tc>
          <w:tcPr>
            <w:tcW w:w="4762" w:type="dxa"/>
            <w:tcBorders>
              <w:top w:val="single" w:sz="4" w:space="0" w:color="auto"/>
              <w:left w:val="single" w:sz="4" w:space="0" w:color="auto"/>
              <w:bottom w:val="single" w:sz="4" w:space="0" w:color="auto"/>
              <w:right w:val="single" w:sz="4" w:space="0" w:color="auto"/>
            </w:tcBorders>
          </w:tcPr>
          <w:p w14:paraId="1F85D5F1" w14:textId="094F8784" w:rsidR="00474511" w:rsidRPr="00C54B3A" w:rsidRDefault="00474511" w:rsidP="00474511">
            <w:pPr>
              <w:spacing w:line="256" w:lineRule="auto"/>
              <w:rPr>
                <w:rFonts w:ascii="Times New Roman" w:hAnsi="Times New Roman" w:cs="Times New Roman"/>
                <w:sz w:val="24"/>
                <w:szCs w:val="24"/>
                <w:lang w:val="ro-RO" w:eastAsia="en-US"/>
              </w:rPr>
            </w:pPr>
            <w:r w:rsidRPr="00E95AC6">
              <w:rPr>
                <w:rFonts w:ascii="Times New Roman" w:hAnsi="Times New Roman" w:cs="Times New Roman"/>
                <w:sz w:val="24"/>
                <w:szCs w:val="24"/>
                <w:lang w:val="ro-RO"/>
              </w:rPr>
              <w:t xml:space="preserve">Catedra de </w:t>
            </w:r>
            <w:r>
              <w:rPr>
                <w:rFonts w:ascii="Times New Roman" w:hAnsi="Times New Roman" w:cs="Times New Roman"/>
                <w:sz w:val="24"/>
                <w:szCs w:val="24"/>
                <w:lang w:val="ro-RO"/>
              </w:rPr>
              <w:t>u</w:t>
            </w:r>
            <w:r w:rsidRPr="00E95AC6">
              <w:rPr>
                <w:rFonts w:ascii="Times New Roman" w:hAnsi="Times New Roman" w:cs="Times New Roman"/>
                <w:sz w:val="24"/>
                <w:szCs w:val="24"/>
                <w:lang w:val="ro-RO"/>
              </w:rPr>
              <w:t xml:space="preserve">rgențe </w:t>
            </w:r>
            <w:r>
              <w:rPr>
                <w:rFonts w:ascii="Times New Roman" w:hAnsi="Times New Roman" w:cs="Times New Roman"/>
                <w:sz w:val="24"/>
                <w:szCs w:val="24"/>
                <w:lang w:val="ro-RO"/>
              </w:rPr>
              <w:t>m</w:t>
            </w:r>
            <w:r w:rsidRPr="00E95AC6">
              <w:rPr>
                <w:rFonts w:ascii="Times New Roman" w:hAnsi="Times New Roman" w:cs="Times New Roman"/>
                <w:sz w:val="24"/>
                <w:szCs w:val="24"/>
                <w:lang w:val="ro-RO"/>
              </w:rPr>
              <w:t>edicale „Gheorghe Ciobanu”, USMF „Nicolae Testemițanu”</w:t>
            </w:r>
          </w:p>
        </w:tc>
        <w:tc>
          <w:tcPr>
            <w:tcW w:w="5416" w:type="dxa"/>
            <w:tcBorders>
              <w:top w:val="single" w:sz="4" w:space="0" w:color="auto"/>
              <w:left w:val="single" w:sz="4" w:space="0" w:color="auto"/>
              <w:bottom w:val="single" w:sz="4" w:space="0" w:color="auto"/>
              <w:right w:val="single" w:sz="4" w:space="0" w:color="auto"/>
            </w:tcBorders>
          </w:tcPr>
          <w:p w14:paraId="6C6D4EA6" w14:textId="4B0E951D" w:rsidR="00474511" w:rsidRPr="00004FB5" w:rsidRDefault="00474511" w:rsidP="00474511">
            <w:pPr>
              <w:spacing w:line="256" w:lineRule="auto"/>
              <w:rPr>
                <w:rFonts w:ascii="Times New Roman" w:hAnsi="Times New Roman" w:cs="Times New Roman"/>
                <w:b/>
                <w:i/>
                <w:sz w:val="24"/>
                <w:szCs w:val="24"/>
                <w:lang w:val="ro-RO" w:eastAsia="en-US"/>
              </w:rPr>
            </w:pPr>
            <w:r w:rsidRPr="00E95AC6">
              <w:rPr>
                <w:rFonts w:ascii="Times New Roman" w:hAnsi="Times New Roman" w:cs="Times New Roman"/>
                <w:b/>
                <w:i/>
                <w:sz w:val="24"/>
                <w:szCs w:val="24"/>
                <w:lang w:val="ro-RO"/>
              </w:rPr>
              <w:t xml:space="preserve">Larisa Rezneac, </w:t>
            </w:r>
            <w:r w:rsidRPr="00E95AC6">
              <w:rPr>
                <w:rFonts w:ascii="Times New Roman" w:hAnsi="Times New Roman" w:cs="Times New Roman"/>
                <w:bCs/>
                <w:iCs/>
                <w:sz w:val="24"/>
                <w:szCs w:val="24"/>
                <w:lang w:val="ro-RO"/>
              </w:rPr>
              <w:t xml:space="preserve">conf. univ., șefă </w:t>
            </w:r>
            <w:r>
              <w:rPr>
                <w:rFonts w:ascii="Times New Roman" w:hAnsi="Times New Roman" w:cs="Times New Roman"/>
                <w:bCs/>
                <w:iCs/>
                <w:sz w:val="24"/>
                <w:szCs w:val="24"/>
                <w:lang w:val="ro-RO"/>
              </w:rPr>
              <w:t>c</w:t>
            </w:r>
            <w:r w:rsidRPr="00E95AC6">
              <w:rPr>
                <w:rFonts w:ascii="Times New Roman" w:hAnsi="Times New Roman" w:cs="Times New Roman"/>
                <w:bCs/>
                <w:iCs/>
                <w:sz w:val="24"/>
                <w:szCs w:val="24"/>
                <w:lang w:val="ro-RO"/>
              </w:rPr>
              <w:t>atedră</w:t>
            </w:r>
          </w:p>
        </w:tc>
      </w:tr>
      <w:tr w:rsidR="00C54B3A" w:rsidRPr="00004FB5" w14:paraId="64FC565E" w14:textId="77777777" w:rsidTr="00C54B3A">
        <w:tc>
          <w:tcPr>
            <w:tcW w:w="4762" w:type="dxa"/>
            <w:tcBorders>
              <w:top w:val="single" w:sz="4" w:space="0" w:color="auto"/>
              <w:left w:val="single" w:sz="4" w:space="0" w:color="auto"/>
              <w:bottom w:val="single" w:sz="4" w:space="0" w:color="auto"/>
              <w:right w:val="single" w:sz="4" w:space="0" w:color="auto"/>
            </w:tcBorders>
            <w:vAlign w:val="center"/>
          </w:tcPr>
          <w:p w14:paraId="18CB019B" w14:textId="77777777" w:rsidR="00C54B3A" w:rsidRPr="00C54B3A" w:rsidRDefault="00C54B3A" w:rsidP="00C54B3A">
            <w:pPr>
              <w:spacing w:line="256" w:lineRule="auto"/>
              <w:rPr>
                <w:rFonts w:ascii="Times New Roman" w:hAnsi="Times New Roman" w:cs="Times New Roman"/>
                <w:sz w:val="24"/>
                <w:szCs w:val="24"/>
                <w:lang w:val="ro-RO" w:eastAsia="en-US"/>
              </w:rPr>
            </w:pPr>
            <w:r w:rsidRPr="005C3D63">
              <w:rPr>
                <w:rFonts w:ascii="Times New Roman" w:hAnsi="Times New Roman" w:cs="Times New Roman"/>
                <w:sz w:val="24"/>
                <w:szCs w:val="24"/>
                <w:lang w:val="en-US"/>
              </w:rPr>
              <w:t>Consiliul Naţional de Evaluare şi Acreditare în Sănătate</w:t>
            </w:r>
          </w:p>
        </w:tc>
        <w:tc>
          <w:tcPr>
            <w:tcW w:w="5416" w:type="dxa"/>
            <w:tcBorders>
              <w:top w:val="single" w:sz="4" w:space="0" w:color="auto"/>
              <w:left w:val="single" w:sz="4" w:space="0" w:color="auto"/>
              <w:bottom w:val="single" w:sz="4" w:space="0" w:color="auto"/>
              <w:right w:val="single" w:sz="4" w:space="0" w:color="auto"/>
            </w:tcBorders>
            <w:vAlign w:val="center"/>
          </w:tcPr>
          <w:p w14:paraId="3F095B32" w14:textId="77777777" w:rsidR="00C54B3A" w:rsidRPr="00004FB5" w:rsidRDefault="00C54B3A" w:rsidP="00C54B3A">
            <w:pPr>
              <w:spacing w:line="256" w:lineRule="auto"/>
              <w:rPr>
                <w:rFonts w:ascii="Times New Roman" w:hAnsi="Times New Roman" w:cs="Times New Roman"/>
                <w:b/>
                <w:i/>
                <w:sz w:val="24"/>
                <w:szCs w:val="24"/>
                <w:lang w:val="ro-RO" w:eastAsia="en-US"/>
              </w:rPr>
            </w:pPr>
            <w:r w:rsidRPr="00C54B3A">
              <w:rPr>
                <w:rFonts w:ascii="Times New Roman" w:hAnsi="Times New Roman" w:cs="Times New Roman"/>
                <w:b/>
                <w:i/>
                <w:sz w:val="24"/>
                <w:szCs w:val="24"/>
                <w:lang w:val="ro-RO" w:eastAsia="en-US"/>
              </w:rPr>
              <w:t xml:space="preserve">Valentin Mustea, </w:t>
            </w:r>
            <w:r w:rsidRPr="00C54B3A">
              <w:rPr>
                <w:rFonts w:ascii="Times New Roman" w:hAnsi="Times New Roman" w:cs="Times New Roman"/>
                <w:bCs/>
                <w:iCs/>
                <w:sz w:val="24"/>
                <w:szCs w:val="24"/>
                <w:lang w:val="ro-RO" w:eastAsia="en-US"/>
              </w:rPr>
              <w:t>director</w:t>
            </w:r>
          </w:p>
        </w:tc>
      </w:tr>
      <w:tr w:rsidR="00004FB5" w:rsidRPr="00ED205C" w14:paraId="1539799C" w14:textId="77777777" w:rsidTr="00C54B3A">
        <w:trPr>
          <w:trHeight w:val="431"/>
        </w:trPr>
        <w:tc>
          <w:tcPr>
            <w:tcW w:w="4762" w:type="dxa"/>
            <w:tcBorders>
              <w:top w:val="single" w:sz="4" w:space="0" w:color="auto"/>
              <w:left w:val="single" w:sz="4" w:space="0" w:color="auto"/>
              <w:bottom w:val="single" w:sz="4" w:space="0" w:color="auto"/>
              <w:right w:val="single" w:sz="4" w:space="0" w:color="auto"/>
            </w:tcBorders>
            <w:vAlign w:val="center"/>
            <w:hideMark/>
          </w:tcPr>
          <w:p w14:paraId="3F8A3FBF" w14:textId="77777777"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eastAsia="SimSun" w:hAnsi="Times New Roman" w:cs="Times New Roman"/>
                <w:kern w:val="3"/>
                <w:sz w:val="24"/>
                <w:szCs w:val="24"/>
                <w:lang w:val="ro-RO" w:eastAsia="zh-CN" w:bidi="hi-IN"/>
              </w:rPr>
              <w:t>Consiliul de Experți al Ministerului Sănătății</w:t>
            </w:r>
          </w:p>
        </w:tc>
        <w:tc>
          <w:tcPr>
            <w:tcW w:w="5416" w:type="dxa"/>
            <w:tcBorders>
              <w:top w:val="single" w:sz="4" w:space="0" w:color="auto"/>
              <w:left w:val="single" w:sz="4" w:space="0" w:color="auto"/>
              <w:bottom w:val="single" w:sz="4" w:space="0" w:color="auto"/>
              <w:right w:val="single" w:sz="4" w:space="0" w:color="auto"/>
            </w:tcBorders>
            <w:vAlign w:val="center"/>
            <w:hideMark/>
          </w:tcPr>
          <w:p w14:paraId="35BC55EF" w14:textId="39C3D390" w:rsidR="009F4222" w:rsidRPr="00004FB5" w:rsidRDefault="009F4222" w:rsidP="00AA691B">
            <w:pPr>
              <w:spacing w:line="256" w:lineRule="auto"/>
              <w:rPr>
                <w:rFonts w:ascii="Times New Roman" w:hAnsi="Times New Roman" w:cs="Times New Roman"/>
                <w:sz w:val="24"/>
                <w:szCs w:val="24"/>
                <w:lang w:val="ro-RO" w:eastAsia="en-US"/>
              </w:rPr>
            </w:pPr>
            <w:r w:rsidRPr="00004FB5">
              <w:rPr>
                <w:rFonts w:ascii="Times New Roman" w:eastAsia="SimSun" w:hAnsi="Times New Roman" w:cs="Times New Roman"/>
                <w:b/>
                <w:i/>
                <w:kern w:val="3"/>
                <w:sz w:val="24"/>
                <w:szCs w:val="24"/>
                <w:lang w:val="ro-RO" w:eastAsia="zh-CN" w:bidi="hi-IN"/>
              </w:rPr>
              <w:t>Aurel Grosu</w:t>
            </w:r>
            <w:r w:rsidRPr="00004FB5">
              <w:rPr>
                <w:rFonts w:ascii="Times New Roman" w:eastAsia="SimSun" w:hAnsi="Times New Roman" w:cs="Times New Roman"/>
                <w:kern w:val="3"/>
                <w:sz w:val="24"/>
                <w:szCs w:val="24"/>
                <w:lang w:val="ro-RO" w:eastAsia="zh-CN" w:bidi="hi-IN"/>
              </w:rPr>
              <w:t>,</w:t>
            </w:r>
            <w:r w:rsidRPr="00004FB5">
              <w:rPr>
                <w:rFonts w:ascii="Times New Roman" w:hAnsi="Times New Roman" w:cs="Times New Roman"/>
                <w:sz w:val="24"/>
                <w:szCs w:val="24"/>
                <w:lang w:val="ro-RO" w:eastAsia="en-US"/>
              </w:rPr>
              <w:t xml:space="preserve"> dr.</w:t>
            </w:r>
            <w:r w:rsidR="00676ADC">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hab.</w:t>
            </w:r>
            <w:r w:rsidR="00676ADC">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șt.</w:t>
            </w:r>
            <w:r w:rsidR="00676ADC">
              <w:rPr>
                <w:rFonts w:ascii="Times New Roman" w:hAnsi="Times New Roman" w:cs="Times New Roman"/>
                <w:sz w:val="24"/>
                <w:szCs w:val="24"/>
                <w:lang w:val="ro-RO" w:eastAsia="en-US"/>
              </w:rPr>
              <w:t xml:space="preserve"> </w:t>
            </w:r>
            <w:r w:rsidRPr="00004FB5">
              <w:rPr>
                <w:rFonts w:ascii="Times New Roman" w:hAnsi="Times New Roman" w:cs="Times New Roman"/>
                <w:sz w:val="24"/>
                <w:szCs w:val="24"/>
                <w:lang w:val="ro-RO" w:eastAsia="en-US"/>
              </w:rPr>
              <w:t xml:space="preserve">med., </w:t>
            </w:r>
            <w:r w:rsidRPr="00004FB5">
              <w:rPr>
                <w:rFonts w:ascii="Times New Roman" w:eastAsia="SimSun" w:hAnsi="Times New Roman" w:cs="Times New Roman"/>
                <w:kern w:val="3"/>
                <w:sz w:val="24"/>
                <w:szCs w:val="24"/>
                <w:lang w:val="ro-RO" w:eastAsia="zh-CN" w:bidi="hi-IN"/>
              </w:rPr>
              <w:t>prof.</w:t>
            </w:r>
            <w:r w:rsidR="00676ADC">
              <w:rPr>
                <w:rFonts w:ascii="Times New Roman" w:eastAsia="SimSun" w:hAnsi="Times New Roman" w:cs="Times New Roman"/>
                <w:kern w:val="3"/>
                <w:sz w:val="24"/>
                <w:szCs w:val="24"/>
                <w:lang w:val="ro-RO" w:eastAsia="zh-CN" w:bidi="hi-IN"/>
              </w:rPr>
              <w:t xml:space="preserve"> </w:t>
            </w:r>
            <w:r w:rsidRPr="00004FB5">
              <w:rPr>
                <w:rFonts w:ascii="Times New Roman" w:eastAsia="SimSun" w:hAnsi="Times New Roman" w:cs="Times New Roman"/>
                <w:kern w:val="3"/>
                <w:sz w:val="24"/>
                <w:szCs w:val="24"/>
                <w:lang w:val="ro-RO" w:eastAsia="zh-CN" w:bidi="hi-IN"/>
              </w:rPr>
              <w:t>univ., președinte</w:t>
            </w:r>
          </w:p>
        </w:tc>
      </w:tr>
    </w:tbl>
    <w:p w14:paraId="58FB0999" w14:textId="77777777" w:rsidR="009F4222" w:rsidRPr="00004FB5" w:rsidRDefault="009F4222" w:rsidP="009F4222">
      <w:pPr>
        <w:spacing w:after="120"/>
        <w:rPr>
          <w:rFonts w:ascii="Times New Roman" w:hAnsi="Times New Roman"/>
          <w:bCs/>
          <w:sz w:val="28"/>
          <w:szCs w:val="24"/>
          <w:lang w:val="ro-RO"/>
        </w:rPr>
      </w:pPr>
    </w:p>
    <w:p w14:paraId="31AC07B4" w14:textId="77777777" w:rsidR="00880C66" w:rsidRPr="00004FB5" w:rsidRDefault="00880C66" w:rsidP="00880C66">
      <w:pPr>
        <w:spacing w:after="120"/>
        <w:rPr>
          <w:rFonts w:ascii="Times New Roman" w:hAnsi="Times New Roman" w:cs="Times New Roman"/>
          <w:b/>
          <w:sz w:val="28"/>
          <w:szCs w:val="24"/>
          <w:lang w:val="ro-RO" w:bidi="ar-JO"/>
        </w:rPr>
      </w:pPr>
      <w:r w:rsidRPr="00004FB5">
        <w:rPr>
          <w:rFonts w:ascii="Times New Roman" w:hAnsi="Times New Roman" w:cs="Times New Roman"/>
          <w:b/>
          <w:sz w:val="28"/>
          <w:szCs w:val="24"/>
          <w:lang w:val="ro-RO" w:bidi="ar-JO"/>
        </w:rPr>
        <w:t>A.9. Definiţiile folosite în document</w:t>
      </w:r>
    </w:p>
    <w:p w14:paraId="2FB0450E" w14:textId="77777777" w:rsidR="00AD623F" w:rsidRPr="00004FB5" w:rsidRDefault="00AD623F" w:rsidP="00880C66">
      <w:pPr>
        <w:spacing w:after="120"/>
        <w:jc w:val="both"/>
        <w:rPr>
          <w:rFonts w:ascii="Times New Roman" w:hAnsi="Times New Roman" w:cs="Times New Roman"/>
          <w:sz w:val="24"/>
          <w:szCs w:val="24"/>
          <w:lang w:val="ro-RO"/>
        </w:rPr>
      </w:pPr>
      <w:r w:rsidRPr="00004FB5">
        <w:rPr>
          <w:rFonts w:ascii="Times New Roman" w:hAnsi="Times New Roman" w:cs="Times New Roman"/>
          <w:b/>
          <w:caps/>
          <w:sz w:val="24"/>
          <w:szCs w:val="24"/>
          <w:lang w:val="ro-RO"/>
        </w:rPr>
        <w:t>o</w:t>
      </w:r>
      <w:r w:rsidRPr="00004FB5">
        <w:rPr>
          <w:rFonts w:ascii="Times New Roman" w:hAnsi="Times New Roman" w:cs="Times New Roman"/>
          <w:b/>
          <w:sz w:val="24"/>
          <w:szCs w:val="24"/>
          <w:lang w:val="ro-RO"/>
        </w:rPr>
        <w:t>cluzia intestinală</w:t>
      </w:r>
      <w:r w:rsidRPr="00004FB5">
        <w:rPr>
          <w:rFonts w:ascii="Times New Roman" w:hAnsi="Times New Roman" w:cs="Times New Roman"/>
          <w:sz w:val="24"/>
          <w:szCs w:val="24"/>
          <w:lang w:val="ro-RO"/>
        </w:rPr>
        <w:t xml:space="preserve"> este un sindrom clinic, în care are loc oprirea tranzitului intestinal. Obstruc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intestinală poate fi completă, când lumenul intestinal este ocluzionat total, sau par</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ială, când lumenul este îngustat, dar permite pasajul distal a pu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inelor lichide şi gaze. Prezintă o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evolutivă a numeroase patologii abdominale şi este înso</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ită de tulburări func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ionale şi metabolice. Este întâlnit şi sub denumirea de </w:t>
      </w:r>
      <w:r w:rsidR="00D52C1A"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ileus” (din greacă – </w:t>
      </w:r>
      <w:r w:rsidRPr="00004FB5">
        <w:rPr>
          <w:rFonts w:ascii="Times New Roman" w:hAnsi="Times New Roman" w:cs="Times New Roman"/>
          <w:i/>
          <w:sz w:val="24"/>
          <w:szCs w:val="24"/>
          <w:lang w:val="ro-RO"/>
        </w:rPr>
        <w:t>eileos</w:t>
      </w:r>
      <w:r w:rsidRPr="00004FB5">
        <w:rPr>
          <w:rFonts w:ascii="Times New Roman" w:hAnsi="Times New Roman" w:cs="Times New Roman"/>
          <w:sz w:val="24"/>
          <w:szCs w:val="24"/>
          <w:lang w:val="ro-RO"/>
        </w:rPr>
        <w:t xml:space="preserve"> – răsucire). </w:t>
      </w:r>
    </w:p>
    <w:p w14:paraId="1855FA90" w14:textId="77777777" w:rsidR="00AD623F" w:rsidRPr="00004FB5" w:rsidRDefault="00AD623F"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superioară</w:t>
      </w:r>
      <w:r w:rsidRPr="00004FB5">
        <w:rPr>
          <w:rFonts w:ascii="Times New Roman" w:hAnsi="Times New Roman" w:cs="Times New Roman"/>
          <w:sz w:val="24"/>
          <w:szCs w:val="24"/>
          <w:lang w:val="ro-RO"/>
        </w:rPr>
        <w:t xml:space="preserve"> (înaltă, proximală), se defineşte, când obstacolul sau cauza patologică este situată la nivelul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w:t>
      </w:r>
    </w:p>
    <w:p w14:paraId="357A1CF0" w14:textId="77777777" w:rsidR="00AD623F" w:rsidRPr="00004FB5" w:rsidRDefault="00AD623F"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inferioară</w:t>
      </w:r>
      <w:r w:rsidRPr="00004FB5">
        <w:rPr>
          <w:rFonts w:ascii="Times New Roman" w:hAnsi="Times New Roman" w:cs="Times New Roman"/>
          <w:sz w:val="24"/>
          <w:szCs w:val="24"/>
          <w:lang w:val="ro-RO"/>
        </w:rPr>
        <w:t xml:space="preserve"> (joasă, distală), se defineşte, când obstacolul sau cauza patologică este situată la nivelul colonului. </w:t>
      </w:r>
    </w:p>
    <w:p w14:paraId="28B4E6A0" w14:textId="77777777" w:rsidR="00AD623F" w:rsidRPr="00004FB5" w:rsidRDefault="00AD623F" w:rsidP="00880C66">
      <w:pPr>
        <w:spacing w:after="120"/>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lastRenderedPageBreak/>
        <w:t>Ocluzia intestinală mecanică</w:t>
      </w:r>
      <w:r w:rsidRPr="00004FB5">
        <w:rPr>
          <w:rFonts w:ascii="Times New Roman" w:hAnsi="Times New Roman" w:cs="Times New Roman"/>
          <w:sz w:val="24"/>
          <w:szCs w:val="24"/>
          <w:lang w:val="ro-RO"/>
        </w:rPr>
        <w:t xml:space="preserve"> este caracterizată prin întreruperea tranzitului intestinal ca rezultat a unui obstacol</w:t>
      </w:r>
      <w:r w:rsidR="000A53A1" w:rsidRPr="00004FB5">
        <w:rPr>
          <w:rFonts w:ascii="Times New Roman" w:hAnsi="Times New Roman" w:cs="Times New Roman"/>
          <w:sz w:val="24"/>
          <w:szCs w:val="24"/>
          <w:lang w:val="ro-RO"/>
        </w:rPr>
        <w:t xml:space="preserve"> mecanic</w:t>
      </w:r>
      <w:r w:rsidRPr="00004FB5">
        <w:rPr>
          <w:rFonts w:ascii="Times New Roman" w:hAnsi="Times New Roman" w:cs="Times New Roman"/>
          <w:sz w:val="24"/>
          <w:szCs w:val="24"/>
          <w:lang w:val="ro-RO"/>
        </w:rPr>
        <w:t>. Ocluzia intestinală mecanică poate să se dezvoltă atât la nivelul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cât şi a colonului.</w:t>
      </w:r>
    </w:p>
    <w:p w14:paraId="3F004DE2" w14:textId="77777777" w:rsidR="00AD623F" w:rsidRPr="00004FB5" w:rsidRDefault="00AD623F"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Ocluzie intestinală</w:t>
      </w:r>
      <w:r w:rsidRPr="00004FB5">
        <w:rPr>
          <w:rFonts w:ascii="Times New Roman" w:hAnsi="Times New Roman" w:cs="Times New Roman"/>
          <w:sz w:val="24"/>
          <w:szCs w:val="24"/>
          <w:lang w:val="ro-RO"/>
        </w:rPr>
        <w:t xml:space="preserve"> </w:t>
      </w:r>
      <w:r w:rsidR="00054655" w:rsidRPr="00004FB5">
        <w:rPr>
          <w:rFonts w:ascii="Times New Roman" w:hAnsi="Times New Roman" w:cs="Times New Roman"/>
          <w:b/>
          <w:sz w:val="24"/>
          <w:szCs w:val="24"/>
          <w:lang w:val="ro-RO"/>
        </w:rPr>
        <w:t>mecanică</w:t>
      </w:r>
      <w:r w:rsidR="00054655" w:rsidRPr="00004FB5">
        <w:rPr>
          <w:rFonts w:ascii="Times New Roman" w:hAnsi="Times New Roman" w:cs="Times New Roman"/>
          <w:sz w:val="24"/>
          <w:szCs w:val="24"/>
          <w:lang w:val="ro-RO"/>
        </w:rPr>
        <w:t xml:space="preserve"> </w:t>
      </w:r>
      <w:r w:rsidRPr="00004FB5">
        <w:rPr>
          <w:rFonts w:ascii="Times New Roman" w:hAnsi="Times New Roman" w:cs="Times New Roman"/>
          <w:b/>
          <w:sz w:val="24"/>
          <w:szCs w:val="24"/>
          <w:lang w:val="ro-RO"/>
        </w:rPr>
        <w:t>prin strangulare</w:t>
      </w:r>
      <w:r w:rsidRPr="00004FB5">
        <w:rPr>
          <w:rFonts w:ascii="Times New Roman" w:hAnsi="Times New Roman" w:cs="Times New Roman"/>
          <w:sz w:val="24"/>
          <w:szCs w:val="24"/>
          <w:lang w:val="ro-RO"/>
        </w:rPr>
        <w:t>, caracterizată prin oprirea fluxului arterial şi venos într-un segment intestinal (la nivelul vaselor mezoului sau ale peretelui intestinal). Ocluziile prin strangulare se întâlnesc mai frecvent pe intestinul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decât pe colon. </w:t>
      </w:r>
      <w:r w:rsidR="005C6C40" w:rsidRPr="00004FB5">
        <w:rPr>
          <w:rFonts w:ascii="Times New Roman" w:hAnsi="Times New Roman" w:cs="Times New Roman"/>
          <w:sz w:val="24"/>
          <w:szCs w:val="24"/>
          <w:lang w:val="ro-RO"/>
        </w:rPr>
        <w:t>Strangularea ca regulă indică obturarea completă, dar unele forme de ocluzie par</w:t>
      </w:r>
      <w:r w:rsidR="001639AC" w:rsidRPr="00004FB5">
        <w:rPr>
          <w:rFonts w:ascii="Times New Roman" w:hAnsi="Times New Roman" w:cs="Times New Roman"/>
          <w:sz w:val="24"/>
          <w:szCs w:val="24"/>
          <w:lang w:val="ro-RO"/>
        </w:rPr>
        <w:t>ţ</w:t>
      </w:r>
      <w:r w:rsidR="005C6C40" w:rsidRPr="00004FB5">
        <w:rPr>
          <w:rFonts w:ascii="Times New Roman" w:hAnsi="Times New Roman" w:cs="Times New Roman"/>
          <w:sz w:val="24"/>
          <w:szCs w:val="24"/>
          <w:lang w:val="ro-RO"/>
        </w:rPr>
        <w:t xml:space="preserve">ială pot fi, de asemenea, complicate de strangulare. </w:t>
      </w:r>
    </w:p>
    <w:p w14:paraId="09B8B511" w14:textId="77777777" w:rsidR="00AD623F" w:rsidRPr="00004FB5" w:rsidRDefault="00AD623F"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Ocluzie intestinală</w:t>
      </w:r>
      <w:r w:rsidRPr="00004FB5">
        <w:rPr>
          <w:rFonts w:ascii="Times New Roman" w:hAnsi="Times New Roman" w:cs="Times New Roman"/>
          <w:sz w:val="24"/>
          <w:szCs w:val="24"/>
          <w:lang w:val="ro-RO"/>
        </w:rPr>
        <w:t xml:space="preserve"> </w:t>
      </w:r>
      <w:r w:rsidR="00054655" w:rsidRPr="00004FB5">
        <w:rPr>
          <w:rFonts w:ascii="Times New Roman" w:hAnsi="Times New Roman" w:cs="Times New Roman"/>
          <w:b/>
          <w:sz w:val="24"/>
          <w:szCs w:val="24"/>
          <w:lang w:val="ro-RO"/>
        </w:rPr>
        <w:t>mecanică</w:t>
      </w:r>
      <w:r w:rsidR="00054655" w:rsidRPr="00004FB5">
        <w:rPr>
          <w:rFonts w:ascii="Times New Roman" w:hAnsi="Times New Roman" w:cs="Times New Roman"/>
          <w:sz w:val="24"/>
          <w:szCs w:val="24"/>
          <w:lang w:val="ro-RO"/>
        </w:rPr>
        <w:t xml:space="preserve"> </w:t>
      </w:r>
      <w:r w:rsidRPr="00004FB5">
        <w:rPr>
          <w:rFonts w:ascii="Times New Roman" w:hAnsi="Times New Roman" w:cs="Times New Roman"/>
          <w:b/>
          <w:sz w:val="24"/>
          <w:szCs w:val="24"/>
          <w:lang w:val="ro-RO"/>
        </w:rPr>
        <w:t xml:space="preserve">prin obturare </w:t>
      </w:r>
      <w:r w:rsidRPr="00004FB5">
        <w:rPr>
          <w:rFonts w:ascii="Times New Roman" w:hAnsi="Times New Roman" w:cs="Times New Roman"/>
          <w:sz w:val="24"/>
          <w:szCs w:val="24"/>
          <w:lang w:val="ro-RO"/>
        </w:rPr>
        <w:t>este provocată de factorii, care constituie un obstacol mecanic pentru pasajul intestinal, fără tulburări ischemice în peretele intestinal.</w:t>
      </w:r>
    </w:p>
    <w:p w14:paraId="0E06F81D" w14:textId="77777777" w:rsidR="005E1279" w:rsidRPr="00004FB5" w:rsidRDefault="005E1279"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Ocluzie intestinală</w:t>
      </w:r>
      <w:r w:rsidRPr="00004FB5">
        <w:rPr>
          <w:rFonts w:ascii="Times New Roman" w:hAnsi="Times New Roman" w:cs="Times New Roman"/>
          <w:sz w:val="24"/>
          <w:szCs w:val="24"/>
          <w:lang w:val="ro-RO"/>
        </w:rPr>
        <w:t xml:space="preserve"> </w:t>
      </w:r>
      <w:r w:rsidRPr="00004FB5">
        <w:rPr>
          <w:rFonts w:ascii="Times New Roman" w:hAnsi="Times New Roman" w:cs="Times New Roman"/>
          <w:b/>
          <w:sz w:val="24"/>
          <w:szCs w:val="24"/>
          <w:lang w:val="ro-RO"/>
        </w:rPr>
        <w:t>mecanică de geneză mixtă,</w:t>
      </w:r>
      <w:r w:rsidRPr="00004FB5">
        <w:rPr>
          <w:rFonts w:ascii="Times New Roman" w:hAnsi="Times New Roman" w:cs="Times New Roman"/>
          <w:sz w:val="24"/>
          <w:szCs w:val="24"/>
          <w:lang w:val="ro-RO"/>
        </w:rPr>
        <w:t xml:space="preserve"> în care ischemia şi obturarea lumenului intestinal se produce simultan. Pot fi provocate de următoarele situa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invagina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unui segment intestinal într-altul, proces</w:t>
      </w:r>
      <w:r w:rsidR="000A53A1" w:rsidRPr="00004FB5">
        <w:rPr>
          <w:rFonts w:ascii="Times New Roman" w:hAnsi="Times New Roman" w:cs="Times New Roman"/>
          <w:sz w:val="24"/>
          <w:szCs w:val="24"/>
          <w:lang w:val="ro-RO"/>
        </w:rPr>
        <w:t>ul</w:t>
      </w:r>
      <w:r w:rsidRPr="00004FB5">
        <w:rPr>
          <w:rFonts w:ascii="Times New Roman" w:hAnsi="Times New Roman" w:cs="Times New Roman"/>
          <w:sz w:val="24"/>
          <w:szCs w:val="24"/>
          <w:lang w:val="ro-RO"/>
        </w:rPr>
        <w:t xml:space="preserve"> aderen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 postoperatoriu, strangularea herniilor.</w:t>
      </w:r>
    </w:p>
    <w:p w14:paraId="3C692715" w14:textId="77777777" w:rsidR="005E1279" w:rsidRPr="00004FB5" w:rsidRDefault="00D52C1A"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dinamică</w:t>
      </w:r>
      <w:r w:rsidRPr="00004FB5">
        <w:rPr>
          <w:rFonts w:ascii="Times New Roman" w:hAnsi="Times New Roman" w:cs="Times New Roman"/>
          <w:sz w:val="24"/>
          <w:szCs w:val="24"/>
          <w:lang w:val="ro-RO"/>
        </w:rPr>
        <w:t xml:space="preserve"> </w:t>
      </w:r>
      <w:r w:rsidR="005E1279" w:rsidRPr="00004FB5">
        <w:rPr>
          <w:rFonts w:ascii="Times New Roman" w:hAnsi="Times New Roman" w:cs="Times New Roman"/>
          <w:sz w:val="24"/>
          <w:szCs w:val="24"/>
          <w:lang w:val="ro-RO"/>
        </w:rPr>
        <w:t>este cauzat</w:t>
      </w:r>
      <w:r w:rsidRPr="00004FB5">
        <w:rPr>
          <w:rFonts w:ascii="Times New Roman" w:hAnsi="Times New Roman" w:cs="Times New Roman"/>
          <w:sz w:val="24"/>
          <w:szCs w:val="24"/>
          <w:lang w:val="ro-RO"/>
        </w:rPr>
        <w:t>ă</w:t>
      </w:r>
      <w:r w:rsidR="005E1279" w:rsidRPr="00004FB5">
        <w:rPr>
          <w:rFonts w:ascii="Times New Roman" w:hAnsi="Times New Roman" w:cs="Times New Roman"/>
          <w:sz w:val="24"/>
          <w:szCs w:val="24"/>
          <w:lang w:val="ro-RO"/>
        </w:rPr>
        <w:t xml:space="preserve"> de insuficien</w:t>
      </w:r>
      <w:r w:rsidR="001639AC" w:rsidRPr="00004FB5">
        <w:rPr>
          <w:rFonts w:ascii="Times New Roman" w:hAnsi="Times New Roman" w:cs="Times New Roman"/>
          <w:sz w:val="24"/>
          <w:szCs w:val="24"/>
          <w:lang w:val="ro-RO"/>
        </w:rPr>
        <w:t>ţ</w:t>
      </w:r>
      <w:r w:rsidR="005E1279" w:rsidRPr="00004FB5">
        <w:rPr>
          <w:rFonts w:ascii="Times New Roman" w:hAnsi="Times New Roman" w:cs="Times New Roman"/>
          <w:sz w:val="24"/>
          <w:szCs w:val="24"/>
          <w:lang w:val="ro-RO"/>
        </w:rPr>
        <w:t>a neuromusculară şi este frecvent asociat</w:t>
      </w:r>
      <w:r w:rsidRPr="00004FB5">
        <w:rPr>
          <w:rFonts w:ascii="Times New Roman" w:hAnsi="Times New Roman" w:cs="Times New Roman"/>
          <w:sz w:val="24"/>
          <w:szCs w:val="24"/>
          <w:lang w:val="ro-RO"/>
        </w:rPr>
        <w:t>ă</w:t>
      </w:r>
      <w:r w:rsidR="005E1279" w:rsidRPr="00004FB5">
        <w:rPr>
          <w:rFonts w:ascii="Times New Roman" w:hAnsi="Times New Roman" w:cs="Times New Roman"/>
          <w:sz w:val="24"/>
          <w:szCs w:val="24"/>
          <w:lang w:val="ro-RO"/>
        </w:rPr>
        <w:t xml:space="preserve"> cu procesele inflamatorii în cavitatea peritoneală sau în retroperitoneu, hematom retroperitoneal, ischemie mezenterială, fracturi vertebrale sau costale, colici renale, dereglări metabolice. Important, că în acest tip de ocluzie intestinală lumenul intestinului nu este compromis şi rămâne </w:t>
      </w:r>
      <w:r w:rsidR="00B833B5" w:rsidRPr="00004FB5">
        <w:rPr>
          <w:rFonts w:ascii="Times New Roman" w:hAnsi="Times New Roman" w:cs="Times New Roman"/>
          <w:sz w:val="24"/>
          <w:szCs w:val="24"/>
          <w:lang w:val="ro-RO"/>
        </w:rPr>
        <w:t>permeabil</w:t>
      </w:r>
      <w:r w:rsidR="005E1279" w:rsidRPr="00004FB5">
        <w:rPr>
          <w:rFonts w:ascii="Times New Roman" w:hAnsi="Times New Roman" w:cs="Times New Roman"/>
          <w:sz w:val="24"/>
          <w:szCs w:val="24"/>
          <w:lang w:val="ro-RO"/>
        </w:rPr>
        <w:t xml:space="preserve">. </w:t>
      </w:r>
      <w:r w:rsidR="00FB1762" w:rsidRPr="00004FB5">
        <w:rPr>
          <w:rFonts w:ascii="Times New Roman" w:hAnsi="Times New Roman" w:cs="Times New Roman"/>
          <w:sz w:val="24"/>
          <w:szCs w:val="24"/>
          <w:lang w:val="ro-RO"/>
        </w:rPr>
        <w:t xml:space="preserve">Ocluzia intestinală dinamică este frecvent </w:t>
      </w:r>
      <w:r w:rsidRPr="00004FB5">
        <w:rPr>
          <w:rFonts w:ascii="Times New Roman" w:hAnsi="Times New Roman" w:cs="Times New Roman"/>
          <w:sz w:val="24"/>
          <w:szCs w:val="24"/>
          <w:lang w:val="ro-RO"/>
        </w:rPr>
        <w:t xml:space="preserve">denumită </w:t>
      </w:r>
      <w:r w:rsidR="00FB1762" w:rsidRPr="00004FB5">
        <w:rPr>
          <w:rFonts w:ascii="Times New Roman" w:hAnsi="Times New Roman" w:cs="Times New Roman"/>
          <w:sz w:val="24"/>
          <w:szCs w:val="24"/>
          <w:lang w:val="ro-RO"/>
        </w:rPr>
        <w:t xml:space="preserve">ca </w:t>
      </w:r>
      <w:r w:rsidR="00FB1762" w:rsidRPr="00004FB5">
        <w:rPr>
          <w:rFonts w:ascii="Times New Roman" w:hAnsi="Times New Roman" w:cs="Times New Roman"/>
          <w:i/>
          <w:sz w:val="24"/>
          <w:szCs w:val="24"/>
          <w:lang w:val="ro-RO"/>
        </w:rPr>
        <w:t>ileus</w:t>
      </w:r>
      <w:r w:rsidR="00FB1762" w:rsidRPr="00004FB5">
        <w:rPr>
          <w:rFonts w:ascii="Times New Roman" w:hAnsi="Times New Roman" w:cs="Times New Roman"/>
          <w:sz w:val="24"/>
          <w:szCs w:val="24"/>
          <w:lang w:val="ro-RO"/>
        </w:rPr>
        <w:t xml:space="preserve"> în </w:t>
      </w:r>
      <w:r w:rsidRPr="00004FB5">
        <w:rPr>
          <w:rFonts w:ascii="Times New Roman" w:hAnsi="Times New Roman" w:cs="Times New Roman"/>
          <w:sz w:val="24"/>
          <w:szCs w:val="24"/>
          <w:lang w:val="ro-RO"/>
        </w:rPr>
        <w:t xml:space="preserve">cazul localizării la nivelul </w:t>
      </w:r>
      <w:r w:rsidR="00FB1762" w:rsidRPr="00004FB5">
        <w:rPr>
          <w:rFonts w:ascii="Times New Roman" w:hAnsi="Times New Roman" w:cs="Times New Roman"/>
          <w:sz w:val="24"/>
          <w:szCs w:val="24"/>
          <w:lang w:val="ro-RO"/>
        </w:rPr>
        <w:t>intestinul</w:t>
      </w:r>
      <w:r w:rsidRPr="00004FB5">
        <w:rPr>
          <w:rFonts w:ascii="Times New Roman" w:hAnsi="Times New Roman" w:cs="Times New Roman"/>
          <w:sz w:val="24"/>
          <w:szCs w:val="24"/>
          <w:lang w:val="ro-RO"/>
        </w:rPr>
        <w:t>ui</w:t>
      </w:r>
      <w:r w:rsidR="00FB1762" w:rsidRPr="00004FB5">
        <w:rPr>
          <w:rFonts w:ascii="Times New Roman" w:hAnsi="Times New Roman" w:cs="Times New Roman"/>
          <w:sz w:val="24"/>
          <w:szCs w:val="24"/>
          <w:lang w:val="ro-RO"/>
        </w:rPr>
        <w:t xml:space="preserve"> sub</w:t>
      </w:r>
      <w:r w:rsidR="001639AC" w:rsidRPr="00004FB5">
        <w:rPr>
          <w:rFonts w:ascii="Times New Roman" w:hAnsi="Times New Roman" w:cs="Times New Roman"/>
          <w:sz w:val="24"/>
          <w:szCs w:val="24"/>
          <w:lang w:val="ro-RO"/>
        </w:rPr>
        <w:t>ţ</w:t>
      </w:r>
      <w:r w:rsidR="00FB1762" w:rsidRPr="00004FB5">
        <w:rPr>
          <w:rFonts w:ascii="Times New Roman" w:hAnsi="Times New Roman" w:cs="Times New Roman"/>
          <w:sz w:val="24"/>
          <w:szCs w:val="24"/>
          <w:lang w:val="ro-RO"/>
        </w:rPr>
        <w:t xml:space="preserve">ire </w:t>
      </w:r>
      <w:r w:rsidR="00B833B5" w:rsidRPr="00004FB5">
        <w:rPr>
          <w:rFonts w:ascii="Times New Roman" w:hAnsi="Times New Roman" w:cs="Times New Roman"/>
          <w:sz w:val="24"/>
          <w:szCs w:val="24"/>
          <w:lang w:val="ro-RO"/>
        </w:rPr>
        <w:t>ş</w:t>
      </w:r>
      <w:r w:rsidR="00FB1762" w:rsidRPr="00004FB5">
        <w:rPr>
          <w:rFonts w:ascii="Times New Roman" w:hAnsi="Times New Roman" w:cs="Times New Roman"/>
          <w:sz w:val="24"/>
          <w:szCs w:val="24"/>
          <w:lang w:val="ro-RO"/>
        </w:rPr>
        <w:t>i pseudoo</w:t>
      </w:r>
      <w:r w:rsidRPr="00004FB5">
        <w:rPr>
          <w:rFonts w:ascii="Times New Roman" w:hAnsi="Times New Roman" w:cs="Times New Roman"/>
          <w:sz w:val="24"/>
          <w:szCs w:val="24"/>
          <w:lang w:val="ro-RO"/>
        </w:rPr>
        <w:t>cluzie</w:t>
      </w:r>
      <w:r w:rsidR="00FB1762"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la nivelul</w:t>
      </w:r>
      <w:r w:rsidR="00FB1762" w:rsidRPr="00004FB5">
        <w:rPr>
          <w:rFonts w:ascii="Times New Roman" w:hAnsi="Times New Roman" w:cs="Times New Roman"/>
          <w:sz w:val="24"/>
          <w:szCs w:val="24"/>
          <w:lang w:val="ro-RO"/>
        </w:rPr>
        <w:t xml:space="preserve"> intestinul</w:t>
      </w:r>
      <w:r w:rsidRPr="00004FB5">
        <w:rPr>
          <w:rFonts w:ascii="Times New Roman" w:hAnsi="Times New Roman" w:cs="Times New Roman"/>
          <w:sz w:val="24"/>
          <w:szCs w:val="24"/>
          <w:lang w:val="ro-RO"/>
        </w:rPr>
        <w:t>ui</w:t>
      </w:r>
      <w:r w:rsidR="00FB1762" w:rsidRPr="00004FB5">
        <w:rPr>
          <w:rFonts w:ascii="Times New Roman" w:hAnsi="Times New Roman" w:cs="Times New Roman"/>
          <w:sz w:val="24"/>
          <w:szCs w:val="24"/>
          <w:lang w:val="ro-RO"/>
        </w:rPr>
        <w:t xml:space="preserve"> gros. </w:t>
      </w:r>
      <w:r w:rsidR="005E1279" w:rsidRPr="00004FB5">
        <w:rPr>
          <w:rFonts w:ascii="Times New Roman" w:hAnsi="Times New Roman" w:cs="Times New Roman"/>
          <w:sz w:val="24"/>
          <w:szCs w:val="24"/>
          <w:lang w:val="ro-RO"/>
        </w:rPr>
        <w:t xml:space="preserve">Spre deosebire de terminologia utilizată în chirurgie autohtonă, în literatura mondială aceasta formă de ocluzie este cunoscută sub numele de ileus adinamic, subliniind prin </w:t>
      </w:r>
      <w:r w:rsidR="00B833B5" w:rsidRPr="00004FB5">
        <w:rPr>
          <w:rFonts w:ascii="Times New Roman" w:hAnsi="Times New Roman" w:cs="Times New Roman"/>
          <w:sz w:val="24"/>
          <w:szCs w:val="24"/>
          <w:lang w:val="ro-RO"/>
        </w:rPr>
        <w:t>acesta</w:t>
      </w:r>
      <w:r w:rsidR="005E1279" w:rsidRPr="00004FB5">
        <w:rPr>
          <w:rFonts w:ascii="Times New Roman" w:hAnsi="Times New Roman" w:cs="Times New Roman"/>
          <w:sz w:val="24"/>
          <w:szCs w:val="24"/>
          <w:lang w:val="ro-RO"/>
        </w:rPr>
        <w:t xml:space="preserve"> pierderea peristaltismului </w:t>
      </w:r>
      <w:r w:rsidR="00B833B5" w:rsidRPr="00004FB5">
        <w:rPr>
          <w:rFonts w:ascii="Times New Roman" w:hAnsi="Times New Roman" w:cs="Times New Roman"/>
          <w:sz w:val="24"/>
          <w:szCs w:val="24"/>
          <w:lang w:val="ro-RO"/>
        </w:rPr>
        <w:t>intestinal</w:t>
      </w:r>
      <w:r w:rsidR="005E1279" w:rsidRPr="00004FB5">
        <w:rPr>
          <w:rFonts w:ascii="Times New Roman" w:hAnsi="Times New Roman" w:cs="Times New Roman"/>
          <w:sz w:val="24"/>
          <w:szCs w:val="24"/>
          <w:lang w:val="ro-RO"/>
        </w:rPr>
        <w:t xml:space="preserve"> ca cauza caracterul</w:t>
      </w:r>
      <w:r w:rsidR="000A53A1" w:rsidRPr="00004FB5">
        <w:rPr>
          <w:rFonts w:ascii="Times New Roman" w:hAnsi="Times New Roman" w:cs="Times New Roman"/>
          <w:sz w:val="24"/>
          <w:szCs w:val="24"/>
          <w:lang w:val="ro-RO"/>
        </w:rPr>
        <w:t>ui</w:t>
      </w:r>
      <w:r w:rsidR="005E1279" w:rsidRPr="00004FB5">
        <w:rPr>
          <w:rFonts w:ascii="Times New Roman" w:hAnsi="Times New Roman" w:cs="Times New Roman"/>
          <w:sz w:val="24"/>
          <w:szCs w:val="24"/>
          <w:lang w:val="ro-RO"/>
        </w:rPr>
        <w:t xml:space="preserve"> paralitic al patologiei.</w:t>
      </w:r>
      <w:r w:rsidR="00FB1762" w:rsidRPr="00004FB5">
        <w:rPr>
          <w:rFonts w:ascii="Times New Roman" w:hAnsi="Times New Roman" w:cs="Times New Roman"/>
          <w:sz w:val="24"/>
          <w:szCs w:val="24"/>
          <w:lang w:val="ro-RO"/>
        </w:rPr>
        <w:t xml:space="preserve"> </w:t>
      </w:r>
    </w:p>
    <w:p w14:paraId="290D3376" w14:textId="77777777" w:rsidR="005E1279" w:rsidRPr="00004FB5" w:rsidRDefault="005E1279"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Pareza intestinală postoperatorie </w:t>
      </w:r>
      <w:r w:rsidRPr="00004FB5">
        <w:rPr>
          <w:rFonts w:ascii="Times New Roman" w:hAnsi="Times New Roman" w:cs="Times New Roman"/>
          <w:sz w:val="24"/>
          <w:szCs w:val="24"/>
          <w:lang w:val="ro-RO"/>
        </w:rPr>
        <w:t>prezintă sindrom şi no</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iune clinică, în care se dereglează motilitatea intestinală, şi care întotdeauna apare după procedeele chirurgicale abdominale şi retroperitoneale majore. Acest ileus dinamic este temporar</w:t>
      </w:r>
      <w:r w:rsidR="000A53A1" w:rsidRPr="00004FB5">
        <w:rPr>
          <w:rFonts w:ascii="Times New Roman" w:hAnsi="Times New Roman" w:cs="Times New Roman"/>
          <w:sz w:val="24"/>
          <w:szCs w:val="24"/>
          <w:lang w:val="ro-RO"/>
        </w:rPr>
        <w:t xml:space="preserve"> şi de obicei</w:t>
      </w:r>
      <w:r w:rsidRPr="00004FB5">
        <w:rPr>
          <w:rFonts w:ascii="Times New Roman" w:hAnsi="Times New Roman" w:cs="Times New Roman"/>
          <w:sz w:val="24"/>
          <w:szCs w:val="24"/>
          <w:lang w:val="ro-RO"/>
        </w:rPr>
        <w:t xml:space="preserve"> trece timp de 3-4 zile.</w:t>
      </w:r>
    </w:p>
    <w:p w14:paraId="7A7BFFBE" w14:textId="77777777" w:rsidR="00073752" w:rsidRPr="00004FB5" w:rsidRDefault="00073752"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cu ansa deschisă</w:t>
      </w:r>
      <w:r w:rsidRPr="00004FB5">
        <w:rPr>
          <w:rFonts w:ascii="Times New Roman" w:hAnsi="Times New Roman" w:cs="Times New Roman"/>
          <w:sz w:val="24"/>
          <w:szCs w:val="24"/>
          <w:lang w:val="ro-RO"/>
        </w:rPr>
        <w:t xml:space="preserve"> se defineşte când pasajul intestinal este blocat, dar rămâne posibilitatea de decompresiei intestinului în sens proximal prin antiperistaltism sau vome. </w:t>
      </w:r>
    </w:p>
    <w:p w14:paraId="020F1FFA" w14:textId="77777777" w:rsidR="00073752" w:rsidRPr="00004FB5" w:rsidRDefault="00073752"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cu ansa închisă</w:t>
      </w:r>
      <w:r w:rsidRPr="00004FB5">
        <w:rPr>
          <w:rFonts w:ascii="Times New Roman" w:hAnsi="Times New Roman" w:cs="Times New Roman"/>
          <w:sz w:val="24"/>
          <w:szCs w:val="24"/>
          <w:lang w:val="ro-RO"/>
        </w:rPr>
        <w:t xml:space="preserve"> are loc atunci</w:t>
      </w:r>
      <w:r w:rsidR="008563FD"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când ambele anse intestinale sunt blocate (ca în volvulus), ceea ce rezultă în acumularea progresivă a gazului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lichidului în lumenul ansei afectate fără posibilitatea decompresiei, atât în direc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proximală cât şi </w:t>
      </w:r>
      <w:r w:rsidR="000A53A1" w:rsidRPr="00004FB5">
        <w:rPr>
          <w:rFonts w:ascii="Times New Roman" w:hAnsi="Times New Roman" w:cs="Times New Roman"/>
          <w:sz w:val="24"/>
          <w:szCs w:val="24"/>
          <w:lang w:val="ro-RO"/>
        </w:rPr>
        <w:t xml:space="preserve">cea </w:t>
      </w:r>
      <w:r w:rsidRPr="00004FB5">
        <w:rPr>
          <w:rFonts w:ascii="Times New Roman" w:hAnsi="Times New Roman" w:cs="Times New Roman"/>
          <w:sz w:val="24"/>
          <w:szCs w:val="24"/>
          <w:lang w:val="ro-RO"/>
        </w:rPr>
        <w:t>distală. Respectiv, într-un timp scurt presiunea intralum</w:t>
      </w:r>
      <w:r w:rsidR="000A53A1" w:rsidRPr="00004FB5">
        <w:rPr>
          <w:rFonts w:ascii="Times New Roman" w:hAnsi="Times New Roman" w:cs="Times New Roman"/>
          <w:sz w:val="24"/>
          <w:szCs w:val="24"/>
          <w:lang w:val="ro-RO"/>
        </w:rPr>
        <w:t>i</w:t>
      </w:r>
      <w:r w:rsidRPr="00004FB5">
        <w:rPr>
          <w:rFonts w:ascii="Times New Roman" w:hAnsi="Times New Roman" w:cs="Times New Roman"/>
          <w:sz w:val="24"/>
          <w:szCs w:val="24"/>
          <w:lang w:val="ro-RO"/>
        </w:rPr>
        <w:t xml:space="preserve">nală creşte rapid peste valorile critice, cu dezvoltarea ischemiei şi gangrenei ansei intestinale torsionate. </w:t>
      </w:r>
    </w:p>
    <w:p w14:paraId="194A685A" w14:textId="77777777" w:rsidR="001D6B46" w:rsidRPr="00004FB5" w:rsidRDefault="001D6B46"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Volvulus</w:t>
      </w:r>
      <w:r w:rsidRPr="00004FB5">
        <w:rPr>
          <w:rFonts w:ascii="Times New Roman" w:hAnsi="Times New Roman" w:cs="Times New Roman"/>
          <w:sz w:val="24"/>
          <w:szCs w:val="24"/>
          <w:lang w:val="ro-RO"/>
        </w:rPr>
        <w:t xml:space="preserve"> este torsiunea ansei intestinale in jurul unui ax cu cel puţin la 180°, format de bride sau aderente infalmatorii, favorizata de anomalii de rotaţie sau de existenta unui mezou lung.</w:t>
      </w:r>
    </w:p>
    <w:p w14:paraId="569216D1" w14:textId="77777777" w:rsidR="001D6B46" w:rsidRPr="00004FB5" w:rsidRDefault="001D6B46" w:rsidP="00880C66">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Invaginaţie</w:t>
      </w:r>
      <w:r w:rsidRPr="00004FB5">
        <w:rPr>
          <w:rFonts w:ascii="Times New Roman" w:hAnsi="Times New Roman" w:cs="Times New Roman"/>
          <w:sz w:val="24"/>
          <w:szCs w:val="24"/>
          <w:lang w:val="ro-RO"/>
        </w:rPr>
        <w:t xml:space="preserve"> indică telescoparea segmentului cranial al intestinului în cel caudal, cu implicarea mezoului, ca urmare a unei hipeperistaltici intestinale</w:t>
      </w:r>
      <w:r w:rsidR="009B1A1F" w:rsidRPr="00004FB5">
        <w:rPr>
          <w:rFonts w:ascii="Times New Roman" w:hAnsi="Times New Roman" w:cs="Times New Roman"/>
          <w:sz w:val="24"/>
          <w:szCs w:val="24"/>
          <w:lang w:val="ro-RO"/>
        </w:rPr>
        <w:t>, mai frecvent</w:t>
      </w:r>
      <w:r w:rsidRPr="00004FB5">
        <w:rPr>
          <w:rFonts w:ascii="Times New Roman" w:hAnsi="Times New Roman" w:cs="Times New Roman"/>
          <w:sz w:val="24"/>
          <w:szCs w:val="24"/>
          <w:lang w:val="ro-RO"/>
        </w:rPr>
        <w:t xml:space="preserve"> produsa </w:t>
      </w:r>
      <w:r w:rsidR="009B1A1F" w:rsidRPr="00004FB5">
        <w:rPr>
          <w:rFonts w:ascii="Times New Roman" w:hAnsi="Times New Roman" w:cs="Times New Roman"/>
          <w:sz w:val="24"/>
          <w:szCs w:val="24"/>
          <w:lang w:val="ro-RO"/>
        </w:rPr>
        <w:t xml:space="preserve">la adulţi </w:t>
      </w:r>
      <w:r w:rsidRPr="00004FB5">
        <w:rPr>
          <w:rFonts w:ascii="Times New Roman" w:hAnsi="Times New Roman" w:cs="Times New Roman"/>
          <w:sz w:val="24"/>
          <w:szCs w:val="24"/>
          <w:lang w:val="ro-RO"/>
        </w:rPr>
        <w:t>d</w:t>
      </w:r>
      <w:r w:rsidR="009B1A1F" w:rsidRPr="00004FB5">
        <w:rPr>
          <w:rFonts w:ascii="Times New Roman" w:hAnsi="Times New Roman" w:cs="Times New Roman"/>
          <w:sz w:val="24"/>
          <w:szCs w:val="24"/>
          <w:lang w:val="ro-RO"/>
        </w:rPr>
        <w:t>in cauza</w:t>
      </w:r>
      <w:r w:rsidRPr="00004FB5">
        <w:rPr>
          <w:rFonts w:ascii="Times New Roman" w:hAnsi="Times New Roman" w:cs="Times New Roman"/>
          <w:sz w:val="24"/>
          <w:szCs w:val="24"/>
          <w:lang w:val="ro-RO"/>
        </w:rPr>
        <w:t xml:space="preserve"> </w:t>
      </w:r>
      <w:r w:rsidR="009B1A1F" w:rsidRPr="00004FB5">
        <w:rPr>
          <w:rFonts w:ascii="Times New Roman" w:hAnsi="Times New Roman" w:cs="Times New Roman"/>
          <w:sz w:val="24"/>
          <w:szCs w:val="24"/>
          <w:lang w:val="ro-RO"/>
        </w:rPr>
        <w:t xml:space="preserve">polipilor şi tumorilor, </w:t>
      </w:r>
      <w:r w:rsidRPr="00004FB5">
        <w:rPr>
          <w:rFonts w:ascii="Times New Roman" w:hAnsi="Times New Roman" w:cs="Times New Roman"/>
          <w:sz w:val="24"/>
          <w:szCs w:val="24"/>
          <w:lang w:val="ro-RO"/>
        </w:rPr>
        <w:t>adenopatie</w:t>
      </w:r>
      <w:r w:rsidR="009B1A1F" w:rsidRPr="00004FB5">
        <w:rPr>
          <w:rFonts w:ascii="Times New Roman" w:hAnsi="Times New Roman" w:cs="Times New Roman"/>
          <w:sz w:val="24"/>
          <w:szCs w:val="24"/>
          <w:lang w:val="ro-RO"/>
        </w:rPr>
        <w:t>i</w:t>
      </w:r>
      <w:r w:rsidRPr="00004FB5">
        <w:rPr>
          <w:rFonts w:ascii="Times New Roman" w:hAnsi="Times New Roman" w:cs="Times New Roman"/>
          <w:sz w:val="24"/>
          <w:szCs w:val="24"/>
          <w:lang w:val="ro-RO"/>
        </w:rPr>
        <w:t xml:space="preserve"> mezenteric</w:t>
      </w:r>
      <w:r w:rsidR="009B1A1F" w:rsidRPr="00004FB5">
        <w:rPr>
          <w:rFonts w:ascii="Times New Roman" w:hAnsi="Times New Roman" w:cs="Times New Roman"/>
          <w:sz w:val="24"/>
          <w:szCs w:val="24"/>
          <w:lang w:val="ro-RO"/>
        </w:rPr>
        <w:t>e sau bridelor postoperatorii</w:t>
      </w:r>
      <w:r w:rsidRPr="00004FB5">
        <w:rPr>
          <w:rFonts w:ascii="Times New Roman" w:hAnsi="Times New Roman" w:cs="Times New Roman"/>
          <w:sz w:val="24"/>
          <w:szCs w:val="24"/>
          <w:lang w:val="ro-RO"/>
        </w:rPr>
        <w:t>.</w:t>
      </w:r>
      <w:r w:rsidR="009B1A1F" w:rsidRPr="00004FB5">
        <w:rPr>
          <w:rFonts w:ascii="Times New Roman" w:hAnsi="Times New Roman"/>
          <w:sz w:val="24"/>
          <w:szCs w:val="24"/>
          <w:lang w:val="ro-RO"/>
        </w:rPr>
        <w:t xml:space="preserve"> Se deosebesc trei tipuri de invaginaţie: entero-enterală, entero-colică şi colo-colică. Cea mai frecventă este forma entero-colică (sau ileo-cecală), când ileonul distal telescopează în intestinul cec şi colonul ascendent.</w:t>
      </w:r>
    </w:p>
    <w:p w14:paraId="3D8243C4" w14:textId="69D4899C" w:rsidR="00667FBC" w:rsidRDefault="00667FBC">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96E8900" w14:textId="77777777" w:rsidR="0094388E" w:rsidRPr="00004FB5" w:rsidRDefault="0094388E" w:rsidP="0094388E">
      <w:pPr>
        <w:spacing w:after="120"/>
        <w:rPr>
          <w:rFonts w:ascii="Times New Roman" w:hAnsi="Times New Roman" w:cs="Times New Roman"/>
          <w:b/>
          <w:sz w:val="28"/>
          <w:szCs w:val="24"/>
          <w:lang w:val="ro-RO" w:bidi="ar-JO"/>
        </w:rPr>
      </w:pPr>
      <w:r w:rsidRPr="00004FB5">
        <w:rPr>
          <w:rFonts w:ascii="Times New Roman" w:hAnsi="Times New Roman" w:cs="Times New Roman"/>
          <w:b/>
          <w:sz w:val="28"/>
          <w:szCs w:val="24"/>
          <w:lang w:val="ro-RO" w:bidi="ar-JO"/>
        </w:rPr>
        <w:lastRenderedPageBreak/>
        <w:t xml:space="preserve">A.10. Informaţia epidemiologică </w:t>
      </w:r>
    </w:p>
    <w:p w14:paraId="308A93D3" w14:textId="51E70298" w:rsidR="00634EFB" w:rsidRPr="00004FB5" w:rsidRDefault="00634EFB"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ţările </w:t>
      </w:r>
      <w:r w:rsidR="00054655" w:rsidRPr="00004FB5">
        <w:rPr>
          <w:rFonts w:ascii="Times New Roman" w:hAnsi="Times New Roman" w:cs="Times New Roman"/>
          <w:sz w:val="24"/>
          <w:szCs w:val="24"/>
          <w:lang w:val="ro-RO"/>
        </w:rPr>
        <w:t>industrializate</w:t>
      </w:r>
      <w:r w:rsidRPr="00004FB5">
        <w:rPr>
          <w:rFonts w:ascii="Times New Roman" w:hAnsi="Times New Roman" w:cs="Times New Roman"/>
          <w:sz w:val="24"/>
          <w:szCs w:val="24"/>
          <w:lang w:val="ro-RO"/>
        </w:rPr>
        <w:t xml:space="preserve">, 15 din 100 spitalizări pentru dureri abdominale se datorează ocluziei intestinale </w:t>
      </w:r>
      <w:r w:rsidR="000A53A1" w:rsidRPr="00004FB5">
        <w:rPr>
          <w:rFonts w:ascii="Times New Roman" w:hAnsi="Times New Roman" w:cs="Times New Roman"/>
          <w:sz w:val="24"/>
          <w:szCs w:val="24"/>
          <w:lang w:val="ro-RO"/>
        </w:rPr>
        <w:t xml:space="preserve">(OI) </w:t>
      </w:r>
      <w:r w:rsidRPr="00004FB5">
        <w:rPr>
          <w:rFonts w:ascii="Times New Roman" w:hAnsi="Times New Roman" w:cs="Times New Roman"/>
          <w:sz w:val="24"/>
          <w:szCs w:val="24"/>
          <w:lang w:val="ro-RO"/>
        </w:rPr>
        <w:t>la nivelul intestinului sub</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Ocluzia intestinală superioară (OIS) poate fi cauzată de o varietate de procese patologice. Cauza principală a OIS în </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ările </w:t>
      </w:r>
      <w:r w:rsidR="000A53A1" w:rsidRPr="00004FB5">
        <w:rPr>
          <w:rFonts w:ascii="Times New Roman" w:hAnsi="Times New Roman" w:cs="Times New Roman"/>
          <w:sz w:val="24"/>
          <w:szCs w:val="24"/>
          <w:lang w:val="ro-RO"/>
        </w:rPr>
        <w:t>dezvoltate</w:t>
      </w:r>
      <w:r w:rsidRPr="00004FB5">
        <w:rPr>
          <w:rFonts w:ascii="Times New Roman" w:hAnsi="Times New Roman" w:cs="Times New Roman"/>
          <w:sz w:val="24"/>
          <w:szCs w:val="24"/>
          <w:lang w:val="ro-RO"/>
        </w:rPr>
        <w:t xml:space="preserve"> este aderen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ele postoperatorii (65-75%), urmate de afec</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iuni maligne, boala Crohn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herniile</w:t>
      </w:r>
      <w:r w:rsidR="000A53A1" w:rsidRPr="00004FB5">
        <w:rPr>
          <w:rFonts w:ascii="Times New Roman" w:hAnsi="Times New Roman" w:cs="Times New Roman"/>
          <w:sz w:val="24"/>
          <w:szCs w:val="24"/>
          <w:lang w:val="ro-RO"/>
        </w:rPr>
        <w:t xml:space="preserve"> încarcerate</w:t>
      </w:r>
      <w:r w:rsidRPr="00004FB5">
        <w:rPr>
          <w:rFonts w:ascii="Times New Roman" w:hAnsi="Times New Roman" w:cs="Times New Roman"/>
          <w:sz w:val="24"/>
          <w:szCs w:val="24"/>
          <w:lang w:val="ro-RO"/>
        </w:rPr>
        <w:t xml:space="preserve">. Intervenţiile chirurgicale suportate în antecedente şi asociate cu OIS sunt apendicectomia, operaţiile colorectale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proced</w:t>
      </w:r>
      <w:r w:rsidR="004E3629">
        <w:rPr>
          <w:rFonts w:ascii="Times New Roman" w:hAnsi="Times New Roman" w:cs="Times New Roman"/>
          <w:sz w:val="24"/>
          <w:szCs w:val="24"/>
          <w:lang w:val="ro-RO"/>
        </w:rPr>
        <w:t>u</w:t>
      </w:r>
      <w:r w:rsidRPr="00004FB5">
        <w:rPr>
          <w:rFonts w:ascii="Times New Roman" w:hAnsi="Times New Roman" w:cs="Times New Roman"/>
          <w:sz w:val="24"/>
          <w:szCs w:val="24"/>
          <w:lang w:val="ro-RO"/>
        </w:rPr>
        <w:t>ri</w:t>
      </w:r>
      <w:r w:rsidR="004E3629">
        <w:rPr>
          <w:rFonts w:ascii="Times New Roman" w:hAnsi="Times New Roman" w:cs="Times New Roman"/>
          <w:sz w:val="24"/>
          <w:szCs w:val="24"/>
          <w:lang w:val="ro-RO"/>
        </w:rPr>
        <w:t>le</w:t>
      </w:r>
      <w:r w:rsidRPr="00004FB5">
        <w:rPr>
          <w:rFonts w:ascii="Times New Roman" w:hAnsi="Times New Roman" w:cs="Times New Roman"/>
          <w:sz w:val="24"/>
          <w:szCs w:val="24"/>
          <w:lang w:val="ro-RO"/>
        </w:rPr>
        <w:t xml:space="preserve"> ginecologice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gastrointestinale superioare.</w:t>
      </w:r>
    </w:p>
    <w:p w14:paraId="4F55E2CA" w14:textId="77777777" w:rsidR="00707BBE" w:rsidRPr="00004FB5" w:rsidRDefault="00707BBE"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contrast, OIS în </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ările în curs de dezvoltare este cauzată preponderent de hernie strangulată (30-40%), </w:t>
      </w:r>
      <w:r w:rsidR="000A53A1" w:rsidRPr="00004FB5">
        <w:rPr>
          <w:rFonts w:ascii="Times New Roman" w:hAnsi="Times New Roman" w:cs="Times New Roman"/>
          <w:sz w:val="24"/>
          <w:szCs w:val="24"/>
          <w:lang w:val="ro-RO"/>
        </w:rPr>
        <w:t xml:space="preserve">apoi </w:t>
      </w:r>
      <w:r w:rsidRPr="00004FB5">
        <w:rPr>
          <w:rFonts w:ascii="Times New Roman" w:hAnsi="Times New Roman" w:cs="Times New Roman"/>
          <w:sz w:val="24"/>
          <w:szCs w:val="24"/>
          <w:lang w:val="ro-RO"/>
        </w:rPr>
        <w:t>de aderen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e (aproximativ 30%)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de tuberculoză (aproximativ 10%), </w:t>
      </w:r>
      <w:r w:rsidR="000A53A1" w:rsidRPr="00004FB5">
        <w:rPr>
          <w:rFonts w:ascii="Times New Roman" w:hAnsi="Times New Roman" w:cs="Times New Roman"/>
          <w:sz w:val="24"/>
          <w:szCs w:val="24"/>
          <w:lang w:val="ro-RO"/>
        </w:rPr>
        <w:t>urmate de</w:t>
      </w:r>
      <w:r w:rsidRPr="00004FB5">
        <w:rPr>
          <w:rFonts w:ascii="Times New Roman" w:hAnsi="Times New Roman" w:cs="Times New Roman"/>
          <w:sz w:val="24"/>
          <w:szCs w:val="24"/>
          <w:lang w:val="ro-RO"/>
        </w:rPr>
        <w:t xml:space="preserve"> afecţiunile maligne, boala Crohn, volvulus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infec</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parazitare.</w:t>
      </w:r>
    </w:p>
    <w:p w14:paraId="2CEA30C2" w14:textId="6D37CBF5" w:rsidR="00011838" w:rsidRPr="00004FB5" w:rsidRDefault="00011838"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Aderen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e intra-abdominale </w:t>
      </w:r>
      <w:r w:rsidR="00401F04" w:rsidRPr="00004FB5">
        <w:rPr>
          <w:rFonts w:ascii="Times New Roman" w:hAnsi="Times New Roman" w:cs="Times New Roman"/>
          <w:sz w:val="24"/>
          <w:szCs w:val="24"/>
          <w:lang w:val="ro-RO"/>
        </w:rPr>
        <w:t>ca consecin</w:t>
      </w:r>
      <w:r w:rsidR="001639AC" w:rsidRPr="00004FB5">
        <w:rPr>
          <w:rFonts w:ascii="Times New Roman" w:hAnsi="Times New Roman" w:cs="Times New Roman"/>
          <w:sz w:val="24"/>
          <w:szCs w:val="24"/>
          <w:lang w:val="ro-RO"/>
        </w:rPr>
        <w:t>ţ</w:t>
      </w:r>
      <w:r w:rsidR="00401F04"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w:t>
      </w:r>
      <w:r w:rsidR="00401F04" w:rsidRPr="00004FB5">
        <w:rPr>
          <w:rFonts w:ascii="Times New Roman" w:hAnsi="Times New Roman" w:cs="Times New Roman"/>
          <w:sz w:val="24"/>
          <w:szCs w:val="24"/>
          <w:lang w:val="ro-RO"/>
        </w:rPr>
        <w:t>or</w:t>
      </w:r>
      <w:r w:rsidRPr="00004FB5">
        <w:rPr>
          <w:rFonts w:ascii="Times New Roman" w:hAnsi="Times New Roman" w:cs="Times New Roman"/>
          <w:sz w:val="24"/>
          <w:szCs w:val="24"/>
          <w:lang w:val="ro-RO"/>
        </w:rPr>
        <w:t xml:space="preserve"> chirurgicale anterioare</w:t>
      </w:r>
      <w:r w:rsidR="00401F04"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preponder</w:t>
      </w:r>
      <w:r w:rsidR="00401F04"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nt </w:t>
      </w:r>
      <w:r w:rsidR="00401F04" w:rsidRPr="00004FB5">
        <w:rPr>
          <w:rFonts w:ascii="Times New Roman" w:hAnsi="Times New Roman" w:cs="Times New Roman"/>
          <w:sz w:val="24"/>
          <w:szCs w:val="24"/>
          <w:lang w:val="ro-RO"/>
        </w:rPr>
        <w:t>la</w:t>
      </w:r>
      <w:r w:rsidRPr="00004FB5">
        <w:rPr>
          <w:rFonts w:ascii="Times New Roman" w:hAnsi="Times New Roman" w:cs="Times New Roman"/>
          <w:sz w:val="24"/>
          <w:szCs w:val="24"/>
          <w:lang w:val="ro-RO"/>
        </w:rPr>
        <w:t xml:space="preserve"> etajul inferior a abdomenului: </w:t>
      </w:r>
      <w:r w:rsidR="004E3629" w:rsidRPr="00004FB5">
        <w:rPr>
          <w:rFonts w:ascii="Times New Roman" w:hAnsi="Times New Roman" w:cs="Times New Roman"/>
          <w:sz w:val="24"/>
          <w:szCs w:val="24"/>
          <w:lang w:val="ro-RO"/>
        </w:rPr>
        <w:t>proceduri</w:t>
      </w:r>
      <w:r w:rsidRPr="00004FB5">
        <w:rPr>
          <w:rFonts w:ascii="Times New Roman" w:hAnsi="Times New Roman" w:cs="Times New Roman"/>
          <w:sz w:val="24"/>
          <w:szCs w:val="24"/>
          <w:lang w:val="ro-RO"/>
        </w:rPr>
        <w:t xml:space="preserve"> ginecologice, apendicectomie, </w:t>
      </w:r>
      <w:r w:rsidR="00B833B5" w:rsidRPr="00004FB5">
        <w:rPr>
          <w:rFonts w:ascii="Times New Roman" w:hAnsi="Times New Roman" w:cs="Times New Roman"/>
          <w:sz w:val="24"/>
          <w:szCs w:val="24"/>
          <w:lang w:val="ro-RO"/>
        </w:rPr>
        <w:t>rezecţie</w:t>
      </w:r>
      <w:r w:rsidRPr="00004FB5">
        <w:rPr>
          <w:rFonts w:ascii="Times New Roman" w:hAnsi="Times New Roman" w:cs="Times New Roman"/>
          <w:sz w:val="24"/>
          <w:szCs w:val="24"/>
          <w:lang w:val="ro-RO"/>
        </w:rPr>
        <w:t xml:space="preserve"> colorectal</w:t>
      </w:r>
      <w:r w:rsidR="00B833B5" w:rsidRPr="00004FB5">
        <w:rPr>
          <w:rFonts w:ascii="Times New Roman" w:hAnsi="Times New Roman" w:cs="Times New Roman"/>
          <w:sz w:val="24"/>
          <w:szCs w:val="24"/>
          <w:lang w:val="ro-RO"/>
        </w:rPr>
        <w:t>ă</w:t>
      </w:r>
      <w:r w:rsidR="00401F04"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reprezintă de la 60% până la 75% din cazuri de o</w:t>
      </w:r>
      <w:r w:rsidR="00401F04" w:rsidRPr="00004FB5">
        <w:rPr>
          <w:rFonts w:ascii="Times New Roman" w:hAnsi="Times New Roman" w:cs="Times New Roman"/>
          <w:sz w:val="24"/>
          <w:szCs w:val="24"/>
          <w:lang w:val="ro-RO"/>
        </w:rPr>
        <w:t>cluzie</w:t>
      </w:r>
      <w:r w:rsidRPr="00004FB5">
        <w:rPr>
          <w:rFonts w:ascii="Times New Roman" w:hAnsi="Times New Roman" w:cs="Times New Roman"/>
          <w:sz w:val="24"/>
          <w:szCs w:val="24"/>
          <w:lang w:val="ro-RO"/>
        </w:rPr>
        <w:t xml:space="preserve"> </w:t>
      </w:r>
      <w:r w:rsidR="000A53A1" w:rsidRPr="00004FB5">
        <w:rPr>
          <w:rFonts w:ascii="Times New Roman" w:hAnsi="Times New Roman" w:cs="Times New Roman"/>
          <w:sz w:val="24"/>
          <w:szCs w:val="24"/>
          <w:lang w:val="ro-RO"/>
        </w:rPr>
        <w:t>la nivelul</w:t>
      </w:r>
      <w:r w:rsidRPr="00004FB5">
        <w:rPr>
          <w:rFonts w:ascii="Times New Roman" w:hAnsi="Times New Roman" w:cs="Times New Roman"/>
          <w:sz w:val="24"/>
          <w:szCs w:val="24"/>
          <w:lang w:val="ro-RO"/>
        </w:rPr>
        <w:t xml:space="preserve">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Peste 300.000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w:t>
      </w:r>
      <w:r w:rsidR="00401F04" w:rsidRPr="00004FB5">
        <w:rPr>
          <w:rFonts w:ascii="Times New Roman" w:hAnsi="Times New Roman" w:cs="Times New Roman"/>
          <w:sz w:val="24"/>
          <w:szCs w:val="24"/>
          <w:lang w:val="ro-RO"/>
        </w:rPr>
        <w:t xml:space="preserve">anual </w:t>
      </w:r>
      <w:r w:rsidRPr="00004FB5">
        <w:rPr>
          <w:rFonts w:ascii="Times New Roman" w:hAnsi="Times New Roman" w:cs="Times New Roman"/>
          <w:sz w:val="24"/>
          <w:szCs w:val="24"/>
          <w:lang w:val="ro-RO"/>
        </w:rPr>
        <w:t>sunt supu</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unei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chirurgicale pentru a trata </w:t>
      </w:r>
      <w:r w:rsidR="000A53A1"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 xml:space="preserve"> cauzată de aderen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 în Statele Unite. O analiză a tendin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elor de 20 de ani între 1988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2007 nu a înregistrat nici o scădere a acestei rate. </w:t>
      </w:r>
    </w:p>
    <w:p w14:paraId="2F5D3FFE" w14:textId="77777777" w:rsidR="00011838" w:rsidRPr="00004FB5" w:rsidRDefault="00011838"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Tumorile maligne reprezintă aproximativ 20% din cazurile de </w:t>
      </w:r>
      <w:r w:rsidR="000167D1"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a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Majoritatea acestor tumori sunt leziuni metastatice dintr-o tumoare primară intraabdominală, cum ar fi cancerul ovarian, pancreatic, gastric sau </w:t>
      </w:r>
      <w:r w:rsidR="00401F04" w:rsidRPr="00004FB5">
        <w:rPr>
          <w:rFonts w:ascii="Times New Roman" w:hAnsi="Times New Roman" w:cs="Times New Roman"/>
          <w:sz w:val="24"/>
          <w:szCs w:val="24"/>
          <w:lang w:val="ro-RO"/>
        </w:rPr>
        <w:t>al</w:t>
      </w:r>
      <w:r w:rsidRPr="00004FB5">
        <w:rPr>
          <w:rFonts w:ascii="Times New Roman" w:hAnsi="Times New Roman" w:cs="Times New Roman"/>
          <w:sz w:val="24"/>
          <w:szCs w:val="24"/>
          <w:lang w:val="ro-RO"/>
        </w:rPr>
        <w:t xml:space="preserve"> colon</w:t>
      </w:r>
      <w:r w:rsidR="00401F04" w:rsidRPr="00004FB5">
        <w:rPr>
          <w:rFonts w:ascii="Times New Roman" w:hAnsi="Times New Roman" w:cs="Times New Roman"/>
          <w:sz w:val="24"/>
          <w:szCs w:val="24"/>
          <w:lang w:val="ro-RO"/>
        </w:rPr>
        <w:t>ului.</w:t>
      </w:r>
      <w:r w:rsidRPr="00004FB5">
        <w:rPr>
          <w:rFonts w:ascii="Times New Roman" w:hAnsi="Times New Roman" w:cs="Times New Roman"/>
          <w:sz w:val="24"/>
          <w:szCs w:val="24"/>
          <w:lang w:val="ro-RO"/>
        </w:rPr>
        <w:t xml:space="preserve"> Tumorile intraabdominale mari </w:t>
      </w:r>
      <w:r w:rsidR="00401F04" w:rsidRPr="00004FB5">
        <w:rPr>
          <w:rFonts w:ascii="Times New Roman" w:hAnsi="Times New Roman" w:cs="Times New Roman"/>
          <w:sz w:val="24"/>
          <w:szCs w:val="24"/>
          <w:lang w:val="ro-RO"/>
        </w:rPr>
        <w:t>pot provoca, de asemenea, ocluzia</w:t>
      </w:r>
      <w:r w:rsidRPr="00004FB5">
        <w:rPr>
          <w:rFonts w:ascii="Times New Roman" w:hAnsi="Times New Roman" w:cs="Times New Roman"/>
          <w:sz w:val="24"/>
          <w:szCs w:val="24"/>
          <w:lang w:val="ro-RO"/>
        </w:rPr>
        <w:t xml:space="preserve">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prin comprimarea extrinsecă a lumenului intestin</w:t>
      </w:r>
      <w:r w:rsidR="00401F04"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l. Cancerul primar de colon, în special cel care provine din cec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colonul ascendent, poate </w:t>
      </w:r>
      <w:r w:rsidR="00401F04" w:rsidRPr="00004FB5">
        <w:rPr>
          <w:rFonts w:ascii="Times New Roman" w:hAnsi="Times New Roman" w:cs="Times New Roman"/>
          <w:sz w:val="24"/>
          <w:szCs w:val="24"/>
          <w:lang w:val="ro-RO"/>
        </w:rPr>
        <w:t>rezultă în obturare</w:t>
      </w:r>
      <w:r w:rsidRPr="00004FB5">
        <w:rPr>
          <w:rFonts w:ascii="Times New Roman" w:hAnsi="Times New Roman" w:cs="Times New Roman"/>
          <w:sz w:val="24"/>
          <w:szCs w:val="24"/>
          <w:lang w:val="ro-RO"/>
        </w:rPr>
        <w:t xml:space="preserve"> a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Tumori primare a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pot provoca o</w:t>
      </w:r>
      <w:r w:rsidR="00401F04" w:rsidRPr="00004FB5">
        <w:rPr>
          <w:rFonts w:ascii="Times New Roman" w:hAnsi="Times New Roman" w:cs="Times New Roman"/>
          <w:sz w:val="24"/>
          <w:szCs w:val="24"/>
          <w:lang w:val="ro-RO"/>
        </w:rPr>
        <w:t>cluzie intestinală</w:t>
      </w:r>
      <w:r w:rsidRPr="00004FB5">
        <w:rPr>
          <w:rFonts w:ascii="Times New Roman" w:hAnsi="Times New Roman" w:cs="Times New Roman"/>
          <w:sz w:val="24"/>
          <w:szCs w:val="24"/>
          <w:lang w:val="ro-RO"/>
        </w:rPr>
        <w:t>, dar sunt extrem de rare.</w:t>
      </w:r>
    </w:p>
    <w:p w14:paraId="276CD1FC" w14:textId="77777777" w:rsidR="00011838" w:rsidRPr="00004FB5" w:rsidRDefault="00011838"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Herniile </w:t>
      </w:r>
      <w:r w:rsidR="00401F04" w:rsidRPr="00004FB5">
        <w:rPr>
          <w:rFonts w:ascii="Times New Roman" w:hAnsi="Times New Roman" w:cs="Times New Roman"/>
          <w:sz w:val="24"/>
          <w:szCs w:val="24"/>
          <w:lang w:val="ro-RO"/>
        </w:rPr>
        <w:t xml:space="preserve">strangulate </w:t>
      </w:r>
      <w:r w:rsidRPr="00004FB5">
        <w:rPr>
          <w:rFonts w:ascii="Times New Roman" w:hAnsi="Times New Roman" w:cs="Times New Roman"/>
          <w:sz w:val="24"/>
          <w:szCs w:val="24"/>
          <w:lang w:val="ro-RO"/>
        </w:rPr>
        <w:t xml:space="preserve">sunt a treia cauză principală de </w:t>
      </w:r>
      <w:r w:rsidR="00401F04" w:rsidRPr="00004FB5">
        <w:rPr>
          <w:rFonts w:ascii="Times New Roman" w:hAnsi="Times New Roman" w:cs="Times New Roman"/>
          <w:sz w:val="24"/>
          <w:szCs w:val="24"/>
          <w:lang w:val="ro-RO"/>
        </w:rPr>
        <w:t xml:space="preserve">ocluzie </w:t>
      </w:r>
      <w:r w:rsidRPr="00004FB5">
        <w:rPr>
          <w:rFonts w:ascii="Times New Roman" w:hAnsi="Times New Roman" w:cs="Times New Roman"/>
          <w:sz w:val="24"/>
          <w:szCs w:val="24"/>
          <w:lang w:val="ro-RO"/>
        </w:rPr>
        <w:t xml:space="preserve">intestinală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reprezintă aproximativ 10% din cazuri. De obicei, acestea reprezintă herniile ventrale</w:t>
      </w:r>
      <w:r w:rsidR="00401F04"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inghinale</w:t>
      </w:r>
      <w:r w:rsidR="00401F04" w:rsidRPr="00004FB5">
        <w:rPr>
          <w:rFonts w:ascii="Times New Roman" w:hAnsi="Times New Roman" w:cs="Times New Roman"/>
          <w:sz w:val="24"/>
          <w:szCs w:val="24"/>
          <w:lang w:val="ro-RO"/>
        </w:rPr>
        <w:t xml:space="preserve"> sau femurale</w:t>
      </w:r>
      <w:r w:rsidRPr="00004FB5">
        <w:rPr>
          <w:rFonts w:ascii="Times New Roman" w:hAnsi="Times New Roman" w:cs="Times New Roman"/>
          <w:sz w:val="24"/>
          <w:szCs w:val="24"/>
          <w:lang w:val="ro-RO"/>
        </w:rPr>
        <w:t>. Herniile interne, în general legate de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iile chirurgicale abdominale anterioare, pot duce, de asemenea, la </w:t>
      </w:r>
      <w:r w:rsidR="00401F04" w:rsidRPr="00004FB5">
        <w:rPr>
          <w:rFonts w:ascii="Times New Roman" w:hAnsi="Times New Roman" w:cs="Times New Roman"/>
          <w:sz w:val="24"/>
          <w:szCs w:val="24"/>
          <w:lang w:val="ro-RO"/>
        </w:rPr>
        <w:t>ocluzi</w:t>
      </w:r>
      <w:r w:rsidR="000167D1" w:rsidRPr="00004FB5">
        <w:rPr>
          <w:rFonts w:ascii="Times New Roman" w:hAnsi="Times New Roman" w:cs="Times New Roman"/>
          <w:sz w:val="24"/>
          <w:szCs w:val="24"/>
          <w:lang w:val="ro-RO"/>
        </w:rPr>
        <w:t>a</w:t>
      </w:r>
      <w:r w:rsidR="00401F0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w:t>
      </w:r>
    </w:p>
    <w:p w14:paraId="14C07ACE" w14:textId="77777777" w:rsidR="00011838" w:rsidRPr="00004FB5" w:rsidRDefault="00011838"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Boala Crohn este a patra </w:t>
      </w:r>
      <w:r w:rsidR="00E548B4" w:rsidRPr="00004FB5">
        <w:rPr>
          <w:rFonts w:ascii="Times New Roman" w:hAnsi="Times New Roman" w:cs="Times New Roman"/>
          <w:sz w:val="24"/>
          <w:szCs w:val="24"/>
          <w:lang w:val="ro-RO"/>
        </w:rPr>
        <w:t xml:space="preserve">după </w:t>
      </w:r>
      <w:r w:rsidR="00B833B5" w:rsidRPr="00004FB5">
        <w:rPr>
          <w:rFonts w:ascii="Times New Roman" w:hAnsi="Times New Roman" w:cs="Times New Roman"/>
          <w:sz w:val="24"/>
          <w:szCs w:val="24"/>
          <w:lang w:val="ro-RO"/>
        </w:rPr>
        <w:t>fr</w:t>
      </w:r>
      <w:r w:rsidR="000167D1" w:rsidRPr="00004FB5">
        <w:rPr>
          <w:rFonts w:ascii="Times New Roman" w:hAnsi="Times New Roman" w:cs="Times New Roman"/>
          <w:sz w:val="24"/>
          <w:szCs w:val="24"/>
          <w:lang w:val="ro-RO"/>
        </w:rPr>
        <w:t>ec</w:t>
      </w:r>
      <w:r w:rsidR="00B833B5" w:rsidRPr="00004FB5">
        <w:rPr>
          <w:rFonts w:ascii="Times New Roman" w:hAnsi="Times New Roman" w:cs="Times New Roman"/>
          <w:sz w:val="24"/>
          <w:szCs w:val="24"/>
          <w:lang w:val="ro-RO"/>
        </w:rPr>
        <w:t>venţa</w:t>
      </w:r>
      <w:r w:rsidR="00E548B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cauză a </w:t>
      </w:r>
      <w:r w:rsidR="00E548B4" w:rsidRPr="00004FB5">
        <w:rPr>
          <w:rFonts w:ascii="Times New Roman" w:hAnsi="Times New Roman" w:cs="Times New Roman"/>
          <w:sz w:val="24"/>
          <w:szCs w:val="24"/>
          <w:lang w:val="ro-RO"/>
        </w:rPr>
        <w:t xml:space="preserve">ocluziei </w:t>
      </w:r>
      <w:r w:rsidRPr="00004FB5">
        <w:rPr>
          <w:rFonts w:ascii="Times New Roman" w:hAnsi="Times New Roman" w:cs="Times New Roman"/>
          <w:sz w:val="24"/>
          <w:szCs w:val="24"/>
          <w:lang w:val="ro-RO"/>
        </w:rPr>
        <w:t>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reprezintă aproximativ 5%. </w:t>
      </w:r>
      <w:r w:rsidR="00E548B4" w:rsidRPr="00004FB5">
        <w:rPr>
          <w:rFonts w:ascii="Times New Roman" w:hAnsi="Times New Roman" w:cs="Times New Roman"/>
          <w:sz w:val="24"/>
          <w:szCs w:val="24"/>
          <w:lang w:val="ro-RO"/>
        </w:rPr>
        <w:t xml:space="preserve">Ocluzia </w:t>
      </w:r>
      <w:r w:rsidRPr="00004FB5">
        <w:rPr>
          <w:rFonts w:ascii="Times New Roman" w:hAnsi="Times New Roman" w:cs="Times New Roman"/>
          <w:sz w:val="24"/>
          <w:szCs w:val="24"/>
          <w:lang w:val="ro-RO"/>
        </w:rPr>
        <w:t>poate rezulta din inflama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acută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edemul, </w:t>
      </w:r>
      <w:r w:rsidR="00E548B4" w:rsidRPr="00004FB5">
        <w:rPr>
          <w:rFonts w:ascii="Times New Roman" w:hAnsi="Times New Roman" w:cs="Times New Roman"/>
          <w:sz w:val="24"/>
          <w:szCs w:val="24"/>
          <w:lang w:val="ro-RO"/>
        </w:rPr>
        <w:t xml:space="preserve">şi </w:t>
      </w:r>
      <w:r w:rsidRPr="00004FB5">
        <w:rPr>
          <w:rFonts w:ascii="Times New Roman" w:hAnsi="Times New Roman" w:cs="Times New Roman"/>
          <w:sz w:val="24"/>
          <w:szCs w:val="24"/>
          <w:lang w:val="ro-RO"/>
        </w:rPr>
        <w:t xml:space="preserve">se poate rezolva </w:t>
      </w:r>
      <w:r w:rsidR="00E548B4" w:rsidRPr="00004FB5">
        <w:rPr>
          <w:rFonts w:ascii="Times New Roman" w:hAnsi="Times New Roman" w:cs="Times New Roman"/>
          <w:sz w:val="24"/>
          <w:szCs w:val="24"/>
          <w:lang w:val="ro-RO"/>
        </w:rPr>
        <w:t>printr-un</w:t>
      </w:r>
      <w:r w:rsidRPr="00004FB5">
        <w:rPr>
          <w:rFonts w:ascii="Times New Roman" w:hAnsi="Times New Roman" w:cs="Times New Roman"/>
          <w:sz w:val="24"/>
          <w:szCs w:val="24"/>
          <w:lang w:val="ro-RO"/>
        </w:rPr>
        <w:t xml:space="preserve"> management conservator. La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cu boală Crohn de lungă durată se pot dezvolta stricturi </w:t>
      </w:r>
      <w:r w:rsidR="00E548B4" w:rsidRPr="00004FB5">
        <w:rPr>
          <w:rFonts w:ascii="Times New Roman" w:hAnsi="Times New Roman" w:cs="Times New Roman"/>
          <w:sz w:val="24"/>
          <w:szCs w:val="24"/>
          <w:lang w:val="ro-RO"/>
        </w:rPr>
        <w:t xml:space="preserve">cicatriciale, </w:t>
      </w:r>
      <w:r w:rsidRPr="00004FB5">
        <w:rPr>
          <w:rFonts w:ascii="Times New Roman" w:hAnsi="Times New Roman" w:cs="Times New Roman"/>
          <w:sz w:val="24"/>
          <w:szCs w:val="24"/>
          <w:lang w:val="ro-RO"/>
        </w:rPr>
        <w:t>care necesit</w:t>
      </w:r>
      <w:r w:rsidR="000167D1"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w:t>
      </w:r>
      <w:r w:rsidR="00E548B4" w:rsidRPr="00004FB5">
        <w:rPr>
          <w:rFonts w:ascii="Times New Roman" w:hAnsi="Times New Roman" w:cs="Times New Roman"/>
          <w:sz w:val="24"/>
          <w:szCs w:val="24"/>
          <w:lang w:val="ro-RO"/>
        </w:rPr>
        <w:t xml:space="preserve">stricturoplastiile, anastomozele de ocolire sau </w:t>
      </w:r>
      <w:r w:rsidRPr="00004FB5">
        <w:rPr>
          <w:rFonts w:ascii="Times New Roman" w:hAnsi="Times New Roman" w:cs="Times New Roman"/>
          <w:sz w:val="24"/>
          <w:szCs w:val="24"/>
          <w:lang w:val="ro-RO"/>
        </w:rPr>
        <w:t>rezec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w:t>
      </w:r>
      <w:r w:rsidR="00E548B4" w:rsidRPr="00004FB5">
        <w:rPr>
          <w:rFonts w:ascii="Times New Roman" w:hAnsi="Times New Roman" w:cs="Times New Roman"/>
          <w:sz w:val="24"/>
          <w:szCs w:val="24"/>
          <w:lang w:val="ro-RO"/>
        </w:rPr>
        <w:t>ile segmentelor afecta</w:t>
      </w:r>
      <w:r w:rsidR="001639AC" w:rsidRPr="00004FB5">
        <w:rPr>
          <w:rFonts w:ascii="Times New Roman" w:hAnsi="Times New Roman" w:cs="Times New Roman"/>
          <w:sz w:val="24"/>
          <w:szCs w:val="24"/>
          <w:lang w:val="ro-RO"/>
        </w:rPr>
        <w:t>ţ</w:t>
      </w:r>
      <w:r w:rsidR="00E548B4" w:rsidRPr="00004FB5">
        <w:rPr>
          <w:rFonts w:ascii="Times New Roman" w:hAnsi="Times New Roman" w:cs="Times New Roman"/>
          <w:sz w:val="24"/>
          <w:szCs w:val="24"/>
          <w:lang w:val="ro-RO"/>
        </w:rPr>
        <w:t>i</w:t>
      </w:r>
      <w:r w:rsidRPr="00004FB5">
        <w:rPr>
          <w:rFonts w:ascii="Times New Roman" w:hAnsi="Times New Roman" w:cs="Times New Roman"/>
          <w:sz w:val="24"/>
          <w:szCs w:val="24"/>
          <w:lang w:val="ro-RO"/>
        </w:rPr>
        <w:t>.</w:t>
      </w:r>
    </w:p>
    <w:p w14:paraId="3733E48A" w14:textId="77777777" w:rsidR="00011838" w:rsidRPr="00004FB5" w:rsidRDefault="00011838"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 cauză importantă a </w:t>
      </w:r>
      <w:r w:rsidR="000167D1" w:rsidRPr="00004FB5">
        <w:rPr>
          <w:rFonts w:ascii="Times New Roman" w:hAnsi="Times New Roman" w:cs="Times New Roman"/>
          <w:sz w:val="24"/>
          <w:szCs w:val="24"/>
          <w:lang w:val="ro-RO"/>
        </w:rPr>
        <w:t>OI</w:t>
      </w:r>
      <w:r w:rsidR="00E548B4" w:rsidRPr="00004FB5">
        <w:rPr>
          <w:rFonts w:ascii="Times New Roman" w:hAnsi="Times New Roman" w:cs="Times New Roman"/>
          <w:sz w:val="24"/>
          <w:szCs w:val="24"/>
          <w:lang w:val="ro-RO"/>
        </w:rPr>
        <w:t xml:space="preserve"> </w:t>
      </w:r>
      <w:r w:rsidR="000167D1" w:rsidRPr="00004FB5">
        <w:rPr>
          <w:rFonts w:ascii="Times New Roman" w:hAnsi="Times New Roman" w:cs="Times New Roman"/>
          <w:sz w:val="24"/>
          <w:szCs w:val="24"/>
          <w:lang w:val="ro-RO"/>
        </w:rPr>
        <w:t xml:space="preserve">la nivelul </w:t>
      </w:r>
      <w:r w:rsidRPr="00004FB5">
        <w:rPr>
          <w:rFonts w:ascii="Times New Roman" w:hAnsi="Times New Roman" w:cs="Times New Roman"/>
          <w:sz w:val="24"/>
          <w:szCs w:val="24"/>
          <w:lang w:val="ro-RO"/>
        </w:rPr>
        <w:t>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care nu este </w:t>
      </w:r>
      <w:r w:rsidR="00054655" w:rsidRPr="00004FB5">
        <w:rPr>
          <w:rFonts w:ascii="Times New Roman" w:hAnsi="Times New Roman" w:cs="Times New Roman"/>
          <w:sz w:val="24"/>
          <w:szCs w:val="24"/>
          <w:lang w:val="ro-RO"/>
        </w:rPr>
        <w:t>întotdeauna</w:t>
      </w:r>
      <w:r w:rsidRPr="00004FB5">
        <w:rPr>
          <w:rFonts w:ascii="Times New Roman" w:hAnsi="Times New Roman" w:cs="Times New Roman"/>
          <w:sz w:val="24"/>
          <w:szCs w:val="24"/>
          <w:lang w:val="ro-RO"/>
        </w:rPr>
        <w:t xml:space="preserve"> luată în considerare, este </w:t>
      </w:r>
      <w:r w:rsidR="00E548B4" w:rsidRPr="00004FB5">
        <w:rPr>
          <w:rFonts w:ascii="Times New Roman" w:hAnsi="Times New Roman" w:cs="Times New Roman"/>
          <w:sz w:val="24"/>
          <w:szCs w:val="24"/>
          <w:lang w:val="ro-RO"/>
        </w:rPr>
        <w:t xml:space="preserve">ocluzia </w:t>
      </w:r>
      <w:r w:rsidRPr="00004FB5">
        <w:rPr>
          <w:rFonts w:ascii="Times New Roman" w:hAnsi="Times New Roman" w:cs="Times New Roman"/>
          <w:sz w:val="24"/>
          <w:szCs w:val="24"/>
          <w:lang w:val="ro-RO"/>
        </w:rPr>
        <w:t>asociată cu un abces intraabdominal, de obicei d</w:t>
      </w:r>
      <w:r w:rsidR="00E548B4" w:rsidRPr="00004FB5">
        <w:rPr>
          <w:rFonts w:ascii="Times New Roman" w:hAnsi="Times New Roman" w:cs="Times New Roman"/>
          <w:sz w:val="24"/>
          <w:szCs w:val="24"/>
          <w:lang w:val="ro-RO"/>
        </w:rPr>
        <w:t>e origine</w:t>
      </w:r>
      <w:r w:rsidRPr="00004FB5">
        <w:rPr>
          <w:rFonts w:ascii="Times New Roman" w:hAnsi="Times New Roman" w:cs="Times New Roman"/>
          <w:sz w:val="24"/>
          <w:szCs w:val="24"/>
          <w:lang w:val="ro-RO"/>
        </w:rPr>
        <w:t xml:space="preserve"> apendic</w:t>
      </w:r>
      <w:r w:rsidR="00E548B4" w:rsidRPr="00004FB5">
        <w:rPr>
          <w:rFonts w:ascii="Times New Roman" w:hAnsi="Times New Roman" w:cs="Times New Roman"/>
          <w:sz w:val="24"/>
          <w:szCs w:val="24"/>
          <w:lang w:val="ro-RO"/>
        </w:rPr>
        <w:t>ulară</w:t>
      </w:r>
      <w:r w:rsidRPr="00004FB5">
        <w:rPr>
          <w:rFonts w:ascii="Times New Roman" w:hAnsi="Times New Roman" w:cs="Times New Roman"/>
          <w:sz w:val="24"/>
          <w:szCs w:val="24"/>
          <w:lang w:val="ro-RO"/>
        </w:rPr>
        <w:t>, diverticul</w:t>
      </w:r>
      <w:r w:rsidR="00E548B4" w:rsidRPr="00004FB5">
        <w:rPr>
          <w:rFonts w:ascii="Times New Roman" w:hAnsi="Times New Roman" w:cs="Times New Roman"/>
          <w:sz w:val="24"/>
          <w:szCs w:val="24"/>
          <w:lang w:val="ro-RO"/>
        </w:rPr>
        <w:t>ită colonului</w:t>
      </w:r>
      <w:r w:rsidRPr="00004FB5">
        <w:rPr>
          <w:rFonts w:ascii="Times New Roman" w:hAnsi="Times New Roman" w:cs="Times New Roman"/>
          <w:sz w:val="24"/>
          <w:szCs w:val="24"/>
          <w:lang w:val="ro-RO"/>
        </w:rPr>
        <w:t xml:space="preserve"> sau dehiscen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a unei anastomoze intestinale. </w:t>
      </w:r>
      <w:r w:rsidR="00E548B4" w:rsidRPr="00004FB5">
        <w:rPr>
          <w:rFonts w:ascii="Times New Roman" w:hAnsi="Times New Roman" w:cs="Times New Roman"/>
          <w:sz w:val="24"/>
          <w:szCs w:val="24"/>
          <w:lang w:val="ro-RO"/>
        </w:rPr>
        <w:t xml:space="preserve">Ocluzia </w:t>
      </w:r>
      <w:r w:rsidRPr="00004FB5">
        <w:rPr>
          <w:rFonts w:ascii="Times New Roman" w:hAnsi="Times New Roman" w:cs="Times New Roman"/>
          <w:sz w:val="24"/>
          <w:szCs w:val="24"/>
          <w:lang w:val="ro-RO"/>
        </w:rPr>
        <w:t>poate apărea ca urmare a unui ileus local</w:t>
      </w:r>
      <w:r w:rsidR="00E548B4" w:rsidRPr="00004FB5">
        <w:rPr>
          <w:rFonts w:ascii="Times New Roman" w:hAnsi="Times New Roman" w:cs="Times New Roman"/>
          <w:sz w:val="24"/>
          <w:szCs w:val="24"/>
          <w:lang w:val="ro-RO"/>
        </w:rPr>
        <w:t>izat</w:t>
      </w:r>
      <w:r w:rsidRPr="00004FB5">
        <w:rPr>
          <w:rFonts w:ascii="Times New Roman" w:hAnsi="Times New Roman" w:cs="Times New Roman"/>
          <w:sz w:val="24"/>
          <w:szCs w:val="24"/>
          <w:lang w:val="ro-RO"/>
        </w:rPr>
        <w:t xml:space="preserve"> în</w:t>
      </w:r>
      <w:r w:rsidR="00E548B4" w:rsidRPr="00004FB5">
        <w:rPr>
          <w:rFonts w:ascii="Times New Roman" w:hAnsi="Times New Roman" w:cs="Times New Roman"/>
          <w:sz w:val="24"/>
          <w:szCs w:val="24"/>
          <w:lang w:val="ro-RO"/>
        </w:rPr>
        <w:t>tr-un segment al</w:t>
      </w:r>
      <w:r w:rsidRPr="00004FB5">
        <w:rPr>
          <w:rFonts w:ascii="Times New Roman" w:hAnsi="Times New Roman" w:cs="Times New Roman"/>
          <w:sz w:val="24"/>
          <w:szCs w:val="24"/>
          <w:lang w:val="ro-RO"/>
        </w:rPr>
        <w:t xml:space="preserve"> intestinul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ire adiacent abcesului. </w:t>
      </w:r>
    </w:p>
    <w:p w14:paraId="5CD34258" w14:textId="77777777" w:rsidR="00964DAA" w:rsidRPr="00004FB5" w:rsidRDefault="00E548B4"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w:t>
      </w:r>
      <w:r w:rsidR="00011838" w:rsidRPr="00004FB5">
        <w:rPr>
          <w:rFonts w:ascii="Times New Roman" w:hAnsi="Times New Roman" w:cs="Times New Roman"/>
          <w:sz w:val="24"/>
          <w:szCs w:val="24"/>
          <w:lang w:val="ro-RO"/>
        </w:rPr>
        <w:t>auze</w:t>
      </w:r>
      <w:r w:rsidRPr="00004FB5">
        <w:rPr>
          <w:rFonts w:ascii="Times New Roman" w:hAnsi="Times New Roman" w:cs="Times New Roman"/>
          <w:sz w:val="24"/>
          <w:szCs w:val="24"/>
          <w:lang w:val="ro-RO"/>
        </w:rPr>
        <w:t>le rare</w:t>
      </w:r>
      <w:r w:rsidR="00011838" w:rsidRPr="00004FB5">
        <w:rPr>
          <w:rFonts w:ascii="Times New Roman" w:hAnsi="Times New Roman" w:cs="Times New Roman"/>
          <w:sz w:val="24"/>
          <w:szCs w:val="24"/>
          <w:lang w:val="ro-RO"/>
        </w:rPr>
        <w:t xml:space="preserve"> ale o</w:t>
      </w:r>
      <w:r w:rsidRPr="00004FB5">
        <w:rPr>
          <w:rFonts w:ascii="Times New Roman" w:hAnsi="Times New Roman" w:cs="Times New Roman"/>
          <w:sz w:val="24"/>
          <w:szCs w:val="24"/>
          <w:lang w:val="ro-RO"/>
        </w:rPr>
        <w:t xml:space="preserve"> </w:t>
      </w:r>
      <w:r w:rsidR="000167D1" w:rsidRPr="00004FB5">
        <w:rPr>
          <w:rFonts w:ascii="Times New Roman" w:hAnsi="Times New Roman" w:cs="Times New Roman"/>
          <w:sz w:val="24"/>
          <w:szCs w:val="24"/>
          <w:lang w:val="ro-RO"/>
        </w:rPr>
        <w:t>OI</w:t>
      </w:r>
      <w:r w:rsidR="00011838" w:rsidRPr="00004FB5">
        <w:rPr>
          <w:rFonts w:ascii="Times New Roman" w:hAnsi="Times New Roman" w:cs="Times New Roman"/>
          <w:sz w:val="24"/>
          <w:szCs w:val="24"/>
          <w:lang w:val="ro-RO"/>
        </w:rPr>
        <w:t xml:space="preserve"> reprezintă de la 2% până la 3%, dar trebuie luate în considerare în diagnosticul diferen</w:t>
      </w:r>
      <w:r w:rsidR="001639AC" w:rsidRPr="00004FB5">
        <w:rPr>
          <w:rFonts w:ascii="Times New Roman" w:hAnsi="Times New Roman" w:cs="Times New Roman"/>
          <w:sz w:val="24"/>
          <w:szCs w:val="24"/>
          <w:lang w:val="ro-RO"/>
        </w:rPr>
        <w:t>ţ</w:t>
      </w:r>
      <w:r w:rsidR="00011838" w:rsidRPr="00004FB5">
        <w:rPr>
          <w:rFonts w:ascii="Times New Roman" w:hAnsi="Times New Roman" w:cs="Times New Roman"/>
          <w:sz w:val="24"/>
          <w:szCs w:val="24"/>
          <w:lang w:val="ro-RO"/>
        </w:rPr>
        <w:t>ial. Printre acestea se numără invagina</w:t>
      </w:r>
      <w:r w:rsidR="000167D1" w:rsidRPr="00004FB5">
        <w:rPr>
          <w:rFonts w:ascii="Times New Roman" w:hAnsi="Times New Roman" w:cs="Times New Roman"/>
          <w:sz w:val="24"/>
          <w:szCs w:val="24"/>
          <w:lang w:val="ro-RO"/>
        </w:rPr>
        <w:t>ţia</w:t>
      </w:r>
      <w:r w:rsidR="00011838" w:rsidRPr="00004FB5">
        <w:rPr>
          <w:rFonts w:ascii="Times New Roman" w:hAnsi="Times New Roman" w:cs="Times New Roman"/>
          <w:sz w:val="24"/>
          <w:szCs w:val="24"/>
          <w:lang w:val="ro-RO"/>
        </w:rPr>
        <w:t xml:space="preserve"> intestinului, care, de obicei, este secundară unui </w:t>
      </w:r>
      <w:r w:rsidR="000167D1" w:rsidRPr="00004FB5">
        <w:rPr>
          <w:rFonts w:ascii="Times New Roman" w:hAnsi="Times New Roman" w:cs="Times New Roman"/>
          <w:sz w:val="24"/>
          <w:szCs w:val="24"/>
          <w:lang w:val="ro-RO"/>
        </w:rPr>
        <w:t>proces</w:t>
      </w:r>
      <w:r w:rsidR="00011838" w:rsidRPr="00004FB5">
        <w:rPr>
          <w:rFonts w:ascii="Times New Roman" w:hAnsi="Times New Roman" w:cs="Times New Roman"/>
          <w:sz w:val="24"/>
          <w:szCs w:val="24"/>
          <w:lang w:val="ro-RO"/>
        </w:rPr>
        <w:t xml:space="preserve"> patologic, cum ar fi un polip sau o tumoare, calculi biliari care pot intra în lumenul intestinal printr-o fistulă bilio-digestivă, enterolitele provenite de la diverticuli jejunali, corpi străini </w:t>
      </w:r>
      <w:r w:rsidR="00B833B5" w:rsidRPr="00004FB5">
        <w:rPr>
          <w:rFonts w:ascii="Times New Roman" w:hAnsi="Times New Roman" w:cs="Times New Roman"/>
          <w:sz w:val="24"/>
          <w:szCs w:val="24"/>
          <w:lang w:val="ro-RO"/>
        </w:rPr>
        <w:t>ş</w:t>
      </w:r>
      <w:r w:rsidR="00011838" w:rsidRPr="00004FB5">
        <w:rPr>
          <w:rFonts w:ascii="Times New Roman" w:hAnsi="Times New Roman" w:cs="Times New Roman"/>
          <w:sz w:val="24"/>
          <w:szCs w:val="24"/>
          <w:lang w:val="ro-RO"/>
        </w:rPr>
        <w:t>i bezoarii.</w:t>
      </w:r>
    </w:p>
    <w:p w14:paraId="2FA51D5C" w14:textId="77777777" w:rsidR="009C26EB" w:rsidRPr="00004FB5" w:rsidRDefault="009C26EB"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Morbiditatea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mortalitatea depind de diagnosticul precoce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corect al OIS. Fără acordarea tratamentului respectiv, OI strangulată duce la deces în 100% dintre pacien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Dacă interven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chirurgicală se efectuează în </w:t>
      </w:r>
      <w:r w:rsidR="00054655" w:rsidRPr="00004FB5">
        <w:rPr>
          <w:rFonts w:ascii="Times New Roman" w:hAnsi="Times New Roman" w:cs="Times New Roman"/>
          <w:sz w:val="24"/>
          <w:szCs w:val="24"/>
          <w:lang w:val="ro-RO"/>
        </w:rPr>
        <w:t>intervalul</w:t>
      </w:r>
      <w:r w:rsidRPr="00004FB5">
        <w:rPr>
          <w:rFonts w:ascii="Times New Roman" w:hAnsi="Times New Roman" w:cs="Times New Roman"/>
          <w:sz w:val="24"/>
          <w:szCs w:val="24"/>
          <w:lang w:val="ro-RO"/>
        </w:rPr>
        <w:t xml:space="preserve"> de 36 ore după debut, rata mortalită</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scade până la 8%. Rata mortalită</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este de 25% dacă opera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este amânată peste mai mult de 36 de ore la ace</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ti pacien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w:t>
      </w:r>
    </w:p>
    <w:p w14:paraId="6C6421C5" w14:textId="77777777" w:rsidR="009C26EB" w:rsidRPr="00004FB5" w:rsidRDefault="009C26EB" w:rsidP="0094388E">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Factorii asocia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decesul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complica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iile postoperatorii includ vârsta, comorbidităţi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întârzierea tratamentului. Potrivit studiilor, morbiditatea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mortalitatea în cazul OIS au scăzut esenţial din 1961 până în 1995; mortalitatea actuală raportată constituie aproximativ 5%.</w:t>
      </w:r>
    </w:p>
    <w:p w14:paraId="58706A1E" w14:textId="6BFBF92D" w:rsidR="00667FBC" w:rsidRDefault="00667FBC">
      <w:pPr>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BA3DBEF" w14:textId="77777777" w:rsidR="003D11A0" w:rsidRPr="00004FB5" w:rsidRDefault="0073709B" w:rsidP="008D644A">
      <w:pPr>
        <w:pStyle w:val="Textdebaza"/>
        <w:spacing w:after="120"/>
        <w:ind w:firstLine="0"/>
        <w:rPr>
          <w:rFonts w:ascii="Times New Roman" w:hAnsi="Times New Roman"/>
          <w:b/>
          <w:sz w:val="28"/>
          <w:szCs w:val="28"/>
        </w:rPr>
      </w:pPr>
      <w:r w:rsidRPr="00004FB5">
        <w:rPr>
          <w:rFonts w:ascii="Times New Roman" w:hAnsi="Times New Roman"/>
          <w:b/>
          <w:sz w:val="28"/>
          <w:szCs w:val="28"/>
        </w:rPr>
        <w:lastRenderedPageBreak/>
        <w:t>A.</w:t>
      </w:r>
      <w:r w:rsidR="00C34D59" w:rsidRPr="00004FB5">
        <w:rPr>
          <w:rFonts w:ascii="Times New Roman" w:hAnsi="Times New Roman"/>
          <w:b/>
          <w:sz w:val="28"/>
          <w:szCs w:val="28"/>
        </w:rPr>
        <w:t>11</w:t>
      </w:r>
      <w:r w:rsidRPr="00004FB5">
        <w:rPr>
          <w:rFonts w:ascii="Times New Roman" w:hAnsi="Times New Roman"/>
          <w:b/>
          <w:sz w:val="28"/>
          <w:szCs w:val="28"/>
        </w:rPr>
        <w:t xml:space="preserve">. </w:t>
      </w:r>
      <w:r w:rsidR="003D11A0" w:rsidRPr="00004FB5">
        <w:rPr>
          <w:rFonts w:ascii="Times New Roman" w:hAnsi="Times New Roman"/>
          <w:b/>
          <w:sz w:val="28"/>
          <w:szCs w:val="28"/>
        </w:rPr>
        <w:t xml:space="preserve">Clase de recomandare </w:t>
      </w:r>
      <w:r w:rsidR="00096CDB" w:rsidRPr="00004FB5">
        <w:rPr>
          <w:rFonts w:ascii="Times New Roman" w:hAnsi="Times New Roman"/>
          <w:b/>
          <w:sz w:val="28"/>
          <w:szCs w:val="28"/>
        </w:rPr>
        <w:t>ş</w:t>
      </w:r>
      <w:r w:rsidR="003D11A0" w:rsidRPr="00004FB5">
        <w:rPr>
          <w:rFonts w:ascii="Times New Roman" w:hAnsi="Times New Roman"/>
          <w:b/>
          <w:sz w:val="28"/>
          <w:szCs w:val="28"/>
        </w:rPr>
        <w:t>i nivele de eviden</w:t>
      </w:r>
      <w:r w:rsidR="001639AC" w:rsidRPr="00004FB5">
        <w:rPr>
          <w:rFonts w:ascii="Times New Roman" w:hAnsi="Times New Roman"/>
          <w:b/>
          <w:sz w:val="28"/>
          <w:szCs w:val="28"/>
        </w:rPr>
        <w:t>ţ</w:t>
      </w:r>
      <w:r w:rsidR="003D11A0" w:rsidRPr="00004FB5">
        <w:rPr>
          <w:rFonts w:ascii="Times New Roman" w:hAnsi="Times New Roman"/>
          <w:b/>
          <w:sz w:val="28"/>
          <w:szCs w:val="28"/>
        </w:rPr>
        <w:t>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726"/>
        <w:gridCol w:w="3842"/>
      </w:tblGrid>
      <w:tr w:rsidR="00004FB5" w:rsidRPr="00004FB5" w14:paraId="22D637B0"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08395444"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Clasa I</w:t>
            </w:r>
          </w:p>
        </w:tc>
        <w:tc>
          <w:tcPr>
            <w:tcW w:w="4726" w:type="dxa"/>
            <w:tcBorders>
              <w:top w:val="single" w:sz="4" w:space="0" w:color="auto"/>
              <w:left w:val="single" w:sz="4" w:space="0" w:color="auto"/>
              <w:bottom w:val="single" w:sz="4" w:space="0" w:color="auto"/>
              <w:right w:val="single" w:sz="4" w:space="0" w:color="auto"/>
            </w:tcBorders>
            <w:hideMark/>
          </w:tcPr>
          <w:p w14:paraId="1A6272AC"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Condiţii pentru care există dovezi şi/sau acord unanim asupra beneficiului şi eficienţei unei proceduri diagnostice sau tratament</w:t>
            </w:r>
          </w:p>
        </w:tc>
        <w:tc>
          <w:tcPr>
            <w:tcW w:w="3842" w:type="dxa"/>
            <w:tcBorders>
              <w:top w:val="single" w:sz="4" w:space="0" w:color="auto"/>
              <w:left w:val="single" w:sz="4" w:space="0" w:color="auto"/>
              <w:bottom w:val="single" w:sz="4" w:space="0" w:color="auto"/>
              <w:right w:val="single" w:sz="4" w:space="0" w:color="auto"/>
            </w:tcBorders>
            <w:hideMark/>
          </w:tcPr>
          <w:p w14:paraId="4DD5EC47"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Este recomandat/este indicat</w:t>
            </w:r>
          </w:p>
        </w:tc>
      </w:tr>
      <w:tr w:rsidR="00004FB5" w:rsidRPr="00ED205C" w14:paraId="4B53AA5D"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0F2310E4"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Clasa II</w:t>
            </w:r>
          </w:p>
        </w:tc>
        <w:tc>
          <w:tcPr>
            <w:tcW w:w="4726" w:type="dxa"/>
            <w:tcBorders>
              <w:top w:val="single" w:sz="4" w:space="0" w:color="auto"/>
              <w:left w:val="single" w:sz="4" w:space="0" w:color="auto"/>
              <w:bottom w:val="single" w:sz="4" w:space="0" w:color="auto"/>
              <w:right w:val="single" w:sz="4" w:space="0" w:color="auto"/>
            </w:tcBorders>
            <w:hideMark/>
          </w:tcPr>
          <w:p w14:paraId="4F4BA5E9"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Condiţii pentru care dovezile sunt contradictorii sau există o divergenţă de opinie privind utilitatea/ eficacitatea tratamentului sau procedurii</w:t>
            </w:r>
          </w:p>
        </w:tc>
        <w:tc>
          <w:tcPr>
            <w:tcW w:w="3842" w:type="dxa"/>
            <w:tcBorders>
              <w:top w:val="single" w:sz="4" w:space="0" w:color="auto"/>
              <w:left w:val="single" w:sz="4" w:space="0" w:color="auto"/>
              <w:bottom w:val="single" w:sz="4" w:space="0" w:color="auto"/>
              <w:right w:val="single" w:sz="4" w:space="0" w:color="auto"/>
            </w:tcBorders>
          </w:tcPr>
          <w:p w14:paraId="2428C67F" w14:textId="77777777" w:rsidR="008D644A" w:rsidRPr="00004FB5" w:rsidRDefault="008D644A">
            <w:pPr>
              <w:rPr>
                <w:rFonts w:ascii="Times New Roman" w:hAnsi="Times New Roman" w:cs="Times New Roman"/>
                <w:sz w:val="24"/>
                <w:szCs w:val="24"/>
                <w:lang w:val="ro-RO"/>
              </w:rPr>
            </w:pPr>
          </w:p>
        </w:tc>
      </w:tr>
      <w:tr w:rsidR="00004FB5" w:rsidRPr="00ED205C" w14:paraId="45485C90"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63BB7C69"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Clasa IIa</w:t>
            </w:r>
          </w:p>
        </w:tc>
        <w:tc>
          <w:tcPr>
            <w:tcW w:w="4726" w:type="dxa"/>
            <w:tcBorders>
              <w:top w:val="single" w:sz="4" w:space="0" w:color="auto"/>
              <w:left w:val="single" w:sz="4" w:space="0" w:color="auto"/>
              <w:bottom w:val="single" w:sz="4" w:space="0" w:color="auto"/>
              <w:right w:val="single" w:sz="4" w:space="0" w:color="auto"/>
            </w:tcBorders>
            <w:hideMark/>
          </w:tcPr>
          <w:p w14:paraId="2AA0C50D"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Dovezile/opiniile pledează pentru beneficiu/eficienţă</w:t>
            </w:r>
          </w:p>
        </w:tc>
        <w:tc>
          <w:tcPr>
            <w:tcW w:w="3842" w:type="dxa"/>
            <w:tcBorders>
              <w:top w:val="single" w:sz="4" w:space="0" w:color="auto"/>
              <w:left w:val="single" w:sz="4" w:space="0" w:color="auto"/>
              <w:bottom w:val="single" w:sz="4" w:space="0" w:color="auto"/>
              <w:right w:val="single" w:sz="4" w:space="0" w:color="auto"/>
            </w:tcBorders>
            <w:hideMark/>
          </w:tcPr>
          <w:p w14:paraId="74B455B1"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Ar trebui luat în considerare</w:t>
            </w:r>
          </w:p>
        </w:tc>
      </w:tr>
      <w:tr w:rsidR="00004FB5" w:rsidRPr="00ED205C" w14:paraId="56473258"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0413E47F"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Clasa IIb</w:t>
            </w:r>
          </w:p>
        </w:tc>
        <w:tc>
          <w:tcPr>
            <w:tcW w:w="4726" w:type="dxa"/>
            <w:tcBorders>
              <w:top w:val="single" w:sz="4" w:space="0" w:color="auto"/>
              <w:left w:val="single" w:sz="4" w:space="0" w:color="auto"/>
              <w:bottom w:val="single" w:sz="4" w:space="0" w:color="auto"/>
              <w:right w:val="single" w:sz="4" w:space="0" w:color="auto"/>
            </w:tcBorders>
            <w:hideMark/>
          </w:tcPr>
          <w:p w14:paraId="0A3189FF"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Beneficiul/eficienţa sunt mai puţin concludente</w:t>
            </w:r>
          </w:p>
        </w:tc>
        <w:tc>
          <w:tcPr>
            <w:tcW w:w="3842" w:type="dxa"/>
            <w:tcBorders>
              <w:top w:val="single" w:sz="4" w:space="0" w:color="auto"/>
              <w:left w:val="single" w:sz="4" w:space="0" w:color="auto"/>
              <w:bottom w:val="single" w:sz="4" w:space="0" w:color="auto"/>
              <w:right w:val="single" w:sz="4" w:space="0" w:color="auto"/>
            </w:tcBorders>
            <w:hideMark/>
          </w:tcPr>
          <w:p w14:paraId="2987B568"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Ar putea fi luat în considerare</w:t>
            </w:r>
          </w:p>
        </w:tc>
      </w:tr>
      <w:tr w:rsidR="00004FB5" w:rsidRPr="00ED205C" w14:paraId="18D65312"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04633277"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Clasa III</w:t>
            </w:r>
          </w:p>
        </w:tc>
        <w:tc>
          <w:tcPr>
            <w:tcW w:w="4726" w:type="dxa"/>
            <w:tcBorders>
              <w:top w:val="single" w:sz="4" w:space="0" w:color="auto"/>
              <w:left w:val="single" w:sz="4" w:space="0" w:color="auto"/>
              <w:bottom w:val="single" w:sz="4" w:space="0" w:color="auto"/>
              <w:right w:val="single" w:sz="4" w:space="0" w:color="auto"/>
            </w:tcBorders>
            <w:hideMark/>
          </w:tcPr>
          <w:p w14:paraId="6C93A032"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Condiţii pentru care există dovezi şi/sau acordul unanim că tratamentul nu este util/eficient, iar în unele cazuri  poate fi chiar dăunător</w:t>
            </w:r>
          </w:p>
        </w:tc>
        <w:tc>
          <w:tcPr>
            <w:tcW w:w="3842" w:type="dxa"/>
            <w:tcBorders>
              <w:top w:val="single" w:sz="4" w:space="0" w:color="auto"/>
              <w:left w:val="single" w:sz="4" w:space="0" w:color="auto"/>
              <w:bottom w:val="single" w:sz="4" w:space="0" w:color="auto"/>
              <w:right w:val="single" w:sz="4" w:space="0" w:color="auto"/>
            </w:tcBorders>
            <w:hideMark/>
          </w:tcPr>
          <w:p w14:paraId="76759B5E"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Recomandare slabă, sunt posibile aborduri alternative</w:t>
            </w:r>
          </w:p>
        </w:tc>
      </w:tr>
      <w:tr w:rsidR="00004FB5" w:rsidRPr="00ED205C" w14:paraId="5C437EEC"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713D9EFF"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Nivel de evidenţă A</w:t>
            </w:r>
          </w:p>
        </w:tc>
        <w:tc>
          <w:tcPr>
            <w:tcW w:w="8568" w:type="dxa"/>
            <w:gridSpan w:val="2"/>
            <w:tcBorders>
              <w:top w:val="single" w:sz="4" w:space="0" w:color="auto"/>
              <w:left w:val="single" w:sz="4" w:space="0" w:color="auto"/>
              <w:bottom w:val="single" w:sz="4" w:space="0" w:color="auto"/>
              <w:right w:val="single" w:sz="4" w:space="0" w:color="auto"/>
            </w:tcBorders>
            <w:hideMark/>
          </w:tcPr>
          <w:p w14:paraId="64098516"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Date provenite din mai multe studii clinice randomizate</w:t>
            </w:r>
          </w:p>
        </w:tc>
      </w:tr>
      <w:tr w:rsidR="00004FB5" w:rsidRPr="00ED205C" w14:paraId="2A15CBA9"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24690D16"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Nivel de evidenţă B</w:t>
            </w:r>
          </w:p>
        </w:tc>
        <w:tc>
          <w:tcPr>
            <w:tcW w:w="8568" w:type="dxa"/>
            <w:gridSpan w:val="2"/>
            <w:tcBorders>
              <w:top w:val="single" w:sz="4" w:space="0" w:color="auto"/>
              <w:left w:val="single" w:sz="4" w:space="0" w:color="auto"/>
              <w:bottom w:val="single" w:sz="4" w:space="0" w:color="auto"/>
              <w:right w:val="single" w:sz="4" w:space="0" w:color="auto"/>
            </w:tcBorders>
            <w:hideMark/>
          </w:tcPr>
          <w:p w14:paraId="6D27C74D"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Date provenite dintr-un singur studiu clinic randomizat sau studiu clinic non-randomizat de amploare</w:t>
            </w:r>
          </w:p>
        </w:tc>
      </w:tr>
      <w:tr w:rsidR="00004FB5" w:rsidRPr="00ED205C" w14:paraId="6460C3BA" w14:textId="77777777" w:rsidTr="008D644A">
        <w:tc>
          <w:tcPr>
            <w:tcW w:w="1492" w:type="dxa"/>
            <w:tcBorders>
              <w:top w:val="single" w:sz="4" w:space="0" w:color="auto"/>
              <w:left w:val="single" w:sz="4" w:space="0" w:color="auto"/>
              <w:bottom w:val="single" w:sz="4" w:space="0" w:color="auto"/>
              <w:right w:val="single" w:sz="4" w:space="0" w:color="auto"/>
            </w:tcBorders>
            <w:hideMark/>
          </w:tcPr>
          <w:p w14:paraId="2132E172" w14:textId="77777777" w:rsidR="008D644A" w:rsidRPr="00004FB5" w:rsidRDefault="008D644A">
            <w:pPr>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Nivel de evidenţă C</w:t>
            </w:r>
          </w:p>
        </w:tc>
        <w:tc>
          <w:tcPr>
            <w:tcW w:w="8568" w:type="dxa"/>
            <w:gridSpan w:val="2"/>
            <w:tcBorders>
              <w:top w:val="single" w:sz="4" w:space="0" w:color="auto"/>
              <w:left w:val="single" w:sz="4" w:space="0" w:color="auto"/>
              <w:bottom w:val="single" w:sz="4" w:space="0" w:color="auto"/>
              <w:right w:val="single" w:sz="4" w:space="0" w:color="auto"/>
            </w:tcBorders>
            <w:hideMark/>
          </w:tcPr>
          <w:p w14:paraId="37FF9E18" w14:textId="77777777" w:rsidR="008D644A" w:rsidRPr="00004FB5" w:rsidRDefault="008D644A">
            <w:pPr>
              <w:rPr>
                <w:rFonts w:ascii="Times New Roman" w:hAnsi="Times New Roman" w:cs="Times New Roman"/>
                <w:sz w:val="24"/>
                <w:szCs w:val="24"/>
                <w:lang w:val="ro-RO"/>
              </w:rPr>
            </w:pPr>
            <w:r w:rsidRPr="00004FB5">
              <w:rPr>
                <w:rFonts w:ascii="Times New Roman" w:hAnsi="Times New Roman" w:cs="Times New Roman"/>
                <w:sz w:val="24"/>
                <w:szCs w:val="24"/>
                <w:lang w:val="ro-RO"/>
              </w:rPr>
              <w:t>Consensul de opinie al experţilor şi/sau studii mici, studii retrospective, registre</w:t>
            </w:r>
          </w:p>
        </w:tc>
      </w:tr>
    </w:tbl>
    <w:p w14:paraId="6F419B92" w14:textId="77777777" w:rsidR="009F4222" w:rsidRPr="00004FB5" w:rsidRDefault="009F4222" w:rsidP="00AE72B8">
      <w:pPr>
        <w:pStyle w:val="Textdebaza"/>
        <w:rPr>
          <w:rFonts w:ascii="Times New Roman" w:hAnsi="Times New Roman"/>
          <w:lang w:val="en-US"/>
        </w:rPr>
      </w:pPr>
    </w:p>
    <w:p w14:paraId="42FA2A8C" w14:textId="77777777" w:rsidR="00214B07" w:rsidRPr="00004FB5" w:rsidRDefault="00214B07" w:rsidP="00F61E7E">
      <w:pPr>
        <w:rPr>
          <w:rFonts w:ascii="Times New Roman" w:hAnsi="Times New Roman" w:cs="Times New Roman"/>
          <w:sz w:val="24"/>
          <w:szCs w:val="24"/>
          <w:lang w:val="ro-RO"/>
        </w:rPr>
      </w:pPr>
    </w:p>
    <w:p w14:paraId="123F161A" w14:textId="77777777" w:rsidR="00961AF0" w:rsidRPr="00004FB5" w:rsidRDefault="00961AF0" w:rsidP="00961AF0">
      <w:pPr>
        <w:rPr>
          <w:rFonts w:ascii="Times New Roman" w:hAnsi="Times New Roman" w:cs="Times New Roman"/>
          <w:b/>
          <w:sz w:val="28"/>
          <w:szCs w:val="24"/>
          <w:lang w:val="ro-RO"/>
        </w:rPr>
        <w:sectPr w:rsidR="00961AF0" w:rsidRPr="00004FB5" w:rsidSect="00AC4FC7">
          <w:footerReference w:type="default" r:id="rId10"/>
          <w:pgSz w:w="11906" w:h="16838"/>
          <w:pgMar w:top="1134" w:right="991" w:bottom="1134" w:left="851" w:header="709" w:footer="709" w:gutter="0"/>
          <w:cols w:space="720"/>
          <w:titlePg/>
          <w:docGrid w:linePitch="360"/>
        </w:sectPr>
      </w:pPr>
    </w:p>
    <w:p w14:paraId="193FA3BD" w14:textId="11A26381" w:rsidR="00961AF0" w:rsidRPr="00004FB5" w:rsidRDefault="00961AF0" w:rsidP="00961AF0">
      <w:pPr>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B. PARTEA GENERALĂ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237"/>
        <w:gridCol w:w="142"/>
      </w:tblGrid>
      <w:tr w:rsidR="00004FB5" w:rsidRPr="00ED205C" w14:paraId="7A4B0379" w14:textId="77777777" w:rsidTr="0056590D">
        <w:tc>
          <w:tcPr>
            <w:tcW w:w="14992" w:type="dxa"/>
            <w:gridSpan w:val="4"/>
            <w:shd w:val="clear" w:color="auto" w:fill="D0CECE" w:themeFill="background2" w:themeFillShade="E6"/>
          </w:tcPr>
          <w:p w14:paraId="3979374B" w14:textId="77777777" w:rsidR="00961AF0" w:rsidRPr="00004FB5" w:rsidRDefault="00961AF0" w:rsidP="00851403">
            <w:pPr>
              <w:rPr>
                <w:rFonts w:ascii="Times New Roman" w:hAnsi="Times New Roman" w:cs="Times New Roman"/>
                <w:sz w:val="28"/>
                <w:szCs w:val="24"/>
                <w:lang w:val="ro-RO"/>
              </w:rPr>
            </w:pPr>
            <w:r w:rsidRPr="00004FB5">
              <w:rPr>
                <w:rFonts w:ascii="Times New Roman" w:hAnsi="Times New Roman" w:cs="Times New Roman"/>
                <w:b/>
                <w:i/>
                <w:sz w:val="28"/>
                <w:szCs w:val="24"/>
                <w:lang w:val="ro-RO"/>
              </w:rPr>
              <w:t>B.1. Nivel de asisten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 medicală primară (medici de familie şi asistentele medicilor de familie)</w:t>
            </w:r>
          </w:p>
        </w:tc>
      </w:tr>
      <w:tr w:rsidR="00004FB5" w:rsidRPr="00004FB5" w14:paraId="6B674998" w14:textId="77777777" w:rsidTr="0056590D">
        <w:tc>
          <w:tcPr>
            <w:tcW w:w="4467" w:type="dxa"/>
            <w:shd w:val="clear" w:color="auto" w:fill="D0CECE" w:themeFill="background2" w:themeFillShade="E6"/>
          </w:tcPr>
          <w:p w14:paraId="2AD120E2" w14:textId="77777777" w:rsidR="00961AF0" w:rsidRPr="00A209BD" w:rsidRDefault="00961AF0" w:rsidP="00851403">
            <w:pPr>
              <w:jc w:val="center"/>
              <w:rPr>
                <w:rFonts w:ascii="Times New Roman" w:hAnsi="Times New Roman" w:cs="Times New Roman"/>
                <w:b/>
                <w:sz w:val="24"/>
                <w:szCs w:val="22"/>
                <w:lang w:val="ro-RO"/>
              </w:rPr>
            </w:pPr>
            <w:r w:rsidRPr="00004FB5">
              <w:rPr>
                <w:rFonts w:ascii="Times New Roman" w:hAnsi="Times New Roman" w:cs="Times New Roman"/>
                <w:b/>
                <w:sz w:val="24"/>
                <w:szCs w:val="22"/>
                <w:lang w:val="ro-RO"/>
              </w:rPr>
              <w:t>Descriere</w:t>
            </w:r>
          </w:p>
        </w:tc>
        <w:tc>
          <w:tcPr>
            <w:tcW w:w="4146" w:type="dxa"/>
            <w:tcBorders>
              <w:bottom w:val="single" w:sz="4" w:space="0" w:color="auto"/>
            </w:tcBorders>
            <w:shd w:val="clear" w:color="auto" w:fill="D0CECE" w:themeFill="background2" w:themeFillShade="E6"/>
          </w:tcPr>
          <w:p w14:paraId="33E7558B" w14:textId="77777777" w:rsidR="00961AF0" w:rsidRPr="00A209BD" w:rsidRDefault="00961AF0" w:rsidP="00851403">
            <w:pPr>
              <w:jc w:val="center"/>
              <w:rPr>
                <w:rFonts w:ascii="Times New Roman" w:hAnsi="Times New Roman" w:cs="Times New Roman"/>
                <w:b/>
                <w:sz w:val="24"/>
                <w:szCs w:val="22"/>
                <w:lang w:val="ro-RO"/>
              </w:rPr>
            </w:pPr>
            <w:r w:rsidRPr="00004FB5">
              <w:rPr>
                <w:rFonts w:ascii="Times New Roman" w:hAnsi="Times New Roman" w:cs="Times New Roman"/>
                <w:b/>
                <w:sz w:val="24"/>
                <w:szCs w:val="22"/>
                <w:lang w:val="ro-RO"/>
              </w:rPr>
              <w:t>Motive</w:t>
            </w:r>
          </w:p>
        </w:tc>
        <w:tc>
          <w:tcPr>
            <w:tcW w:w="6379" w:type="dxa"/>
            <w:gridSpan w:val="2"/>
            <w:shd w:val="clear" w:color="auto" w:fill="D0CECE" w:themeFill="background2" w:themeFillShade="E6"/>
          </w:tcPr>
          <w:p w14:paraId="4CC98E5C" w14:textId="10986786" w:rsidR="00961AF0" w:rsidRPr="00A209BD" w:rsidRDefault="00961AF0" w:rsidP="00851403">
            <w:pPr>
              <w:jc w:val="center"/>
              <w:rPr>
                <w:rFonts w:ascii="Times New Roman" w:hAnsi="Times New Roman" w:cs="Times New Roman"/>
                <w:b/>
                <w:sz w:val="24"/>
                <w:szCs w:val="22"/>
                <w:lang w:val="ro-RO"/>
              </w:rPr>
            </w:pPr>
            <w:r w:rsidRPr="00004FB5">
              <w:rPr>
                <w:rFonts w:ascii="Times New Roman" w:hAnsi="Times New Roman" w:cs="Times New Roman"/>
                <w:b/>
                <w:sz w:val="24"/>
                <w:szCs w:val="22"/>
                <w:lang w:val="ro-RO"/>
              </w:rPr>
              <w:t>Paşi</w:t>
            </w:r>
          </w:p>
        </w:tc>
      </w:tr>
      <w:tr w:rsidR="00004FB5" w:rsidRPr="00ED205C" w14:paraId="1F134279" w14:textId="77777777" w:rsidTr="0056590D">
        <w:tc>
          <w:tcPr>
            <w:tcW w:w="4467" w:type="dxa"/>
            <w:tcBorders>
              <w:right w:val="single" w:sz="4" w:space="0" w:color="auto"/>
            </w:tcBorders>
            <w:shd w:val="clear" w:color="auto" w:fill="auto"/>
          </w:tcPr>
          <w:p w14:paraId="747F34D1" w14:textId="0EF24AE0" w:rsidR="00961AF0" w:rsidRPr="00851403" w:rsidRDefault="00961AF0" w:rsidP="00BC0DA9">
            <w:pPr>
              <w:rPr>
                <w:rFonts w:ascii="Times New Roman" w:hAnsi="Times New Roman" w:cs="Times New Roman"/>
                <w:b/>
                <w:sz w:val="24"/>
                <w:szCs w:val="22"/>
                <w:lang w:val="ro-RO"/>
              </w:rPr>
            </w:pPr>
            <w:r w:rsidRPr="00851403">
              <w:rPr>
                <w:rFonts w:ascii="Times New Roman" w:hAnsi="Times New Roman" w:cs="Times New Roman"/>
                <w:b/>
                <w:sz w:val="24"/>
                <w:szCs w:val="22"/>
                <w:lang w:val="ro-RO"/>
              </w:rPr>
              <w:t xml:space="preserve">1. </w:t>
            </w:r>
            <w:r w:rsidR="00BC0DA9">
              <w:rPr>
                <w:rFonts w:ascii="Times New Roman" w:hAnsi="Times New Roman" w:cs="Times New Roman"/>
                <w:b/>
                <w:sz w:val="24"/>
                <w:szCs w:val="22"/>
                <w:lang w:val="ro-RO"/>
              </w:rPr>
              <w:t>Profilaxia</w:t>
            </w:r>
            <w:r w:rsidRPr="00851403">
              <w:rPr>
                <w:rFonts w:ascii="Times New Roman" w:hAnsi="Times New Roman" w:cs="Times New Roman"/>
                <w:b/>
                <w:sz w:val="24"/>
                <w:szCs w:val="22"/>
                <w:lang w:val="ro-RO"/>
              </w:rPr>
              <w:t xml:space="preserve"> </w:t>
            </w:r>
            <w:r w:rsidR="00EB2A08" w:rsidRPr="00851403">
              <w:rPr>
                <w:rFonts w:ascii="Times New Roman" w:hAnsi="Times New Roman" w:cs="Times New Roman"/>
                <w:b/>
                <w:sz w:val="24"/>
                <w:szCs w:val="22"/>
                <w:lang w:val="ro-RO"/>
              </w:rPr>
              <w:t>ocluziei intestinale superioare</w:t>
            </w:r>
            <w:r w:rsidRPr="00851403">
              <w:rPr>
                <w:rFonts w:ascii="Times New Roman" w:hAnsi="Times New Roman" w:cs="Times New Roman"/>
                <w:b/>
                <w:sz w:val="24"/>
                <w:szCs w:val="22"/>
                <w:lang w:val="ro-RO"/>
              </w:rPr>
              <w:t xml:space="preserve"> (</w:t>
            </w:r>
            <w:r w:rsidR="00EB2A08" w:rsidRPr="00851403">
              <w:rPr>
                <w:rFonts w:ascii="Times New Roman" w:hAnsi="Times New Roman" w:cs="Times New Roman"/>
                <w:b/>
                <w:sz w:val="24"/>
                <w:szCs w:val="22"/>
                <w:lang w:val="ro-RO"/>
              </w:rPr>
              <w:t>OIS</w:t>
            </w:r>
            <w:r w:rsidRPr="00851403">
              <w:rPr>
                <w:rFonts w:ascii="Times New Roman" w:hAnsi="Times New Roman" w:cs="Times New Roman"/>
                <w:b/>
                <w:sz w:val="24"/>
                <w:szCs w:val="22"/>
                <w:lang w:val="ro-RO"/>
              </w:rPr>
              <w:t>).</w:t>
            </w:r>
          </w:p>
          <w:p w14:paraId="4F1A25A5" w14:textId="77777777" w:rsidR="00961AF0" w:rsidRPr="00851403" w:rsidRDefault="001967DC" w:rsidP="00BC0DA9">
            <w:pPr>
              <w:rPr>
                <w:rFonts w:ascii="Times New Roman" w:hAnsi="Times New Roman" w:cs="Times New Roman"/>
                <w:sz w:val="24"/>
                <w:szCs w:val="22"/>
                <w:lang w:val="ro-RO"/>
              </w:rPr>
            </w:pPr>
            <w:r w:rsidRPr="00851403">
              <w:rPr>
                <w:rFonts w:ascii="Times New Roman" w:hAnsi="Times New Roman" w:cs="Times New Roman"/>
                <w:b/>
                <w:i/>
                <w:sz w:val="24"/>
                <w:szCs w:val="22"/>
                <w:lang w:val="ro-RO"/>
              </w:rPr>
              <w:t>C.2.6.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922FE30" w14:textId="77777777" w:rsidR="00961AF0" w:rsidRPr="00851403" w:rsidRDefault="00961AF0" w:rsidP="00612C58">
            <w:pPr>
              <w:pStyle w:val="Listparagraf"/>
              <w:numPr>
                <w:ilvl w:val="0"/>
                <w:numId w:val="14"/>
              </w:numPr>
              <w:ind w:left="353" w:hanging="284"/>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 xml:space="preserve">Profilaxia </w:t>
            </w:r>
            <w:r w:rsidR="00584FBA" w:rsidRPr="00851403">
              <w:rPr>
                <w:rFonts w:ascii="Times New Roman" w:hAnsi="Times New Roman" w:cs="Times New Roman"/>
                <w:sz w:val="24"/>
                <w:szCs w:val="22"/>
                <w:lang w:val="ro-RO"/>
              </w:rPr>
              <w:t xml:space="preserve">OIS </w:t>
            </w:r>
            <w:r w:rsidRPr="00851403">
              <w:rPr>
                <w:rFonts w:ascii="Times New Roman" w:hAnsi="Times New Roman" w:cs="Times New Roman"/>
                <w:sz w:val="24"/>
                <w:szCs w:val="22"/>
                <w:lang w:val="ro-RO"/>
              </w:rPr>
              <w:t xml:space="preserve">prin tratament chirurgical programat </w:t>
            </w:r>
            <w:r w:rsidR="00EB2A08" w:rsidRPr="00851403">
              <w:rPr>
                <w:rFonts w:ascii="Times New Roman" w:hAnsi="Times New Roman" w:cs="Times New Roman"/>
                <w:sz w:val="24"/>
                <w:szCs w:val="22"/>
                <w:lang w:val="ro-RO"/>
              </w:rPr>
              <w:t>al patologiilor</w:t>
            </w:r>
            <w:r w:rsidR="00A4665F" w:rsidRPr="00851403">
              <w:rPr>
                <w:rFonts w:ascii="Times New Roman" w:hAnsi="Times New Roman" w:cs="Times New Roman"/>
                <w:sz w:val="24"/>
                <w:szCs w:val="22"/>
                <w:lang w:val="ro-RO"/>
              </w:rPr>
              <w:t>,</w:t>
            </w:r>
            <w:r w:rsidR="00EB2A08" w:rsidRPr="00851403">
              <w:rPr>
                <w:rFonts w:ascii="Times New Roman" w:hAnsi="Times New Roman" w:cs="Times New Roman"/>
                <w:sz w:val="24"/>
                <w:szCs w:val="22"/>
                <w:lang w:val="ro-RO"/>
              </w:rPr>
              <w:t xml:space="preserve"> care pot provoca ocluzie intestinală</w:t>
            </w:r>
            <w:r w:rsidRPr="00851403">
              <w:rPr>
                <w:rFonts w:ascii="Times New Roman" w:hAnsi="Times New Roman" w:cs="Times New Roman"/>
                <w:sz w:val="24"/>
                <w:szCs w:val="22"/>
                <w:lang w:val="ro-RO"/>
              </w:rPr>
              <w:t>.</w:t>
            </w:r>
          </w:p>
        </w:tc>
        <w:tc>
          <w:tcPr>
            <w:tcW w:w="6379" w:type="dxa"/>
            <w:gridSpan w:val="2"/>
            <w:tcBorders>
              <w:left w:val="single" w:sz="4" w:space="0" w:color="auto"/>
            </w:tcBorders>
            <w:shd w:val="clear" w:color="auto" w:fill="auto"/>
          </w:tcPr>
          <w:p w14:paraId="0E7E49B6" w14:textId="77777777" w:rsidR="00961AF0" w:rsidRPr="00851403" w:rsidRDefault="00722DE7" w:rsidP="00612C58">
            <w:pPr>
              <w:ind w:left="353"/>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Standard/</w:t>
            </w:r>
            <w:r w:rsidR="00961AF0" w:rsidRPr="00851403">
              <w:rPr>
                <w:rFonts w:ascii="Times New Roman" w:hAnsi="Times New Roman" w:cs="Times New Roman"/>
                <w:b/>
                <w:sz w:val="24"/>
                <w:szCs w:val="22"/>
                <w:lang w:val="ro-RO"/>
              </w:rPr>
              <w:t>Obligatoriu:</w:t>
            </w:r>
          </w:p>
          <w:p w14:paraId="1DDE8F87" w14:textId="4B6B0BCD" w:rsidR="00961AF0" w:rsidRPr="00851403" w:rsidRDefault="00BC0DA9" w:rsidP="00612C58">
            <w:pPr>
              <w:pStyle w:val="Listparagraf"/>
              <w:numPr>
                <w:ilvl w:val="0"/>
                <w:numId w:val="13"/>
              </w:numPr>
              <w:ind w:left="353" w:hanging="283"/>
              <w:jc w:val="both"/>
              <w:rPr>
                <w:rFonts w:ascii="Times New Roman" w:hAnsi="Times New Roman" w:cs="Times New Roman"/>
                <w:sz w:val="24"/>
                <w:szCs w:val="22"/>
                <w:lang w:val="ro-RO"/>
              </w:rPr>
            </w:pPr>
            <w:r>
              <w:rPr>
                <w:rFonts w:ascii="Times New Roman" w:hAnsi="Times New Roman" w:cs="Times New Roman"/>
                <w:sz w:val="24"/>
                <w:szCs w:val="22"/>
                <w:lang w:val="ro-RO"/>
              </w:rPr>
              <w:t>Profilaxia</w:t>
            </w:r>
            <w:r w:rsidR="00961AF0" w:rsidRPr="00851403">
              <w:rPr>
                <w:rFonts w:ascii="Times New Roman" w:hAnsi="Times New Roman" w:cs="Times New Roman"/>
                <w:sz w:val="24"/>
                <w:szCs w:val="22"/>
                <w:lang w:val="ro-RO"/>
              </w:rPr>
              <w:t xml:space="preserve"> </w:t>
            </w:r>
            <w:r w:rsidR="00EB2A08" w:rsidRPr="00851403">
              <w:rPr>
                <w:rFonts w:ascii="Times New Roman" w:hAnsi="Times New Roman" w:cs="Times New Roman"/>
                <w:sz w:val="24"/>
                <w:szCs w:val="22"/>
                <w:lang w:val="ro-RO"/>
              </w:rPr>
              <w:t>OIS</w:t>
            </w:r>
            <w:r w:rsidR="00AB5F46" w:rsidRPr="00851403">
              <w:rPr>
                <w:rFonts w:ascii="Times New Roman" w:hAnsi="Times New Roman" w:cs="Times New Roman"/>
                <w:sz w:val="24"/>
                <w:szCs w:val="22"/>
                <w:lang w:val="ro-RO"/>
              </w:rPr>
              <w:t xml:space="preserve"> </w:t>
            </w:r>
            <w:r w:rsidR="00AB5F46" w:rsidRPr="00851403">
              <w:rPr>
                <w:rFonts w:ascii="Times New Roman" w:hAnsi="Times New Roman" w:cs="Times New Roman"/>
                <w:i/>
                <w:sz w:val="24"/>
                <w:szCs w:val="22"/>
                <w:lang w:val="ro-RO"/>
              </w:rPr>
              <w:t xml:space="preserve">(caseta </w:t>
            </w:r>
            <w:r w:rsidR="00A15642" w:rsidRPr="00851403">
              <w:rPr>
                <w:rFonts w:ascii="Times New Roman" w:hAnsi="Times New Roman" w:cs="Times New Roman"/>
                <w:i/>
                <w:sz w:val="24"/>
                <w:szCs w:val="22"/>
                <w:lang w:val="ro-RO"/>
              </w:rPr>
              <w:t>3</w:t>
            </w:r>
            <w:r>
              <w:rPr>
                <w:rFonts w:ascii="Times New Roman" w:hAnsi="Times New Roman" w:cs="Times New Roman"/>
                <w:i/>
                <w:sz w:val="24"/>
                <w:szCs w:val="22"/>
                <w:lang w:val="ro-RO"/>
              </w:rPr>
              <w:t>6</w:t>
            </w:r>
            <w:r w:rsidR="00AB5F46" w:rsidRPr="00851403">
              <w:rPr>
                <w:rFonts w:ascii="Times New Roman" w:hAnsi="Times New Roman" w:cs="Times New Roman"/>
                <w:i/>
                <w:sz w:val="24"/>
                <w:szCs w:val="22"/>
                <w:lang w:val="ro-RO"/>
              </w:rPr>
              <w:t>)</w:t>
            </w:r>
            <w:r w:rsidR="00961AF0" w:rsidRPr="00851403">
              <w:rPr>
                <w:rFonts w:ascii="Times New Roman" w:hAnsi="Times New Roman" w:cs="Times New Roman"/>
                <w:sz w:val="24"/>
                <w:szCs w:val="22"/>
                <w:lang w:val="ro-RO"/>
              </w:rPr>
              <w:t>.</w:t>
            </w:r>
          </w:p>
          <w:p w14:paraId="7E3501A9" w14:textId="671F2093" w:rsidR="00961AF0" w:rsidRPr="00851403" w:rsidRDefault="00961AF0" w:rsidP="00612C58">
            <w:pPr>
              <w:pStyle w:val="Listparagraf"/>
              <w:numPr>
                <w:ilvl w:val="0"/>
                <w:numId w:val="13"/>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Consiliere cu referire la necesitatea tratamentului chirurgical programat obligatoriu</w:t>
            </w:r>
            <w:r w:rsidR="00A15642" w:rsidRPr="00851403">
              <w:rPr>
                <w:rFonts w:ascii="Times New Roman" w:hAnsi="Times New Roman" w:cs="Times New Roman"/>
                <w:sz w:val="24"/>
                <w:szCs w:val="22"/>
                <w:lang w:val="ro-RO"/>
              </w:rPr>
              <w:t>, al patologiilor, care pot provoca ocluzie intestinală</w:t>
            </w:r>
            <w:r w:rsidRPr="00851403">
              <w:rPr>
                <w:rFonts w:ascii="Times New Roman" w:hAnsi="Times New Roman" w:cs="Times New Roman"/>
                <w:sz w:val="24"/>
                <w:szCs w:val="22"/>
                <w:lang w:val="ro-RO"/>
              </w:rPr>
              <w:t xml:space="preserve"> prin aducerea la cunoştin</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ă a complica</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iilor posibile</w:t>
            </w:r>
            <w:r w:rsidR="00AB5F46" w:rsidRPr="00851403">
              <w:rPr>
                <w:rFonts w:ascii="Times New Roman" w:hAnsi="Times New Roman"/>
                <w:sz w:val="24"/>
                <w:szCs w:val="22"/>
                <w:lang w:val="ro-RO"/>
              </w:rPr>
              <w:t xml:space="preserve"> </w:t>
            </w:r>
            <w:r w:rsidR="00AB5F46" w:rsidRPr="00851403">
              <w:rPr>
                <w:rFonts w:ascii="Times New Roman" w:hAnsi="Times New Roman" w:cs="Times New Roman"/>
                <w:i/>
                <w:sz w:val="24"/>
                <w:szCs w:val="22"/>
                <w:lang w:val="ro-RO"/>
              </w:rPr>
              <w:t xml:space="preserve">(caseta </w:t>
            </w:r>
            <w:r w:rsidR="00A15642" w:rsidRPr="00851403">
              <w:rPr>
                <w:rFonts w:ascii="Times New Roman" w:hAnsi="Times New Roman" w:cs="Times New Roman"/>
                <w:i/>
                <w:sz w:val="24"/>
                <w:szCs w:val="22"/>
                <w:lang w:val="ro-RO"/>
              </w:rPr>
              <w:t>3</w:t>
            </w:r>
            <w:r w:rsidR="00BC0DA9">
              <w:rPr>
                <w:rFonts w:ascii="Times New Roman" w:hAnsi="Times New Roman" w:cs="Times New Roman"/>
                <w:i/>
                <w:sz w:val="24"/>
                <w:szCs w:val="22"/>
                <w:lang w:val="ro-RO"/>
              </w:rPr>
              <w:t>6</w:t>
            </w:r>
            <w:r w:rsidR="00AB5F46" w:rsidRPr="00851403">
              <w:rPr>
                <w:rFonts w:ascii="Times New Roman" w:hAnsi="Times New Roman" w:cs="Times New Roman"/>
                <w:i/>
                <w:sz w:val="24"/>
                <w:szCs w:val="22"/>
                <w:lang w:val="ro-RO"/>
              </w:rPr>
              <w:t>)</w:t>
            </w:r>
            <w:r w:rsidR="00AB5F46" w:rsidRPr="00851403">
              <w:rPr>
                <w:rFonts w:ascii="Times New Roman" w:hAnsi="Times New Roman"/>
                <w:sz w:val="24"/>
                <w:szCs w:val="22"/>
                <w:lang w:val="ro-RO"/>
              </w:rPr>
              <w:t>.</w:t>
            </w:r>
          </w:p>
          <w:p w14:paraId="528DA582" w14:textId="77777777" w:rsidR="00961AF0" w:rsidRPr="00851403" w:rsidRDefault="00961AF0" w:rsidP="00612C58">
            <w:pPr>
              <w:pStyle w:val="Listparagraf"/>
              <w:numPr>
                <w:ilvl w:val="0"/>
                <w:numId w:val="13"/>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Reevaluare o dată la 6 luni cu recomandarea tratamentului chirurgical programat</w:t>
            </w:r>
            <w:r w:rsidR="001967DC" w:rsidRPr="00851403">
              <w:rPr>
                <w:rFonts w:ascii="Times New Roman" w:hAnsi="Times New Roman" w:cs="Times New Roman"/>
                <w:sz w:val="24"/>
                <w:szCs w:val="22"/>
                <w:lang w:val="ro-RO"/>
              </w:rPr>
              <w:t xml:space="preserve"> </w:t>
            </w:r>
            <w:r w:rsidR="001967DC" w:rsidRPr="00851403">
              <w:rPr>
                <w:rFonts w:ascii="Times New Roman" w:hAnsi="Times New Roman" w:cs="Times New Roman"/>
                <w:i/>
                <w:sz w:val="24"/>
                <w:szCs w:val="22"/>
                <w:lang w:val="ro-RO"/>
              </w:rPr>
              <w:t xml:space="preserve">(caseta </w:t>
            </w:r>
            <w:r w:rsidR="00A15642" w:rsidRPr="00851403">
              <w:rPr>
                <w:rFonts w:ascii="Times New Roman" w:hAnsi="Times New Roman" w:cs="Times New Roman"/>
                <w:i/>
                <w:sz w:val="24"/>
                <w:szCs w:val="22"/>
                <w:lang w:val="ro-RO"/>
              </w:rPr>
              <w:t>35</w:t>
            </w:r>
            <w:r w:rsidR="001967DC" w:rsidRPr="00851403">
              <w:rPr>
                <w:rFonts w:ascii="Times New Roman" w:hAnsi="Times New Roman" w:cs="Times New Roman"/>
                <w:i/>
                <w:sz w:val="24"/>
                <w:szCs w:val="22"/>
                <w:lang w:val="ro-RO"/>
              </w:rPr>
              <w:t>)</w:t>
            </w:r>
            <w:r w:rsidR="001967DC" w:rsidRPr="00851403">
              <w:rPr>
                <w:rFonts w:ascii="Times New Roman" w:hAnsi="Times New Roman"/>
                <w:sz w:val="24"/>
                <w:szCs w:val="22"/>
                <w:lang w:val="ro-RO"/>
              </w:rPr>
              <w:t>.</w:t>
            </w:r>
          </w:p>
        </w:tc>
      </w:tr>
      <w:tr w:rsidR="00004FB5" w:rsidRPr="00ED205C" w14:paraId="72A2F264" w14:textId="77777777" w:rsidTr="0056590D">
        <w:tc>
          <w:tcPr>
            <w:tcW w:w="4467" w:type="dxa"/>
            <w:shd w:val="clear" w:color="auto" w:fill="auto"/>
          </w:tcPr>
          <w:p w14:paraId="40E9D20E" w14:textId="77777777" w:rsidR="00961AF0" w:rsidRPr="00851403" w:rsidRDefault="00961AF0" w:rsidP="00612C58">
            <w:pPr>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2. Diagnosticul.</w:t>
            </w:r>
          </w:p>
          <w:p w14:paraId="652C4278" w14:textId="77777777" w:rsidR="00961AF0" w:rsidRPr="00851403" w:rsidRDefault="00961AF0" w:rsidP="00612C58">
            <w:pPr>
              <w:jc w:val="both"/>
              <w:rPr>
                <w:rFonts w:ascii="Times New Roman" w:hAnsi="Times New Roman" w:cs="Times New Roman"/>
                <w:b/>
                <w:i/>
                <w:sz w:val="24"/>
                <w:szCs w:val="22"/>
                <w:lang w:val="ro-RO"/>
              </w:rPr>
            </w:pPr>
            <w:r w:rsidRPr="00851403">
              <w:rPr>
                <w:rFonts w:ascii="Times New Roman" w:hAnsi="Times New Roman" w:cs="Times New Roman"/>
                <w:sz w:val="24"/>
                <w:szCs w:val="22"/>
                <w:lang w:val="ro-RO"/>
              </w:rPr>
              <w:t xml:space="preserve">2.1. Suspectarea diagnosticului de </w:t>
            </w:r>
            <w:r w:rsidR="00584FBA" w:rsidRPr="00851403">
              <w:rPr>
                <w:rFonts w:ascii="Times New Roman" w:hAnsi="Times New Roman" w:cs="Times New Roman"/>
                <w:sz w:val="24"/>
                <w:szCs w:val="22"/>
                <w:lang w:val="ro-RO"/>
              </w:rPr>
              <w:t>OIS</w:t>
            </w:r>
            <w:r w:rsidRPr="00851403">
              <w:rPr>
                <w:rFonts w:ascii="Times New Roman" w:hAnsi="Times New Roman" w:cs="Times New Roman"/>
                <w:sz w:val="24"/>
                <w:szCs w:val="22"/>
                <w:lang w:val="ro-RO"/>
              </w:rPr>
              <w:t xml:space="preserve">. </w:t>
            </w:r>
          </w:p>
          <w:p w14:paraId="6DFED832" w14:textId="77777777" w:rsidR="00961AF0" w:rsidRPr="00851403" w:rsidRDefault="001967DC" w:rsidP="00612C58">
            <w:pPr>
              <w:jc w:val="both"/>
              <w:rPr>
                <w:rFonts w:ascii="Times New Roman" w:hAnsi="Times New Roman" w:cs="Times New Roman"/>
                <w:sz w:val="24"/>
                <w:szCs w:val="22"/>
                <w:lang w:val="ro-RO"/>
              </w:rPr>
            </w:pPr>
            <w:r w:rsidRPr="00851403">
              <w:rPr>
                <w:rFonts w:ascii="Times New Roman" w:hAnsi="Times New Roman" w:cs="Times New Roman"/>
                <w:b/>
                <w:i/>
                <w:sz w:val="24"/>
                <w:szCs w:val="22"/>
                <w:lang w:val="ro-RO"/>
              </w:rPr>
              <w:t>C.2.3.</w:t>
            </w:r>
            <w:r w:rsidR="00482075" w:rsidRPr="00851403">
              <w:rPr>
                <w:rFonts w:ascii="Times New Roman" w:hAnsi="Times New Roman" w:cs="Times New Roman"/>
                <w:b/>
                <w:i/>
                <w:sz w:val="24"/>
                <w:szCs w:val="22"/>
                <w:lang w:val="ro-RO"/>
              </w:rPr>
              <w:t xml:space="preserve"> </w:t>
            </w:r>
            <w:r w:rsidRPr="00851403">
              <w:rPr>
                <w:rFonts w:ascii="Times New Roman" w:hAnsi="Times New Roman" w:cs="Times New Roman"/>
                <w:b/>
                <w:i/>
                <w:sz w:val="24"/>
                <w:szCs w:val="22"/>
                <w:lang w:val="ro-RO"/>
              </w:rPr>
              <w:t>- C.2.4.</w:t>
            </w:r>
            <w:r w:rsidR="00A15642" w:rsidRPr="00851403">
              <w:rPr>
                <w:rFonts w:ascii="Times New Roman" w:hAnsi="Times New Roman" w:cs="Times New Roman"/>
                <w:b/>
                <w:i/>
                <w:sz w:val="24"/>
                <w:szCs w:val="22"/>
                <w:lang w:val="ro-RO"/>
              </w:rPr>
              <w:t>7</w:t>
            </w:r>
            <w:r w:rsidRPr="00851403">
              <w:rPr>
                <w:rFonts w:ascii="Times New Roman" w:hAnsi="Times New Roman" w:cs="Times New Roman"/>
                <w:b/>
                <w:i/>
                <w:sz w:val="24"/>
                <w:szCs w:val="22"/>
                <w:lang w:val="ro-RO"/>
              </w:rPr>
              <w:t>.</w:t>
            </w:r>
          </w:p>
        </w:tc>
        <w:tc>
          <w:tcPr>
            <w:tcW w:w="4146" w:type="dxa"/>
            <w:tcBorders>
              <w:top w:val="single" w:sz="4" w:space="0" w:color="auto"/>
            </w:tcBorders>
            <w:shd w:val="clear" w:color="auto" w:fill="auto"/>
          </w:tcPr>
          <w:p w14:paraId="64B8F7DD" w14:textId="77777777" w:rsidR="00961AF0" w:rsidRPr="00851403" w:rsidRDefault="00961AF0" w:rsidP="00612C58">
            <w:pPr>
              <w:pStyle w:val="Listparagraf"/>
              <w:numPr>
                <w:ilvl w:val="0"/>
                <w:numId w:val="14"/>
              </w:numPr>
              <w:ind w:left="353" w:hanging="284"/>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 xml:space="preserve">Anamneza, examenul obiectiv şi imagistic permite suspectarea </w:t>
            </w:r>
            <w:r w:rsidR="00584FBA" w:rsidRPr="00851403">
              <w:rPr>
                <w:rFonts w:ascii="Times New Roman" w:hAnsi="Times New Roman" w:cs="Times New Roman"/>
                <w:sz w:val="24"/>
                <w:szCs w:val="22"/>
                <w:lang w:val="ro-RO"/>
              </w:rPr>
              <w:t>OIS</w:t>
            </w:r>
            <w:r w:rsidRPr="00851403">
              <w:rPr>
                <w:rFonts w:ascii="Times New Roman" w:hAnsi="Times New Roman" w:cs="Times New Roman"/>
                <w:sz w:val="24"/>
                <w:szCs w:val="22"/>
                <w:lang w:val="ro-RO"/>
              </w:rPr>
              <w:t>.</w:t>
            </w:r>
          </w:p>
        </w:tc>
        <w:tc>
          <w:tcPr>
            <w:tcW w:w="6379" w:type="dxa"/>
            <w:gridSpan w:val="2"/>
            <w:shd w:val="clear" w:color="auto" w:fill="auto"/>
          </w:tcPr>
          <w:p w14:paraId="2709C34F" w14:textId="77777777" w:rsidR="00961AF0" w:rsidRPr="00851403" w:rsidRDefault="00722DE7" w:rsidP="00612C58">
            <w:pPr>
              <w:ind w:left="353"/>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Standard/</w:t>
            </w:r>
            <w:r w:rsidR="00961AF0" w:rsidRPr="00851403">
              <w:rPr>
                <w:rFonts w:ascii="Times New Roman" w:hAnsi="Times New Roman" w:cs="Times New Roman"/>
                <w:b/>
                <w:sz w:val="24"/>
                <w:szCs w:val="22"/>
                <w:lang w:val="ro-RO"/>
              </w:rPr>
              <w:t>Obligatoriu:</w:t>
            </w:r>
          </w:p>
          <w:p w14:paraId="3C96885D" w14:textId="77777777" w:rsidR="00961AF0" w:rsidRPr="00851403" w:rsidRDefault="00961AF0"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Evaluarea factorilor de risc</w:t>
            </w:r>
            <w:r w:rsidR="00AB5F46" w:rsidRPr="00851403">
              <w:rPr>
                <w:rFonts w:ascii="Times New Roman" w:hAnsi="Times New Roman" w:cs="Times New Roman"/>
                <w:sz w:val="24"/>
                <w:szCs w:val="22"/>
                <w:lang w:val="ro-RO"/>
              </w:rPr>
              <w:t xml:space="preserve"> </w:t>
            </w:r>
            <w:r w:rsidR="00AB5F46" w:rsidRPr="00851403">
              <w:rPr>
                <w:rFonts w:ascii="Times New Roman" w:hAnsi="Times New Roman" w:cs="Times New Roman"/>
                <w:i/>
                <w:sz w:val="24"/>
                <w:szCs w:val="22"/>
                <w:lang w:val="ro-RO"/>
              </w:rPr>
              <w:t>(caseta 4)</w:t>
            </w:r>
            <w:r w:rsidRPr="00851403">
              <w:rPr>
                <w:rFonts w:ascii="Times New Roman" w:hAnsi="Times New Roman" w:cs="Times New Roman"/>
                <w:sz w:val="24"/>
                <w:szCs w:val="22"/>
                <w:lang w:val="ro-RO"/>
              </w:rPr>
              <w:t>.</w:t>
            </w:r>
          </w:p>
          <w:p w14:paraId="75FA2961" w14:textId="77777777" w:rsidR="00961AF0" w:rsidRPr="00851403" w:rsidRDefault="00961AF0"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Anamneza</w:t>
            </w:r>
            <w:r w:rsidR="00AB5F46" w:rsidRPr="00851403">
              <w:rPr>
                <w:rFonts w:ascii="Times New Roman" w:hAnsi="Times New Roman" w:cs="Times New Roman"/>
                <w:sz w:val="24"/>
                <w:szCs w:val="22"/>
                <w:lang w:val="ro-RO"/>
              </w:rPr>
              <w:t xml:space="preserve"> </w:t>
            </w:r>
            <w:r w:rsidR="000E2751" w:rsidRPr="00851403">
              <w:rPr>
                <w:rFonts w:ascii="Times New Roman" w:hAnsi="Times New Roman" w:cs="Times New Roman"/>
                <w:sz w:val="24"/>
                <w:szCs w:val="22"/>
                <w:lang w:val="ro-RO"/>
              </w:rPr>
              <w:t>ş</w:t>
            </w:r>
            <w:r w:rsidR="007203F1" w:rsidRPr="00851403">
              <w:rPr>
                <w:rFonts w:ascii="Times New Roman" w:hAnsi="Times New Roman" w:cs="Times New Roman"/>
                <w:sz w:val="24"/>
                <w:szCs w:val="22"/>
                <w:lang w:val="ro-RO"/>
              </w:rPr>
              <w:t xml:space="preserve">i acuzele </w:t>
            </w:r>
            <w:r w:rsidR="00AB5F46" w:rsidRPr="00851403">
              <w:rPr>
                <w:rFonts w:ascii="Times New Roman" w:hAnsi="Times New Roman" w:cs="Times New Roman"/>
                <w:i/>
                <w:sz w:val="24"/>
                <w:szCs w:val="22"/>
                <w:lang w:val="ro-RO"/>
              </w:rPr>
              <w:t xml:space="preserve">(caseta </w:t>
            </w:r>
            <w:r w:rsidR="00A15642" w:rsidRPr="00851403">
              <w:rPr>
                <w:rFonts w:ascii="Times New Roman" w:hAnsi="Times New Roman" w:cs="Times New Roman"/>
                <w:i/>
                <w:sz w:val="24"/>
                <w:szCs w:val="22"/>
                <w:lang w:val="ro-RO"/>
              </w:rPr>
              <w:t>5, 6, 7</w:t>
            </w:r>
            <w:r w:rsidR="00AB5F46" w:rsidRPr="00851403">
              <w:rPr>
                <w:rFonts w:ascii="Times New Roman" w:hAnsi="Times New Roman" w:cs="Times New Roman"/>
                <w:i/>
                <w:sz w:val="24"/>
                <w:szCs w:val="22"/>
                <w:lang w:val="ro-RO"/>
              </w:rPr>
              <w:t>, 8)</w:t>
            </w:r>
            <w:r w:rsidRPr="00851403">
              <w:rPr>
                <w:rFonts w:ascii="Times New Roman" w:hAnsi="Times New Roman" w:cs="Times New Roman"/>
                <w:sz w:val="24"/>
                <w:szCs w:val="22"/>
                <w:lang w:val="ro-RO"/>
              </w:rPr>
              <w:t>.</w:t>
            </w:r>
          </w:p>
          <w:p w14:paraId="19126706" w14:textId="77777777" w:rsidR="00961AF0" w:rsidRPr="00851403" w:rsidRDefault="00961AF0"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Examenul obiectiv</w:t>
            </w:r>
            <w:r w:rsidR="00AB5F46" w:rsidRPr="00851403">
              <w:rPr>
                <w:rFonts w:ascii="Times New Roman" w:hAnsi="Times New Roman" w:cs="Times New Roman"/>
                <w:sz w:val="24"/>
                <w:szCs w:val="22"/>
                <w:lang w:val="ro-RO"/>
              </w:rPr>
              <w:t xml:space="preserve"> </w:t>
            </w:r>
            <w:r w:rsidR="00AB5F46" w:rsidRPr="00851403">
              <w:rPr>
                <w:rFonts w:ascii="Times New Roman" w:hAnsi="Times New Roman" w:cs="Times New Roman"/>
                <w:i/>
                <w:sz w:val="24"/>
                <w:szCs w:val="22"/>
                <w:lang w:val="ro-RO"/>
              </w:rPr>
              <w:t>(caseta 9</w:t>
            </w:r>
            <w:r w:rsidR="00A15642" w:rsidRPr="00851403">
              <w:rPr>
                <w:rFonts w:ascii="Times New Roman" w:hAnsi="Times New Roman" w:cs="Times New Roman"/>
                <w:i/>
                <w:sz w:val="24"/>
                <w:szCs w:val="22"/>
                <w:lang w:val="ro-RO"/>
              </w:rPr>
              <w:t>, 10</w:t>
            </w:r>
            <w:r w:rsidR="00AB5F46" w:rsidRPr="00851403">
              <w:rPr>
                <w:rFonts w:ascii="Times New Roman" w:hAnsi="Times New Roman" w:cs="Times New Roman"/>
                <w:i/>
                <w:sz w:val="24"/>
                <w:szCs w:val="22"/>
                <w:lang w:val="ro-RO"/>
              </w:rPr>
              <w:t>)</w:t>
            </w:r>
            <w:r w:rsidRPr="00851403">
              <w:rPr>
                <w:rFonts w:ascii="Times New Roman" w:hAnsi="Times New Roman" w:cs="Times New Roman"/>
                <w:i/>
                <w:sz w:val="24"/>
                <w:szCs w:val="22"/>
                <w:lang w:val="ro-RO"/>
              </w:rPr>
              <w:t>.</w:t>
            </w:r>
          </w:p>
          <w:p w14:paraId="72072386" w14:textId="77777777" w:rsidR="00A4665F" w:rsidRPr="00851403" w:rsidRDefault="00A4665F"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 xml:space="preserve">Radiografia abdominală panoramică </w:t>
            </w:r>
            <w:r w:rsidRPr="00851403">
              <w:rPr>
                <w:rFonts w:ascii="Times New Roman" w:hAnsi="Times New Roman" w:cs="Times New Roman"/>
                <w:i/>
                <w:sz w:val="24"/>
                <w:szCs w:val="22"/>
                <w:lang w:val="ro-RO"/>
              </w:rPr>
              <w:t>(</w:t>
            </w:r>
            <w:r w:rsidR="00A15642" w:rsidRPr="00851403">
              <w:rPr>
                <w:rFonts w:ascii="Times New Roman" w:hAnsi="Times New Roman" w:cs="Times New Roman"/>
                <w:i/>
                <w:sz w:val="24"/>
                <w:szCs w:val="22"/>
                <w:lang w:val="ro-RO"/>
              </w:rPr>
              <w:t>caseta 1</w:t>
            </w:r>
            <w:r w:rsidR="00103998" w:rsidRPr="00851403">
              <w:rPr>
                <w:rFonts w:ascii="Times New Roman" w:hAnsi="Times New Roman" w:cs="Times New Roman"/>
                <w:i/>
                <w:sz w:val="24"/>
                <w:szCs w:val="22"/>
                <w:lang w:val="ro-RO"/>
              </w:rPr>
              <w:t>1</w:t>
            </w:r>
            <w:r w:rsidR="00A15642" w:rsidRPr="00851403">
              <w:rPr>
                <w:rFonts w:ascii="Times New Roman" w:hAnsi="Times New Roman" w:cs="Times New Roman"/>
                <w:i/>
                <w:sz w:val="24"/>
                <w:szCs w:val="22"/>
                <w:lang w:val="ro-RO"/>
              </w:rPr>
              <w:t xml:space="preserve">, </w:t>
            </w:r>
            <w:r w:rsidRPr="00851403">
              <w:rPr>
                <w:rFonts w:ascii="Times New Roman" w:hAnsi="Times New Roman" w:cs="Times New Roman"/>
                <w:i/>
                <w:sz w:val="24"/>
                <w:szCs w:val="22"/>
                <w:lang w:val="ro-RO"/>
              </w:rPr>
              <w:t>tabelul 1)</w:t>
            </w:r>
            <w:r w:rsidRPr="00851403">
              <w:rPr>
                <w:rFonts w:ascii="Times New Roman" w:hAnsi="Times New Roman" w:cs="Times New Roman"/>
                <w:sz w:val="24"/>
                <w:szCs w:val="22"/>
                <w:lang w:val="ro-RO"/>
              </w:rPr>
              <w:t>.</w:t>
            </w:r>
          </w:p>
          <w:p w14:paraId="16EABD6C" w14:textId="77777777" w:rsidR="007203F1" w:rsidRPr="00851403" w:rsidRDefault="007203F1"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Examen de laborator</w:t>
            </w:r>
            <w:r w:rsidRPr="00851403">
              <w:rPr>
                <w:rFonts w:ascii="Times New Roman" w:hAnsi="Times New Roman" w:cs="Times New Roman"/>
                <w:i/>
                <w:sz w:val="24"/>
                <w:szCs w:val="22"/>
                <w:lang w:val="ro-RO"/>
              </w:rPr>
              <w:t xml:space="preserve"> </w:t>
            </w:r>
            <w:r w:rsidR="00103998" w:rsidRPr="00851403">
              <w:rPr>
                <w:rFonts w:ascii="Times New Roman" w:hAnsi="Times New Roman" w:cs="Times New Roman"/>
                <w:i/>
                <w:sz w:val="24"/>
                <w:szCs w:val="22"/>
                <w:lang w:val="ro-RO"/>
              </w:rPr>
              <w:t>(caseta 11, tabelul 1).</w:t>
            </w:r>
          </w:p>
          <w:p w14:paraId="4671A7E2" w14:textId="77777777" w:rsidR="00961AF0" w:rsidRPr="00851403" w:rsidRDefault="00961AF0"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Diagnosticul diferen</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ial</w:t>
            </w:r>
            <w:r w:rsidR="007908F8" w:rsidRPr="00851403">
              <w:rPr>
                <w:rFonts w:ascii="Times New Roman" w:hAnsi="Times New Roman" w:cs="Times New Roman"/>
                <w:sz w:val="24"/>
                <w:szCs w:val="22"/>
                <w:lang w:val="ro-RO"/>
              </w:rPr>
              <w:t xml:space="preserve"> </w:t>
            </w:r>
            <w:r w:rsidR="00AB5F46" w:rsidRPr="00851403">
              <w:rPr>
                <w:rFonts w:ascii="Times New Roman" w:hAnsi="Times New Roman" w:cs="Times New Roman"/>
                <w:i/>
                <w:sz w:val="24"/>
                <w:szCs w:val="22"/>
                <w:lang w:val="ro-RO"/>
              </w:rPr>
              <w:t>(caseta 1</w:t>
            </w:r>
            <w:r w:rsidR="00103998" w:rsidRPr="00851403">
              <w:rPr>
                <w:rFonts w:ascii="Times New Roman" w:hAnsi="Times New Roman" w:cs="Times New Roman"/>
                <w:i/>
                <w:sz w:val="24"/>
                <w:szCs w:val="22"/>
                <w:lang w:val="ro-RO"/>
              </w:rPr>
              <w:t>2</w:t>
            </w:r>
            <w:r w:rsidR="00AB5F46" w:rsidRPr="00851403">
              <w:rPr>
                <w:rFonts w:ascii="Times New Roman" w:hAnsi="Times New Roman" w:cs="Times New Roman"/>
                <w:i/>
                <w:sz w:val="24"/>
                <w:szCs w:val="22"/>
                <w:lang w:val="ro-RO"/>
              </w:rPr>
              <w:t>)</w:t>
            </w:r>
            <w:r w:rsidRPr="00851403">
              <w:rPr>
                <w:rFonts w:ascii="Times New Roman" w:hAnsi="Times New Roman" w:cs="Times New Roman"/>
                <w:i/>
                <w:sz w:val="24"/>
                <w:szCs w:val="22"/>
                <w:lang w:val="ro-RO"/>
              </w:rPr>
              <w:t>.</w:t>
            </w:r>
          </w:p>
          <w:p w14:paraId="1142662A" w14:textId="77777777" w:rsidR="00961AF0" w:rsidRPr="00851403" w:rsidRDefault="00961AF0" w:rsidP="00612C58">
            <w:pPr>
              <w:pStyle w:val="Listparagraf"/>
              <w:numPr>
                <w:ilvl w:val="0"/>
                <w:numId w:val="14"/>
              </w:numPr>
              <w:ind w:left="353"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Evaluarea stării generale</w:t>
            </w:r>
            <w:r w:rsidR="00D916D2" w:rsidRPr="00851403">
              <w:rPr>
                <w:rFonts w:ascii="Times New Roman" w:hAnsi="Times New Roman" w:cs="Times New Roman"/>
                <w:sz w:val="24"/>
                <w:szCs w:val="22"/>
                <w:lang w:val="ro-RO"/>
              </w:rPr>
              <w:t xml:space="preserve"> a pacientului</w:t>
            </w:r>
            <w:r w:rsidRPr="00851403">
              <w:rPr>
                <w:rFonts w:ascii="Times New Roman" w:hAnsi="Times New Roman" w:cs="Times New Roman"/>
                <w:i/>
                <w:sz w:val="24"/>
                <w:szCs w:val="22"/>
                <w:lang w:val="ro-RO"/>
              </w:rPr>
              <w:t>.</w:t>
            </w:r>
          </w:p>
          <w:p w14:paraId="3B5623AA" w14:textId="77777777" w:rsidR="00961AF0" w:rsidRPr="00851403" w:rsidRDefault="00961AF0" w:rsidP="00612C58">
            <w:pPr>
              <w:pStyle w:val="Listparagraf"/>
              <w:ind w:left="70"/>
              <w:jc w:val="both"/>
              <w:rPr>
                <w:rFonts w:ascii="Times New Roman" w:hAnsi="Times New Roman" w:cs="Times New Roman"/>
                <w:sz w:val="24"/>
                <w:szCs w:val="22"/>
                <w:lang w:val="ro-RO"/>
              </w:rPr>
            </w:pPr>
            <w:r w:rsidRPr="00851403">
              <w:rPr>
                <w:rFonts w:ascii="Times New Roman" w:hAnsi="Times New Roman" w:cs="Times New Roman"/>
                <w:bCs/>
                <w:sz w:val="24"/>
                <w:szCs w:val="22"/>
                <w:lang w:val="ro-RO"/>
              </w:rPr>
              <w:t xml:space="preserve">La </w:t>
            </w:r>
            <w:r w:rsidR="00D916D2" w:rsidRPr="00851403">
              <w:rPr>
                <w:rFonts w:ascii="Times New Roman" w:hAnsi="Times New Roman" w:cs="Times New Roman"/>
                <w:bCs/>
                <w:sz w:val="24"/>
                <w:szCs w:val="22"/>
                <w:lang w:val="ro-RO" w:bidi="ar-JO"/>
              </w:rPr>
              <w:t xml:space="preserve">orice </w:t>
            </w:r>
            <w:r w:rsidRPr="00851403">
              <w:rPr>
                <w:rFonts w:ascii="Times New Roman" w:hAnsi="Times New Roman" w:cs="Times New Roman"/>
                <w:bCs/>
                <w:sz w:val="24"/>
                <w:szCs w:val="22"/>
                <w:lang w:val="ro-RO"/>
              </w:rPr>
              <w:t>suspec</w:t>
            </w:r>
            <w:r w:rsidR="001639AC" w:rsidRPr="00851403">
              <w:rPr>
                <w:rFonts w:ascii="Times New Roman" w:hAnsi="Times New Roman" w:cs="Times New Roman"/>
                <w:bCs/>
                <w:sz w:val="24"/>
                <w:szCs w:val="22"/>
                <w:lang w:val="ro-RO"/>
              </w:rPr>
              <w:t>ţ</w:t>
            </w:r>
            <w:r w:rsidRPr="00851403">
              <w:rPr>
                <w:rFonts w:ascii="Times New Roman" w:hAnsi="Times New Roman" w:cs="Times New Roman"/>
                <w:bCs/>
                <w:sz w:val="24"/>
                <w:szCs w:val="22"/>
                <w:lang w:val="ro-RO"/>
              </w:rPr>
              <w:t xml:space="preserve">ie de </w:t>
            </w:r>
            <w:r w:rsidR="00D916D2" w:rsidRPr="00851403">
              <w:rPr>
                <w:rFonts w:ascii="Times New Roman" w:hAnsi="Times New Roman" w:cs="Times New Roman"/>
                <w:bCs/>
                <w:sz w:val="24"/>
                <w:szCs w:val="22"/>
                <w:lang w:val="ro-RO"/>
              </w:rPr>
              <w:t>OIS</w:t>
            </w:r>
            <w:r w:rsidRPr="00851403">
              <w:rPr>
                <w:rFonts w:ascii="Times New Roman" w:hAnsi="Times New Roman" w:cs="Times New Roman"/>
                <w:bCs/>
                <w:sz w:val="24"/>
                <w:szCs w:val="22"/>
                <w:lang w:val="ro-RO"/>
              </w:rPr>
              <w:t xml:space="preserve">, testele paraclinice şi imagistice </w:t>
            </w:r>
            <w:r w:rsidR="00CD2193" w:rsidRPr="00851403">
              <w:rPr>
                <w:rFonts w:ascii="Times New Roman" w:hAnsi="Times New Roman" w:cs="Times New Roman"/>
                <w:bCs/>
                <w:sz w:val="24"/>
                <w:szCs w:val="22"/>
                <w:lang w:val="ro-RO"/>
              </w:rPr>
              <w:t xml:space="preserve">în ambulator </w:t>
            </w:r>
            <w:r w:rsidRPr="00851403">
              <w:rPr>
                <w:rFonts w:ascii="Times New Roman" w:hAnsi="Times New Roman" w:cs="Times New Roman"/>
                <w:bCs/>
                <w:sz w:val="24"/>
                <w:szCs w:val="22"/>
                <w:lang w:val="ro-RO"/>
              </w:rPr>
              <w:t>necesită a fi efectuate în timp scurt.</w:t>
            </w:r>
          </w:p>
        </w:tc>
      </w:tr>
      <w:tr w:rsidR="00004FB5" w:rsidRPr="00ED205C" w14:paraId="5A9C7060" w14:textId="77777777" w:rsidTr="0056590D">
        <w:tc>
          <w:tcPr>
            <w:tcW w:w="4467" w:type="dxa"/>
            <w:shd w:val="clear" w:color="auto" w:fill="auto"/>
          </w:tcPr>
          <w:p w14:paraId="7039EB06" w14:textId="77777777" w:rsidR="00961AF0" w:rsidRPr="00851403" w:rsidRDefault="007203F1" w:rsidP="00612C58">
            <w:pPr>
              <w:jc w:val="both"/>
              <w:rPr>
                <w:rFonts w:ascii="Times New Roman" w:hAnsi="Times New Roman" w:cs="Times New Roman"/>
                <w:sz w:val="24"/>
                <w:szCs w:val="22"/>
                <w:lang w:val="ro-RO"/>
              </w:rPr>
            </w:pPr>
            <w:r w:rsidRPr="00851403">
              <w:rPr>
                <w:rFonts w:ascii="Times New Roman" w:hAnsi="Times New Roman" w:cs="Times New Roman"/>
                <w:b/>
                <w:sz w:val="24"/>
                <w:szCs w:val="22"/>
                <w:lang w:val="ro-RO"/>
              </w:rPr>
              <w:t xml:space="preserve">3. </w:t>
            </w:r>
            <w:r w:rsidR="00961AF0" w:rsidRPr="00851403">
              <w:rPr>
                <w:rFonts w:ascii="Times New Roman" w:hAnsi="Times New Roman" w:cs="Times New Roman"/>
                <w:b/>
                <w:sz w:val="24"/>
                <w:szCs w:val="22"/>
                <w:lang w:val="ro-RO"/>
              </w:rPr>
              <w:t>Decizia:</w:t>
            </w:r>
            <w:r w:rsidR="00961AF0" w:rsidRPr="00851403">
              <w:rPr>
                <w:rFonts w:ascii="Times New Roman" w:hAnsi="Times New Roman" w:cs="Times New Roman"/>
                <w:sz w:val="24"/>
                <w:szCs w:val="22"/>
                <w:lang w:val="ro-RO"/>
              </w:rPr>
              <w:t xml:space="preserve"> consulta</w:t>
            </w:r>
            <w:r w:rsidR="001639AC" w:rsidRPr="00851403">
              <w:rPr>
                <w:rFonts w:ascii="Times New Roman" w:hAnsi="Times New Roman" w:cs="Times New Roman"/>
                <w:sz w:val="24"/>
                <w:szCs w:val="22"/>
                <w:lang w:val="ro-RO"/>
              </w:rPr>
              <w:t>ţ</w:t>
            </w:r>
            <w:r w:rsidR="00961AF0" w:rsidRPr="00851403">
              <w:rPr>
                <w:rFonts w:ascii="Times New Roman" w:hAnsi="Times New Roman" w:cs="Times New Roman"/>
                <w:sz w:val="24"/>
                <w:szCs w:val="22"/>
                <w:lang w:val="ro-RO"/>
              </w:rPr>
              <w:t>ia specialiştilor şi/sau spitalizarea.</w:t>
            </w:r>
          </w:p>
          <w:p w14:paraId="78FA3964" w14:textId="77777777" w:rsidR="00961AF0" w:rsidRPr="00851403" w:rsidRDefault="00A30C1C" w:rsidP="00612C58">
            <w:pPr>
              <w:jc w:val="both"/>
              <w:rPr>
                <w:rFonts w:ascii="Times New Roman" w:hAnsi="Times New Roman" w:cs="Times New Roman"/>
                <w:b/>
                <w:sz w:val="24"/>
                <w:szCs w:val="22"/>
                <w:lang w:val="ro-RO"/>
              </w:rPr>
            </w:pPr>
            <w:r w:rsidRPr="00851403">
              <w:rPr>
                <w:rFonts w:ascii="Times New Roman" w:hAnsi="Times New Roman" w:cs="Times New Roman"/>
                <w:b/>
                <w:i/>
                <w:sz w:val="24"/>
                <w:szCs w:val="22"/>
                <w:lang w:val="ro-RO"/>
              </w:rPr>
              <w:t>C.2.4.</w:t>
            </w:r>
            <w:r w:rsidR="00103998" w:rsidRPr="00851403">
              <w:rPr>
                <w:rFonts w:ascii="Times New Roman" w:hAnsi="Times New Roman" w:cs="Times New Roman"/>
                <w:b/>
                <w:i/>
                <w:sz w:val="24"/>
                <w:szCs w:val="22"/>
                <w:lang w:val="ro-RO"/>
              </w:rPr>
              <w:t>8</w:t>
            </w:r>
            <w:r w:rsidRPr="00851403">
              <w:rPr>
                <w:rFonts w:ascii="Times New Roman" w:hAnsi="Times New Roman" w:cs="Times New Roman"/>
                <w:b/>
                <w:i/>
                <w:sz w:val="24"/>
                <w:szCs w:val="22"/>
                <w:lang w:val="ro-RO"/>
              </w:rPr>
              <w:t>.</w:t>
            </w:r>
          </w:p>
        </w:tc>
        <w:tc>
          <w:tcPr>
            <w:tcW w:w="4146" w:type="dxa"/>
            <w:shd w:val="clear" w:color="auto" w:fill="auto"/>
          </w:tcPr>
          <w:p w14:paraId="59AD1242" w14:textId="16523502" w:rsidR="00961AF0" w:rsidRPr="000B0932" w:rsidRDefault="00961AF0" w:rsidP="000B0932">
            <w:pPr>
              <w:pStyle w:val="Listparagraf"/>
              <w:numPr>
                <w:ilvl w:val="0"/>
                <w:numId w:val="15"/>
              </w:numPr>
              <w:ind w:left="353" w:hanging="284"/>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 xml:space="preserve">Consultul medicului chirurg permite depistarea altor patologii şi confirmarea diagnosticului de </w:t>
            </w:r>
            <w:r w:rsidR="00584FBA" w:rsidRPr="00851403">
              <w:rPr>
                <w:rFonts w:ascii="Times New Roman" w:hAnsi="Times New Roman" w:cs="Times New Roman"/>
                <w:sz w:val="24"/>
                <w:szCs w:val="22"/>
                <w:lang w:val="ro-RO"/>
              </w:rPr>
              <w:t>OIS</w:t>
            </w:r>
            <w:r w:rsidRPr="00851403">
              <w:rPr>
                <w:rFonts w:ascii="Times New Roman" w:hAnsi="Times New Roman" w:cs="Times New Roman"/>
                <w:sz w:val="24"/>
                <w:szCs w:val="22"/>
                <w:lang w:val="ro-RO"/>
              </w:rPr>
              <w:t>.</w:t>
            </w:r>
          </w:p>
        </w:tc>
        <w:tc>
          <w:tcPr>
            <w:tcW w:w="6379" w:type="dxa"/>
            <w:gridSpan w:val="2"/>
            <w:shd w:val="clear" w:color="auto" w:fill="auto"/>
          </w:tcPr>
          <w:p w14:paraId="5FA24FD5" w14:textId="77777777" w:rsidR="00961AF0" w:rsidRPr="00851403" w:rsidRDefault="00722DE7" w:rsidP="00612C58">
            <w:pPr>
              <w:ind w:left="353"/>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Standard/</w:t>
            </w:r>
            <w:r w:rsidR="00961AF0" w:rsidRPr="00851403">
              <w:rPr>
                <w:rFonts w:ascii="Times New Roman" w:hAnsi="Times New Roman" w:cs="Times New Roman"/>
                <w:b/>
                <w:sz w:val="24"/>
                <w:szCs w:val="22"/>
                <w:lang w:val="ro-RO"/>
              </w:rPr>
              <w:t>Obligatoriu:</w:t>
            </w:r>
          </w:p>
          <w:p w14:paraId="70DD80C2" w14:textId="77777777" w:rsidR="00961AF0" w:rsidRPr="00851403" w:rsidRDefault="00961AF0" w:rsidP="00612C58">
            <w:pPr>
              <w:pStyle w:val="Listparagraf"/>
              <w:numPr>
                <w:ilvl w:val="0"/>
                <w:numId w:val="16"/>
              </w:numPr>
              <w:ind w:left="353" w:right="-110" w:hanging="283"/>
              <w:jc w:val="both"/>
              <w:rPr>
                <w:rFonts w:ascii="Times New Roman" w:hAnsi="Times New Roman" w:cs="Times New Roman"/>
                <w:sz w:val="24"/>
                <w:szCs w:val="22"/>
                <w:lang w:val="ro-RO"/>
              </w:rPr>
            </w:pPr>
            <w:r w:rsidRPr="00851403">
              <w:rPr>
                <w:rFonts w:ascii="Times New Roman" w:hAnsi="Times New Roman" w:cs="Times New Roman"/>
                <w:sz w:val="24"/>
                <w:szCs w:val="22"/>
                <w:lang w:val="ro-RO"/>
              </w:rPr>
              <w:t>To</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 pacien</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 xml:space="preserve">ii cu suspiciune la </w:t>
            </w:r>
            <w:r w:rsidR="00584FBA" w:rsidRPr="00851403">
              <w:rPr>
                <w:rFonts w:ascii="Times New Roman" w:hAnsi="Times New Roman" w:cs="Times New Roman"/>
                <w:sz w:val="24"/>
                <w:szCs w:val="22"/>
                <w:lang w:val="ro-RO"/>
              </w:rPr>
              <w:t xml:space="preserve">OIS </w:t>
            </w:r>
            <w:r w:rsidRPr="00851403">
              <w:rPr>
                <w:rFonts w:ascii="Times New Roman" w:hAnsi="Times New Roman" w:cs="Times New Roman"/>
                <w:sz w:val="24"/>
                <w:szCs w:val="22"/>
                <w:lang w:val="ro-RO"/>
              </w:rPr>
              <w:t>necesită consulta</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ia chirurgului.</w:t>
            </w:r>
          </w:p>
          <w:p w14:paraId="7CA17F45" w14:textId="77777777" w:rsidR="00961AF0" w:rsidRPr="00851403" w:rsidRDefault="00961AF0" w:rsidP="00612C58">
            <w:pPr>
              <w:pStyle w:val="Listparagraf"/>
              <w:numPr>
                <w:ilvl w:val="0"/>
                <w:numId w:val="16"/>
              </w:numPr>
              <w:ind w:left="353" w:hanging="283"/>
              <w:jc w:val="both"/>
              <w:rPr>
                <w:rFonts w:ascii="Times New Roman" w:hAnsi="Times New Roman" w:cs="Times New Roman"/>
                <w:b/>
                <w:sz w:val="24"/>
                <w:szCs w:val="22"/>
                <w:lang w:val="ro-RO"/>
              </w:rPr>
            </w:pPr>
            <w:r w:rsidRPr="00851403">
              <w:rPr>
                <w:rFonts w:ascii="Times New Roman" w:hAnsi="Times New Roman" w:cs="Times New Roman"/>
                <w:sz w:val="24"/>
                <w:szCs w:val="22"/>
                <w:lang w:val="ro-RO"/>
              </w:rPr>
              <w:t>La suspec</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 xml:space="preserve">ia </w:t>
            </w:r>
            <w:r w:rsidR="00584FBA" w:rsidRPr="00851403">
              <w:rPr>
                <w:rFonts w:ascii="Times New Roman" w:hAnsi="Times New Roman" w:cs="Times New Roman"/>
                <w:sz w:val="24"/>
                <w:szCs w:val="22"/>
                <w:lang w:val="ro-RO"/>
              </w:rPr>
              <w:t xml:space="preserve">OIS </w:t>
            </w:r>
            <w:r w:rsidRPr="00851403">
              <w:rPr>
                <w:rFonts w:ascii="Times New Roman" w:hAnsi="Times New Roman" w:cs="Times New Roman"/>
                <w:sz w:val="24"/>
                <w:szCs w:val="22"/>
                <w:lang w:val="ro-RO"/>
              </w:rPr>
              <w:t>este indicată îndreptarea în regim de urgen</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ă în sec</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ie chirurgicală</w:t>
            </w:r>
            <w:r w:rsidR="007908F8" w:rsidRPr="00851403">
              <w:rPr>
                <w:rFonts w:ascii="Times New Roman" w:hAnsi="Times New Roman" w:cs="Times New Roman"/>
                <w:sz w:val="24"/>
                <w:szCs w:val="22"/>
                <w:lang w:val="ro-RO"/>
              </w:rPr>
              <w:t xml:space="preserve"> </w:t>
            </w:r>
            <w:r w:rsidR="007908F8" w:rsidRPr="00851403">
              <w:rPr>
                <w:rFonts w:ascii="Times New Roman" w:hAnsi="Times New Roman" w:cs="Times New Roman"/>
                <w:i/>
                <w:sz w:val="24"/>
                <w:szCs w:val="22"/>
                <w:lang w:val="ro-RO"/>
              </w:rPr>
              <w:t>(caseta 1</w:t>
            </w:r>
            <w:r w:rsidR="00103998" w:rsidRPr="00851403">
              <w:rPr>
                <w:rFonts w:ascii="Times New Roman" w:hAnsi="Times New Roman" w:cs="Times New Roman"/>
                <w:i/>
                <w:sz w:val="24"/>
                <w:szCs w:val="22"/>
                <w:lang w:val="ro-RO"/>
              </w:rPr>
              <w:t>3</w:t>
            </w:r>
            <w:r w:rsidR="007908F8" w:rsidRPr="00851403">
              <w:rPr>
                <w:rFonts w:ascii="Times New Roman" w:hAnsi="Times New Roman" w:cs="Times New Roman"/>
                <w:i/>
                <w:sz w:val="24"/>
                <w:szCs w:val="22"/>
                <w:lang w:val="ro-RO"/>
              </w:rPr>
              <w:t>)</w:t>
            </w:r>
            <w:r w:rsidR="007C368E" w:rsidRPr="00851403">
              <w:rPr>
                <w:rFonts w:ascii="Times New Roman" w:hAnsi="Times New Roman" w:cs="Times New Roman"/>
                <w:sz w:val="24"/>
                <w:szCs w:val="22"/>
                <w:lang w:val="ro-RO"/>
              </w:rPr>
              <w:t>.</w:t>
            </w:r>
          </w:p>
        </w:tc>
      </w:tr>
      <w:tr w:rsidR="00004FB5" w:rsidRPr="00ED205C" w14:paraId="09011686" w14:textId="77777777" w:rsidTr="0056590D">
        <w:tc>
          <w:tcPr>
            <w:tcW w:w="4467" w:type="dxa"/>
            <w:shd w:val="clear" w:color="auto" w:fill="auto"/>
          </w:tcPr>
          <w:p w14:paraId="3E900BE2" w14:textId="77777777" w:rsidR="00961AF0" w:rsidRPr="00851403" w:rsidRDefault="007203F1" w:rsidP="00612C58">
            <w:pPr>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4</w:t>
            </w:r>
            <w:r w:rsidR="00961AF0" w:rsidRPr="00851403">
              <w:rPr>
                <w:rFonts w:ascii="Times New Roman" w:hAnsi="Times New Roman" w:cs="Times New Roman"/>
                <w:b/>
                <w:sz w:val="24"/>
                <w:szCs w:val="22"/>
                <w:lang w:val="ro-RO"/>
              </w:rPr>
              <w:t>. Tratamentul.</w:t>
            </w:r>
          </w:p>
          <w:p w14:paraId="3724C45B" w14:textId="77777777" w:rsidR="00961AF0" w:rsidRPr="00851403" w:rsidRDefault="007203F1" w:rsidP="00612C58">
            <w:pPr>
              <w:jc w:val="both"/>
              <w:rPr>
                <w:rFonts w:ascii="Times New Roman" w:hAnsi="Times New Roman" w:cs="Times New Roman"/>
                <w:sz w:val="24"/>
                <w:szCs w:val="22"/>
                <w:lang w:val="ro-RO"/>
              </w:rPr>
            </w:pPr>
            <w:r w:rsidRPr="00851403">
              <w:rPr>
                <w:rFonts w:ascii="Times New Roman" w:hAnsi="Times New Roman" w:cs="Times New Roman"/>
                <w:b/>
                <w:bCs/>
                <w:sz w:val="24"/>
                <w:szCs w:val="22"/>
                <w:lang w:val="ro-RO"/>
              </w:rPr>
              <w:t>4</w:t>
            </w:r>
            <w:r w:rsidR="00961AF0" w:rsidRPr="00851403">
              <w:rPr>
                <w:rFonts w:ascii="Times New Roman" w:hAnsi="Times New Roman" w:cs="Times New Roman"/>
                <w:b/>
                <w:bCs/>
                <w:sz w:val="24"/>
                <w:szCs w:val="22"/>
                <w:lang w:val="ro-RO"/>
              </w:rPr>
              <w:t>.1.</w:t>
            </w:r>
            <w:r w:rsidR="00961AF0" w:rsidRPr="00851403">
              <w:rPr>
                <w:rFonts w:ascii="Times New Roman" w:hAnsi="Times New Roman" w:cs="Times New Roman"/>
                <w:sz w:val="24"/>
                <w:szCs w:val="22"/>
                <w:lang w:val="ro-RO"/>
              </w:rPr>
              <w:t xml:space="preserve"> Tratament simptomatic preoperatoriu.</w:t>
            </w:r>
          </w:p>
          <w:p w14:paraId="188D9613" w14:textId="77777777" w:rsidR="001967DC" w:rsidRPr="00851403" w:rsidRDefault="001967DC" w:rsidP="00612C58">
            <w:pPr>
              <w:jc w:val="both"/>
              <w:rPr>
                <w:rFonts w:ascii="Times New Roman" w:hAnsi="Times New Roman" w:cs="Times New Roman"/>
                <w:b/>
                <w:sz w:val="24"/>
                <w:szCs w:val="22"/>
                <w:lang w:val="ro-RO"/>
              </w:rPr>
            </w:pPr>
            <w:r w:rsidRPr="00851403">
              <w:rPr>
                <w:rFonts w:ascii="Times New Roman" w:hAnsi="Times New Roman" w:cs="Times New Roman"/>
                <w:b/>
                <w:i/>
                <w:sz w:val="24"/>
                <w:szCs w:val="22"/>
                <w:lang w:val="ro-RO"/>
              </w:rPr>
              <w:t>C.2.4.</w:t>
            </w:r>
            <w:r w:rsidR="00103998" w:rsidRPr="00851403">
              <w:rPr>
                <w:rFonts w:ascii="Times New Roman" w:hAnsi="Times New Roman" w:cs="Times New Roman"/>
                <w:b/>
                <w:i/>
                <w:sz w:val="24"/>
                <w:szCs w:val="22"/>
                <w:lang w:val="ro-RO"/>
              </w:rPr>
              <w:t>9</w:t>
            </w:r>
            <w:r w:rsidRPr="00851403">
              <w:rPr>
                <w:rFonts w:ascii="Times New Roman" w:hAnsi="Times New Roman" w:cs="Times New Roman"/>
                <w:b/>
                <w:i/>
                <w:sz w:val="24"/>
                <w:szCs w:val="22"/>
                <w:lang w:val="ro-RO"/>
              </w:rPr>
              <w:t>.1.</w:t>
            </w:r>
          </w:p>
        </w:tc>
        <w:tc>
          <w:tcPr>
            <w:tcW w:w="4146" w:type="dxa"/>
            <w:shd w:val="clear" w:color="auto" w:fill="auto"/>
          </w:tcPr>
          <w:p w14:paraId="0AC32787" w14:textId="77777777" w:rsidR="00961AF0" w:rsidRPr="00851403" w:rsidRDefault="00961AF0" w:rsidP="00612C58">
            <w:pPr>
              <w:pStyle w:val="Listparagraf"/>
              <w:numPr>
                <w:ilvl w:val="0"/>
                <w:numId w:val="17"/>
              </w:numPr>
              <w:ind w:left="353" w:hanging="284"/>
              <w:jc w:val="both"/>
              <w:rPr>
                <w:rFonts w:ascii="Times New Roman" w:hAnsi="Times New Roman" w:cs="Times New Roman"/>
                <w:sz w:val="24"/>
                <w:szCs w:val="22"/>
                <w:lang w:val="ro-RO"/>
              </w:rPr>
            </w:pPr>
            <w:r w:rsidRPr="00851403">
              <w:rPr>
                <w:rFonts w:ascii="Times New Roman" w:hAnsi="Times New Roman" w:cs="Times New Roman"/>
                <w:iCs/>
                <w:sz w:val="24"/>
                <w:szCs w:val="22"/>
                <w:lang w:val="ro-RO"/>
              </w:rPr>
              <w:t xml:space="preserve">În cazul </w:t>
            </w:r>
            <w:r w:rsidR="00584FBA" w:rsidRPr="00851403">
              <w:rPr>
                <w:rFonts w:ascii="Times New Roman" w:hAnsi="Times New Roman" w:cs="Times New Roman"/>
                <w:iCs/>
                <w:sz w:val="24"/>
                <w:szCs w:val="22"/>
                <w:lang w:val="ro-RO"/>
              </w:rPr>
              <w:t xml:space="preserve">OIS </w:t>
            </w:r>
            <w:r w:rsidRPr="00851403">
              <w:rPr>
                <w:rFonts w:ascii="Times New Roman" w:hAnsi="Times New Roman" w:cs="Times New Roman"/>
                <w:iCs/>
                <w:sz w:val="24"/>
                <w:szCs w:val="22"/>
                <w:lang w:val="ro-RO"/>
              </w:rPr>
              <w:t>tratamentul</w:t>
            </w:r>
            <w:r w:rsidRPr="00851403">
              <w:rPr>
                <w:rFonts w:ascii="Times New Roman" w:hAnsi="Times New Roman" w:cs="Times New Roman"/>
                <w:sz w:val="24"/>
                <w:szCs w:val="22"/>
                <w:lang w:val="ro-RO"/>
              </w:rPr>
              <w:t xml:space="preserve"> simptomatic </w:t>
            </w:r>
            <w:r w:rsidRPr="00851403">
              <w:rPr>
                <w:rFonts w:ascii="Times New Roman" w:hAnsi="Times New Roman" w:cs="Times New Roman"/>
                <w:iCs/>
                <w:sz w:val="24"/>
                <w:szCs w:val="22"/>
                <w:lang w:val="ro-RO"/>
              </w:rPr>
              <w:t>cu scop de pregătire preoperatorie în condi</w:t>
            </w:r>
            <w:r w:rsidR="001639AC" w:rsidRPr="00851403">
              <w:rPr>
                <w:rFonts w:ascii="Times New Roman" w:hAnsi="Times New Roman" w:cs="Times New Roman"/>
                <w:iCs/>
                <w:sz w:val="24"/>
                <w:szCs w:val="22"/>
                <w:lang w:val="ro-RO"/>
              </w:rPr>
              <w:t>ţ</w:t>
            </w:r>
            <w:r w:rsidRPr="00851403">
              <w:rPr>
                <w:rFonts w:ascii="Times New Roman" w:hAnsi="Times New Roman" w:cs="Times New Roman"/>
                <w:iCs/>
                <w:sz w:val="24"/>
                <w:szCs w:val="22"/>
                <w:lang w:val="ro-RO"/>
              </w:rPr>
              <w:t>ii de ambulator nu se efectuează.</w:t>
            </w:r>
          </w:p>
        </w:tc>
        <w:tc>
          <w:tcPr>
            <w:tcW w:w="6379" w:type="dxa"/>
            <w:gridSpan w:val="2"/>
            <w:shd w:val="clear" w:color="auto" w:fill="auto"/>
          </w:tcPr>
          <w:p w14:paraId="7BD02A99" w14:textId="77777777" w:rsidR="00961AF0" w:rsidRPr="00851403" w:rsidRDefault="00722DE7" w:rsidP="00612C58">
            <w:pPr>
              <w:ind w:left="353"/>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Standard/</w:t>
            </w:r>
            <w:r w:rsidR="00961AF0" w:rsidRPr="00851403">
              <w:rPr>
                <w:rFonts w:ascii="Times New Roman" w:hAnsi="Times New Roman" w:cs="Times New Roman"/>
                <w:b/>
                <w:sz w:val="24"/>
                <w:szCs w:val="22"/>
                <w:lang w:val="ro-RO"/>
              </w:rPr>
              <w:t>Obligatoriu:</w:t>
            </w:r>
          </w:p>
          <w:p w14:paraId="20E2CC80" w14:textId="30222891" w:rsidR="00BC0DA9" w:rsidRPr="00BC0DA9" w:rsidRDefault="00961AF0" w:rsidP="00612C58">
            <w:pPr>
              <w:numPr>
                <w:ilvl w:val="0"/>
                <w:numId w:val="68"/>
              </w:numPr>
              <w:ind w:left="318" w:hanging="284"/>
              <w:jc w:val="both"/>
              <w:rPr>
                <w:rFonts w:ascii="Times New Roman" w:hAnsi="Times New Roman" w:cs="Times New Roman"/>
                <w:b/>
                <w:sz w:val="24"/>
                <w:szCs w:val="22"/>
                <w:lang w:val="ro-RO"/>
              </w:rPr>
            </w:pPr>
            <w:r w:rsidRPr="00851403">
              <w:rPr>
                <w:rFonts w:ascii="Times New Roman" w:hAnsi="Times New Roman" w:cs="Times New Roman"/>
                <w:sz w:val="24"/>
                <w:szCs w:val="22"/>
                <w:lang w:val="ro-RO"/>
              </w:rPr>
              <w:t>Tratamentul simptomatic preoperator se va efectua doar în condi</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ii de sta</w:t>
            </w:r>
            <w:r w:rsidR="001639AC" w:rsidRPr="00851403">
              <w:rPr>
                <w:rFonts w:ascii="Times New Roman" w:hAnsi="Times New Roman" w:cs="Times New Roman"/>
                <w:sz w:val="24"/>
                <w:szCs w:val="22"/>
                <w:lang w:val="ro-RO"/>
              </w:rPr>
              <w:t>ţ</w:t>
            </w:r>
            <w:r w:rsidRPr="00851403">
              <w:rPr>
                <w:rFonts w:ascii="Times New Roman" w:hAnsi="Times New Roman" w:cs="Times New Roman"/>
                <w:sz w:val="24"/>
                <w:szCs w:val="22"/>
                <w:lang w:val="ro-RO"/>
              </w:rPr>
              <w:t>ionar</w:t>
            </w:r>
            <w:r w:rsidR="00BC0DA9">
              <w:rPr>
                <w:rFonts w:ascii="Times New Roman" w:hAnsi="Times New Roman" w:cs="Times New Roman"/>
                <w:sz w:val="24"/>
                <w:szCs w:val="22"/>
                <w:lang w:val="ro-RO"/>
              </w:rPr>
              <w:t>.</w:t>
            </w:r>
          </w:p>
          <w:p w14:paraId="7BFF3780" w14:textId="02A5DD29" w:rsidR="00961AF0" w:rsidRPr="00851403" w:rsidRDefault="00BC0DA9" w:rsidP="00612C58">
            <w:pPr>
              <w:numPr>
                <w:ilvl w:val="0"/>
                <w:numId w:val="68"/>
              </w:numPr>
              <w:ind w:left="318" w:hanging="284"/>
              <w:jc w:val="both"/>
              <w:rPr>
                <w:rFonts w:ascii="Times New Roman" w:hAnsi="Times New Roman" w:cs="Times New Roman"/>
                <w:b/>
                <w:sz w:val="24"/>
                <w:szCs w:val="22"/>
                <w:lang w:val="ro-RO"/>
              </w:rPr>
            </w:pPr>
            <w:r>
              <w:rPr>
                <w:rFonts w:ascii="Times New Roman" w:hAnsi="Times New Roman" w:cs="Times New Roman"/>
                <w:sz w:val="24"/>
                <w:szCs w:val="22"/>
                <w:lang w:val="ro-RO"/>
              </w:rPr>
              <w:t xml:space="preserve">Criteriile de spitalizare </w:t>
            </w:r>
            <w:r w:rsidR="00AB5F46" w:rsidRPr="00851403">
              <w:rPr>
                <w:rFonts w:ascii="Times New Roman" w:hAnsi="Times New Roman" w:cs="Times New Roman"/>
                <w:i/>
                <w:sz w:val="24"/>
                <w:szCs w:val="22"/>
                <w:lang w:val="ro-RO"/>
              </w:rPr>
              <w:t>(caseta 13)</w:t>
            </w:r>
            <w:r w:rsidR="007C368E" w:rsidRPr="00851403">
              <w:rPr>
                <w:rFonts w:ascii="Times New Roman" w:hAnsi="Times New Roman" w:cs="Times New Roman"/>
                <w:i/>
                <w:sz w:val="24"/>
                <w:szCs w:val="22"/>
                <w:lang w:val="ro-RO"/>
              </w:rPr>
              <w:t>.</w:t>
            </w:r>
          </w:p>
        </w:tc>
      </w:tr>
      <w:tr w:rsidR="00004FB5" w:rsidRPr="00ED205C" w14:paraId="4CFC7630" w14:textId="77777777" w:rsidTr="0056590D">
        <w:tc>
          <w:tcPr>
            <w:tcW w:w="4467" w:type="dxa"/>
            <w:shd w:val="clear" w:color="auto" w:fill="auto"/>
          </w:tcPr>
          <w:p w14:paraId="09C9D140" w14:textId="77777777" w:rsidR="00961AF0" w:rsidRPr="00851403" w:rsidRDefault="007203F1" w:rsidP="00612C58">
            <w:pPr>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t>5</w:t>
            </w:r>
            <w:r w:rsidR="00961AF0" w:rsidRPr="00851403">
              <w:rPr>
                <w:rFonts w:ascii="Times New Roman" w:hAnsi="Times New Roman" w:cs="Times New Roman"/>
                <w:b/>
                <w:sz w:val="24"/>
                <w:szCs w:val="22"/>
                <w:lang w:val="ro-RO"/>
              </w:rPr>
              <w:t>. Supravegherea.</w:t>
            </w:r>
          </w:p>
          <w:p w14:paraId="1E6D2B11" w14:textId="77777777" w:rsidR="001967DC" w:rsidRPr="00851403" w:rsidRDefault="001967DC" w:rsidP="00612C58">
            <w:pPr>
              <w:jc w:val="both"/>
              <w:rPr>
                <w:rFonts w:ascii="Times New Roman" w:hAnsi="Times New Roman" w:cs="Times New Roman"/>
                <w:b/>
                <w:sz w:val="24"/>
                <w:szCs w:val="22"/>
                <w:lang w:val="ro-RO"/>
              </w:rPr>
            </w:pPr>
            <w:r w:rsidRPr="00851403">
              <w:rPr>
                <w:rFonts w:ascii="Times New Roman" w:hAnsi="Times New Roman" w:cs="Times New Roman"/>
                <w:b/>
                <w:i/>
                <w:sz w:val="24"/>
                <w:szCs w:val="22"/>
                <w:lang w:val="ro-RO"/>
              </w:rPr>
              <w:t>C.2.7.</w:t>
            </w:r>
          </w:p>
        </w:tc>
        <w:tc>
          <w:tcPr>
            <w:tcW w:w="4146" w:type="dxa"/>
            <w:shd w:val="clear" w:color="auto" w:fill="auto"/>
          </w:tcPr>
          <w:p w14:paraId="5D19E219" w14:textId="77777777" w:rsidR="00961AF0" w:rsidRPr="00851403" w:rsidRDefault="00961AF0" w:rsidP="00612C58">
            <w:pPr>
              <w:numPr>
                <w:ilvl w:val="0"/>
                <w:numId w:val="68"/>
              </w:numPr>
              <w:ind w:left="353" w:hanging="284"/>
              <w:jc w:val="both"/>
              <w:rPr>
                <w:rFonts w:ascii="Times New Roman" w:hAnsi="Times New Roman" w:cs="Times New Roman"/>
                <w:b/>
                <w:i/>
                <w:sz w:val="24"/>
                <w:szCs w:val="22"/>
                <w:lang w:val="ro-RO"/>
              </w:rPr>
            </w:pPr>
            <w:r w:rsidRPr="00851403">
              <w:rPr>
                <w:rFonts w:ascii="Times New Roman" w:hAnsi="Times New Roman" w:cs="Times New Roman"/>
                <w:sz w:val="24"/>
                <w:szCs w:val="22"/>
                <w:lang w:val="ro-RO"/>
              </w:rPr>
              <w:t xml:space="preserve">Supraveghere după tratamentul operator, </w:t>
            </w:r>
            <w:r w:rsidR="00A4665F" w:rsidRPr="00851403">
              <w:rPr>
                <w:rFonts w:ascii="Times New Roman" w:hAnsi="Times New Roman" w:cs="Times New Roman"/>
                <w:sz w:val="24"/>
                <w:szCs w:val="22"/>
                <w:lang w:val="ro-RO"/>
              </w:rPr>
              <w:t xml:space="preserve">tratamentul conservativ </w:t>
            </w:r>
            <w:r w:rsidR="00A4665F" w:rsidRPr="00851403">
              <w:rPr>
                <w:rFonts w:ascii="Times New Roman" w:hAnsi="Times New Roman" w:cs="Times New Roman"/>
                <w:sz w:val="24"/>
                <w:szCs w:val="22"/>
                <w:lang w:val="ro-RO"/>
              </w:rPr>
              <w:lastRenderedPageBreak/>
              <w:t xml:space="preserve">definitiv, </w:t>
            </w:r>
            <w:r w:rsidRPr="00851403">
              <w:rPr>
                <w:rFonts w:ascii="Times New Roman" w:hAnsi="Times New Roman" w:cs="Times New Roman"/>
                <w:sz w:val="24"/>
                <w:szCs w:val="22"/>
                <w:lang w:val="ro-RO"/>
              </w:rPr>
              <w:t>după externarea la domiciliu.</w:t>
            </w:r>
          </w:p>
        </w:tc>
        <w:tc>
          <w:tcPr>
            <w:tcW w:w="6379" w:type="dxa"/>
            <w:gridSpan w:val="2"/>
            <w:shd w:val="clear" w:color="auto" w:fill="auto"/>
          </w:tcPr>
          <w:p w14:paraId="4503B864" w14:textId="77777777" w:rsidR="00961AF0" w:rsidRPr="00851403" w:rsidRDefault="00722DE7" w:rsidP="00612C58">
            <w:pPr>
              <w:ind w:left="353"/>
              <w:jc w:val="both"/>
              <w:rPr>
                <w:rFonts w:ascii="Times New Roman" w:hAnsi="Times New Roman" w:cs="Times New Roman"/>
                <w:b/>
                <w:sz w:val="24"/>
                <w:szCs w:val="22"/>
                <w:lang w:val="ro-RO"/>
              </w:rPr>
            </w:pPr>
            <w:r w:rsidRPr="00851403">
              <w:rPr>
                <w:rFonts w:ascii="Times New Roman" w:hAnsi="Times New Roman" w:cs="Times New Roman"/>
                <w:b/>
                <w:sz w:val="24"/>
                <w:szCs w:val="22"/>
                <w:lang w:val="ro-RO"/>
              </w:rPr>
              <w:lastRenderedPageBreak/>
              <w:t>Standard/</w:t>
            </w:r>
            <w:r w:rsidR="00961AF0" w:rsidRPr="00851403">
              <w:rPr>
                <w:rFonts w:ascii="Times New Roman" w:hAnsi="Times New Roman" w:cs="Times New Roman"/>
                <w:b/>
                <w:sz w:val="24"/>
                <w:szCs w:val="22"/>
                <w:lang w:val="ro-RO"/>
              </w:rPr>
              <w:t>Obligatoriu:</w:t>
            </w:r>
          </w:p>
          <w:p w14:paraId="3AC5AFF7" w14:textId="77777777" w:rsidR="00961AF0" w:rsidRPr="00851403" w:rsidRDefault="00961AF0" w:rsidP="00612C58">
            <w:pPr>
              <w:pStyle w:val="Listparagraf"/>
              <w:numPr>
                <w:ilvl w:val="0"/>
                <w:numId w:val="17"/>
              </w:numPr>
              <w:ind w:left="353" w:hanging="283"/>
              <w:jc w:val="both"/>
              <w:rPr>
                <w:rFonts w:ascii="Times New Roman" w:hAnsi="Times New Roman" w:cs="Times New Roman"/>
                <w:b/>
                <w:sz w:val="24"/>
                <w:szCs w:val="22"/>
                <w:lang w:val="ro-RO"/>
              </w:rPr>
            </w:pPr>
            <w:r w:rsidRPr="00851403">
              <w:rPr>
                <w:rFonts w:ascii="Times New Roman" w:hAnsi="Times New Roman" w:cs="Times New Roman"/>
                <w:sz w:val="24"/>
                <w:szCs w:val="22"/>
                <w:lang w:val="ro-RO"/>
              </w:rPr>
              <w:t xml:space="preserve">Dispensarizarea se va face în colaborare cu chirurgul, </w:t>
            </w:r>
            <w:r w:rsidRPr="00851403">
              <w:rPr>
                <w:rFonts w:ascii="Times New Roman" w:hAnsi="Times New Roman" w:cs="Times New Roman"/>
                <w:sz w:val="24"/>
                <w:szCs w:val="22"/>
                <w:lang w:val="ro-RO"/>
              </w:rPr>
              <w:lastRenderedPageBreak/>
              <w:t>conform planului întocmit</w:t>
            </w:r>
            <w:r w:rsidR="00AB5F46" w:rsidRPr="00851403">
              <w:rPr>
                <w:rFonts w:ascii="Times New Roman" w:hAnsi="Times New Roman" w:cs="Times New Roman"/>
                <w:sz w:val="24"/>
                <w:szCs w:val="22"/>
                <w:lang w:val="ro-RO"/>
              </w:rPr>
              <w:t xml:space="preserve"> </w:t>
            </w:r>
            <w:r w:rsidR="00AB5F46" w:rsidRPr="00851403">
              <w:rPr>
                <w:rFonts w:ascii="Times New Roman" w:hAnsi="Times New Roman" w:cs="Times New Roman"/>
                <w:i/>
                <w:sz w:val="24"/>
                <w:szCs w:val="22"/>
                <w:lang w:val="ro-RO"/>
              </w:rPr>
              <w:t xml:space="preserve">(caseta </w:t>
            </w:r>
            <w:r w:rsidR="00103998" w:rsidRPr="00851403">
              <w:rPr>
                <w:rFonts w:ascii="Times New Roman" w:hAnsi="Times New Roman" w:cs="Times New Roman"/>
                <w:i/>
                <w:sz w:val="24"/>
                <w:szCs w:val="22"/>
                <w:lang w:val="ro-RO"/>
              </w:rPr>
              <w:t>37</w:t>
            </w:r>
            <w:r w:rsidR="00AB5F46" w:rsidRPr="00851403">
              <w:rPr>
                <w:rFonts w:ascii="Times New Roman" w:hAnsi="Times New Roman" w:cs="Times New Roman"/>
                <w:i/>
                <w:sz w:val="24"/>
                <w:szCs w:val="22"/>
                <w:lang w:val="ro-RO"/>
              </w:rPr>
              <w:t>)</w:t>
            </w:r>
            <w:r w:rsidRPr="00851403">
              <w:rPr>
                <w:rFonts w:ascii="Times New Roman" w:hAnsi="Times New Roman" w:cs="Times New Roman"/>
                <w:i/>
                <w:sz w:val="24"/>
                <w:szCs w:val="22"/>
                <w:lang w:val="ro-RO"/>
              </w:rPr>
              <w:t>.</w:t>
            </w:r>
          </w:p>
        </w:tc>
      </w:tr>
      <w:tr w:rsidR="00004FB5" w:rsidRPr="00ED205C" w14:paraId="26BEFDA9" w14:textId="77777777" w:rsidTr="0056590D">
        <w:trPr>
          <w:gridAfter w:val="1"/>
          <w:wAfter w:w="142" w:type="dxa"/>
        </w:trPr>
        <w:tc>
          <w:tcPr>
            <w:tcW w:w="148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B3BF4E" w14:textId="77777777" w:rsidR="00D31FFD" w:rsidRPr="00004FB5" w:rsidRDefault="00D31FFD" w:rsidP="00CD2193">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lastRenderedPageBreak/>
              <w:t>B.2. Nivel de asisten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 medicală de urgen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 (medici de urgen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 şi asisten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i/felceri de urgen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w:t>
            </w:r>
          </w:p>
        </w:tc>
      </w:tr>
      <w:tr w:rsidR="00004FB5" w:rsidRPr="00004FB5" w14:paraId="39FA209E" w14:textId="77777777" w:rsidTr="0056590D">
        <w:trPr>
          <w:gridAfter w:val="1"/>
          <w:wAfter w:w="142" w:type="dxa"/>
        </w:trPr>
        <w:tc>
          <w:tcPr>
            <w:tcW w:w="44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160C92" w14:textId="77777777" w:rsidR="00D31FFD" w:rsidRPr="00722DE7" w:rsidRDefault="00D31FFD"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ECFE27" w14:textId="77777777" w:rsidR="00D31FFD" w:rsidRPr="00722DE7" w:rsidRDefault="00D31FFD"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Motive</w:t>
            </w:r>
          </w:p>
        </w:tc>
        <w:tc>
          <w:tcPr>
            <w:tcW w:w="6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DEF217" w14:textId="77777777" w:rsidR="00D31FFD" w:rsidRPr="00722DE7" w:rsidRDefault="00D31FFD"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Paşi</w:t>
            </w:r>
          </w:p>
        </w:tc>
      </w:tr>
      <w:tr w:rsidR="00004FB5" w:rsidRPr="00ED205C" w14:paraId="2C2B3E11" w14:textId="77777777" w:rsidTr="0056590D">
        <w:trPr>
          <w:gridAfter w:val="1"/>
          <w:wAfter w:w="142" w:type="dxa"/>
          <w:trHeight w:val="2074"/>
        </w:trPr>
        <w:tc>
          <w:tcPr>
            <w:tcW w:w="4467" w:type="dxa"/>
            <w:tcBorders>
              <w:top w:val="single" w:sz="4" w:space="0" w:color="auto"/>
              <w:left w:val="single" w:sz="4" w:space="0" w:color="auto"/>
              <w:bottom w:val="single" w:sz="4" w:space="0" w:color="auto"/>
              <w:right w:val="single" w:sz="4" w:space="0" w:color="auto"/>
            </w:tcBorders>
          </w:tcPr>
          <w:p w14:paraId="4BC21315" w14:textId="77777777" w:rsidR="00D31FFD" w:rsidRPr="00004FB5" w:rsidRDefault="00D31FFD" w:rsidP="00612C58">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1. Diagnosticul </w:t>
            </w:r>
            <w:r w:rsidR="00584FBA" w:rsidRPr="00004FB5">
              <w:rPr>
                <w:rFonts w:ascii="Times New Roman" w:hAnsi="Times New Roman" w:cs="Times New Roman"/>
                <w:b/>
                <w:sz w:val="24"/>
                <w:szCs w:val="24"/>
                <w:lang w:val="ro-RO"/>
              </w:rPr>
              <w:t>OIS</w:t>
            </w:r>
            <w:r w:rsidRPr="00004FB5">
              <w:rPr>
                <w:rFonts w:ascii="Times New Roman" w:hAnsi="Times New Roman" w:cs="Times New Roman"/>
                <w:b/>
                <w:sz w:val="24"/>
                <w:szCs w:val="24"/>
                <w:lang w:val="ro-RO"/>
              </w:rPr>
              <w:t xml:space="preserve">. </w:t>
            </w:r>
          </w:p>
          <w:p w14:paraId="6F62E39E" w14:textId="77777777" w:rsidR="00D31FFD" w:rsidRPr="00004FB5" w:rsidRDefault="00D31FFD" w:rsidP="00612C58">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1.1 Suspectarea şi confirmarea diagnosticului de </w:t>
            </w:r>
            <w:r w:rsidR="00A4665F"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p w14:paraId="3FC3202E" w14:textId="77777777" w:rsidR="00D31FFD" w:rsidRPr="00004FB5" w:rsidRDefault="00BB69E5" w:rsidP="00612C58">
            <w:pPr>
              <w:jc w:val="both"/>
              <w:rPr>
                <w:rFonts w:ascii="Times New Roman" w:hAnsi="Times New Roman" w:cs="Times New Roman"/>
                <w:sz w:val="24"/>
                <w:szCs w:val="24"/>
                <w:lang w:val="ro-RO"/>
              </w:rPr>
            </w:pPr>
            <w:r w:rsidRPr="00004FB5">
              <w:rPr>
                <w:rFonts w:ascii="Times New Roman" w:hAnsi="Times New Roman" w:cs="Times New Roman"/>
                <w:b/>
                <w:i/>
                <w:sz w:val="28"/>
                <w:szCs w:val="24"/>
                <w:lang w:val="ro-RO"/>
              </w:rPr>
              <w:t>C.2.</w:t>
            </w:r>
            <w:r w:rsidR="00103998" w:rsidRPr="00004FB5">
              <w:rPr>
                <w:rFonts w:ascii="Times New Roman" w:hAnsi="Times New Roman" w:cs="Times New Roman"/>
                <w:b/>
                <w:i/>
                <w:sz w:val="28"/>
                <w:szCs w:val="24"/>
                <w:lang w:val="ro-RO"/>
              </w:rPr>
              <w:t>3</w:t>
            </w:r>
            <w:r w:rsidRPr="00004FB5">
              <w:rPr>
                <w:rFonts w:ascii="Times New Roman" w:hAnsi="Times New Roman" w:cs="Times New Roman"/>
                <w:b/>
                <w:i/>
                <w:sz w:val="28"/>
                <w:szCs w:val="24"/>
                <w:lang w:val="ro-RO"/>
              </w:rPr>
              <w:t>.</w:t>
            </w:r>
            <w:r w:rsidR="00482075"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8"/>
                <w:szCs w:val="24"/>
                <w:lang w:val="ro-RO"/>
              </w:rPr>
              <w:t>- C.2.4.</w:t>
            </w:r>
            <w:r w:rsidR="00103998" w:rsidRPr="00004FB5">
              <w:rPr>
                <w:rFonts w:ascii="Times New Roman" w:hAnsi="Times New Roman" w:cs="Times New Roman"/>
                <w:b/>
                <w:i/>
                <w:sz w:val="28"/>
                <w:szCs w:val="24"/>
                <w:lang w:val="ro-RO"/>
              </w:rPr>
              <w:t>7</w:t>
            </w:r>
            <w:r w:rsidRPr="00004FB5">
              <w:rPr>
                <w:rFonts w:ascii="Times New Roman" w:hAnsi="Times New Roman" w:cs="Times New Roman"/>
                <w:b/>
                <w:i/>
                <w:sz w:val="28"/>
                <w:szCs w:val="24"/>
                <w:lang w:val="ro-RO"/>
              </w:rPr>
              <w:t>.</w:t>
            </w:r>
          </w:p>
        </w:tc>
        <w:tc>
          <w:tcPr>
            <w:tcW w:w="4146" w:type="dxa"/>
            <w:tcBorders>
              <w:top w:val="single" w:sz="4" w:space="0" w:color="auto"/>
              <w:left w:val="single" w:sz="4" w:space="0" w:color="auto"/>
              <w:bottom w:val="single" w:sz="4" w:space="0" w:color="auto"/>
              <w:right w:val="single" w:sz="4" w:space="0" w:color="auto"/>
            </w:tcBorders>
          </w:tcPr>
          <w:p w14:paraId="3BB6613F" w14:textId="77777777" w:rsidR="00D31FFD" w:rsidRPr="00722DE7" w:rsidRDefault="00D31FFD" w:rsidP="00612C58">
            <w:pPr>
              <w:numPr>
                <w:ilvl w:val="0"/>
                <w:numId w:val="68"/>
              </w:numPr>
              <w:ind w:left="353"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şi examenul obiectiv permite suspectarea </w:t>
            </w:r>
            <w:r w:rsidR="00EB2A08" w:rsidRPr="00004FB5">
              <w:rPr>
                <w:rFonts w:ascii="Times New Roman" w:hAnsi="Times New Roman" w:cs="Times New Roman"/>
                <w:bCs/>
                <w:sz w:val="24"/>
                <w:szCs w:val="24"/>
                <w:lang w:val="ro-RO"/>
              </w:rPr>
              <w:t>ocluziei intestinale superioare</w:t>
            </w:r>
            <w:r w:rsidRPr="00004FB5">
              <w:rPr>
                <w:rFonts w:ascii="Times New Roman" w:hAnsi="Times New Roman" w:cs="Times New Roman"/>
                <w:sz w:val="24"/>
                <w:szCs w:val="24"/>
                <w:lang w:val="ro-RO"/>
              </w:rPr>
              <w:t>.</w:t>
            </w:r>
          </w:p>
        </w:tc>
        <w:tc>
          <w:tcPr>
            <w:tcW w:w="6237" w:type="dxa"/>
            <w:tcBorders>
              <w:top w:val="single" w:sz="4" w:space="0" w:color="auto"/>
              <w:left w:val="single" w:sz="4" w:space="0" w:color="auto"/>
              <w:bottom w:val="single" w:sz="4" w:space="0" w:color="auto"/>
              <w:right w:val="single" w:sz="4" w:space="0" w:color="auto"/>
            </w:tcBorders>
          </w:tcPr>
          <w:p w14:paraId="5EBD943D" w14:textId="77777777" w:rsidR="00D31FFD" w:rsidRPr="00004FB5" w:rsidRDefault="00722DE7" w:rsidP="00612C58">
            <w:pPr>
              <w:ind w:left="353"/>
              <w:jc w:val="both"/>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D31FFD" w:rsidRPr="00004FB5">
              <w:rPr>
                <w:rFonts w:ascii="Times New Roman" w:hAnsi="Times New Roman" w:cs="Times New Roman"/>
                <w:b/>
                <w:sz w:val="24"/>
                <w:szCs w:val="24"/>
                <w:lang w:val="ro-RO"/>
              </w:rPr>
              <w:t>Obligatoriu:</w:t>
            </w:r>
          </w:p>
          <w:p w14:paraId="29ECC6A5" w14:textId="77777777" w:rsidR="00103998" w:rsidRPr="00004FB5" w:rsidRDefault="00103998" w:rsidP="00612C58">
            <w:pPr>
              <w:pStyle w:val="Listparagraf"/>
              <w:numPr>
                <w:ilvl w:val="0"/>
                <w:numId w:val="4"/>
              </w:numPr>
              <w:ind w:left="38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Evaluarea factorilor de risc </w:t>
            </w:r>
            <w:r w:rsidRPr="00004FB5">
              <w:rPr>
                <w:rFonts w:ascii="Times New Roman" w:hAnsi="Times New Roman" w:cs="Times New Roman"/>
                <w:i/>
                <w:sz w:val="24"/>
                <w:szCs w:val="24"/>
                <w:lang w:val="ro-RO"/>
              </w:rPr>
              <w:t>(caseta 4)</w:t>
            </w:r>
            <w:r w:rsidRPr="00004FB5">
              <w:rPr>
                <w:rFonts w:ascii="Times New Roman" w:hAnsi="Times New Roman" w:cs="Times New Roman"/>
                <w:sz w:val="24"/>
                <w:szCs w:val="24"/>
                <w:lang w:val="ro-RO"/>
              </w:rPr>
              <w:t>.</w:t>
            </w:r>
          </w:p>
          <w:p w14:paraId="7B8D83A6" w14:textId="77777777" w:rsidR="00103998" w:rsidRPr="00004FB5" w:rsidRDefault="00103998" w:rsidP="00612C58">
            <w:pPr>
              <w:pStyle w:val="Listparagraf"/>
              <w:numPr>
                <w:ilvl w:val="0"/>
                <w:numId w:val="4"/>
              </w:numPr>
              <w:ind w:left="38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şi acuzele </w:t>
            </w:r>
            <w:r w:rsidRPr="00004FB5">
              <w:rPr>
                <w:rFonts w:ascii="Times New Roman" w:hAnsi="Times New Roman" w:cs="Times New Roman"/>
                <w:i/>
                <w:sz w:val="24"/>
                <w:szCs w:val="24"/>
                <w:lang w:val="ro-RO"/>
              </w:rPr>
              <w:t>(caseta 5, 6, 7, 8)</w:t>
            </w:r>
            <w:r w:rsidRPr="00004FB5">
              <w:rPr>
                <w:rFonts w:ascii="Times New Roman" w:hAnsi="Times New Roman" w:cs="Times New Roman"/>
                <w:sz w:val="24"/>
                <w:szCs w:val="24"/>
                <w:lang w:val="ro-RO"/>
              </w:rPr>
              <w:t>.</w:t>
            </w:r>
          </w:p>
          <w:p w14:paraId="7F008417" w14:textId="77777777" w:rsidR="00103998" w:rsidRPr="00004FB5" w:rsidRDefault="00103998" w:rsidP="00612C58">
            <w:pPr>
              <w:pStyle w:val="Listparagraf"/>
              <w:numPr>
                <w:ilvl w:val="0"/>
                <w:numId w:val="4"/>
              </w:numPr>
              <w:ind w:left="38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Examenul obiectiv </w:t>
            </w:r>
            <w:r w:rsidRPr="00004FB5">
              <w:rPr>
                <w:rFonts w:ascii="Times New Roman" w:hAnsi="Times New Roman" w:cs="Times New Roman"/>
                <w:i/>
                <w:sz w:val="24"/>
                <w:szCs w:val="24"/>
                <w:lang w:val="ro-RO"/>
              </w:rPr>
              <w:t>(caseta 9, 10).</w:t>
            </w:r>
          </w:p>
          <w:p w14:paraId="51D8723F" w14:textId="77777777" w:rsidR="00D31FFD" w:rsidRPr="00004FB5" w:rsidRDefault="007908F8" w:rsidP="00612C58">
            <w:pPr>
              <w:numPr>
                <w:ilvl w:val="0"/>
                <w:numId w:val="4"/>
              </w:numPr>
              <w:ind w:left="353" w:hanging="283"/>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Diagnosticul diferen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ial </w:t>
            </w:r>
            <w:r w:rsidRPr="00004FB5">
              <w:rPr>
                <w:rFonts w:ascii="Times New Roman" w:hAnsi="Times New Roman" w:cs="Times New Roman"/>
                <w:i/>
                <w:sz w:val="24"/>
                <w:szCs w:val="24"/>
                <w:lang w:val="ro-RO"/>
              </w:rPr>
              <w:t>(caseta 1</w:t>
            </w:r>
            <w:r w:rsidR="00103998" w:rsidRPr="00004FB5">
              <w:rPr>
                <w:rFonts w:ascii="Times New Roman" w:hAnsi="Times New Roman" w:cs="Times New Roman"/>
                <w:i/>
                <w:sz w:val="24"/>
                <w:szCs w:val="24"/>
                <w:lang w:val="ro-RO"/>
              </w:rPr>
              <w:t>2</w:t>
            </w:r>
            <w:r w:rsidRPr="00004FB5">
              <w:rPr>
                <w:rFonts w:ascii="Times New Roman" w:hAnsi="Times New Roman" w:cs="Times New Roman"/>
                <w:i/>
                <w:sz w:val="24"/>
                <w:szCs w:val="24"/>
                <w:lang w:val="ro-RO"/>
              </w:rPr>
              <w:t>)</w:t>
            </w:r>
          </w:p>
          <w:p w14:paraId="77A3B985" w14:textId="77777777" w:rsidR="00D31FFD" w:rsidRPr="00004FB5" w:rsidRDefault="00D31FFD" w:rsidP="00612C58">
            <w:pPr>
              <w:numPr>
                <w:ilvl w:val="0"/>
                <w:numId w:val="4"/>
              </w:numPr>
              <w:ind w:left="353" w:hanging="283"/>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Evaluarea stării generale</w:t>
            </w:r>
            <w:r w:rsidR="00482075" w:rsidRPr="00004FB5">
              <w:rPr>
                <w:rFonts w:ascii="Times New Roman" w:hAnsi="Times New Roman" w:cs="Times New Roman"/>
                <w:sz w:val="24"/>
                <w:szCs w:val="24"/>
                <w:lang w:val="ro-RO"/>
              </w:rPr>
              <w:t xml:space="preserve"> a pacientului</w:t>
            </w:r>
            <w:r w:rsidRPr="00004FB5">
              <w:rPr>
                <w:rFonts w:ascii="Times New Roman" w:hAnsi="Times New Roman" w:cs="Times New Roman"/>
                <w:sz w:val="24"/>
                <w:szCs w:val="24"/>
                <w:lang w:val="ro-RO"/>
              </w:rPr>
              <w:t>.</w:t>
            </w:r>
          </w:p>
          <w:p w14:paraId="5F110CF7" w14:textId="77777777" w:rsidR="00D31FFD" w:rsidRPr="00004FB5" w:rsidRDefault="00482075" w:rsidP="00612C58">
            <w:pPr>
              <w:ind w:left="353"/>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suspecţie de OIS este obligatorie transportarea pacientului în IMSP unde este posibilă acordarea asistenţei medicale specializate</w:t>
            </w:r>
            <w:r w:rsidRPr="00004FB5">
              <w:rPr>
                <w:rFonts w:ascii="Times New Roman" w:hAnsi="Times New Roman" w:cs="Times New Roman"/>
                <w:sz w:val="24"/>
                <w:szCs w:val="24"/>
                <w:lang w:val="ro-RO" w:bidi="ar-JO"/>
              </w:rPr>
              <w:t xml:space="preserve"> </w:t>
            </w:r>
            <w:r w:rsidR="001967DC" w:rsidRPr="00004FB5">
              <w:rPr>
                <w:rFonts w:ascii="Times New Roman" w:hAnsi="Times New Roman" w:cs="Times New Roman"/>
                <w:i/>
                <w:sz w:val="24"/>
                <w:szCs w:val="24"/>
                <w:lang w:val="ro-RO"/>
              </w:rPr>
              <w:t>(caseta 1</w:t>
            </w:r>
            <w:r w:rsidR="00103998" w:rsidRPr="00004FB5">
              <w:rPr>
                <w:rFonts w:ascii="Times New Roman" w:hAnsi="Times New Roman" w:cs="Times New Roman"/>
                <w:i/>
                <w:sz w:val="24"/>
                <w:szCs w:val="24"/>
                <w:lang w:val="ro-RO"/>
              </w:rPr>
              <w:t>3</w:t>
            </w:r>
            <w:r w:rsidR="001967DC" w:rsidRPr="00004FB5">
              <w:rPr>
                <w:rFonts w:ascii="Times New Roman" w:hAnsi="Times New Roman" w:cs="Times New Roman"/>
                <w:i/>
                <w:sz w:val="24"/>
                <w:szCs w:val="24"/>
                <w:lang w:val="ro-RO"/>
              </w:rPr>
              <w:t>)</w:t>
            </w:r>
            <w:r w:rsidR="001967DC" w:rsidRPr="00004FB5">
              <w:rPr>
                <w:rFonts w:ascii="Times New Roman" w:hAnsi="Times New Roman"/>
                <w:sz w:val="24"/>
                <w:szCs w:val="24"/>
                <w:lang w:val="ro-RO"/>
              </w:rPr>
              <w:t>.</w:t>
            </w:r>
          </w:p>
        </w:tc>
      </w:tr>
      <w:tr w:rsidR="00004FB5" w:rsidRPr="00ED205C" w14:paraId="606588D7" w14:textId="77777777" w:rsidTr="0056590D">
        <w:trPr>
          <w:gridAfter w:val="1"/>
          <w:wAfter w:w="142" w:type="dxa"/>
        </w:trPr>
        <w:tc>
          <w:tcPr>
            <w:tcW w:w="4467" w:type="dxa"/>
            <w:tcBorders>
              <w:top w:val="single" w:sz="4" w:space="0" w:color="auto"/>
              <w:left w:val="single" w:sz="4" w:space="0" w:color="auto"/>
              <w:bottom w:val="single" w:sz="4" w:space="0" w:color="auto"/>
              <w:right w:val="single" w:sz="4" w:space="0" w:color="auto"/>
            </w:tcBorders>
          </w:tcPr>
          <w:p w14:paraId="11F8DFF4" w14:textId="77777777" w:rsidR="00D31FFD" w:rsidRPr="00004FB5" w:rsidRDefault="00D31FFD" w:rsidP="00612C58">
            <w:pPr>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2. Decizia</w:t>
            </w:r>
            <w:r w:rsidRPr="00004FB5">
              <w:rPr>
                <w:rFonts w:ascii="Times New Roman" w:hAnsi="Times New Roman" w:cs="Times New Roman"/>
                <w:sz w:val="24"/>
                <w:szCs w:val="24"/>
                <w:lang w:val="ro-RO"/>
              </w:rPr>
              <w:t>:</w:t>
            </w:r>
          </w:p>
          <w:p w14:paraId="13B45BF3" w14:textId="77777777" w:rsidR="00D31FFD" w:rsidRPr="00004FB5" w:rsidRDefault="00D31FFD" w:rsidP="00612C58">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Spitalizarea şi 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chirurgului în IMSP</w:t>
            </w:r>
            <w:r w:rsidR="00CD2193"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care recep</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ionează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ele chirurgicale.</w:t>
            </w:r>
          </w:p>
          <w:p w14:paraId="0938379F" w14:textId="77777777" w:rsidR="00BB69E5" w:rsidRPr="00004FB5" w:rsidRDefault="00BB69E5" w:rsidP="00612C58">
            <w:pPr>
              <w:jc w:val="both"/>
              <w:rPr>
                <w:rFonts w:ascii="Times New Roman" w:hAnsi="Times New Roman" w:cs="Times New Roman"/>
                <w:sz w:val="24"/>
                <w:szCs w:val="24"/>
                <w:lang w:val="ro-RO"/>
              </w:rPr>
            </w:pPr>
            <w:r w:rsidRPr="00004FB5">
              <w:rPr>
                <w:rFonts w:ascii="Times New Roman" w:hAnsi="Times New Roman" w:cs="Times New Roman"/>
                <w:b/>
                <w:i/>
                <w:sz w:val="28"/>
                <w:szCs w:val="24"/>
                <w:lang w:val="ro-RO"/>
              </w:rPr>
              <w:t>C.2.4.</w:t>
            </w:r>
            <w:r w:rsidR="00103998" w:rsidRPr="00004FB5">
              <w:rPr>
                <w:rFonts w:ascii="Times New Roman" w:hAnsi="Times New Roman" w:cs="Times New Roman"/>
                <w:b/>
                <w:i/>
                <w:sz w:val="28"/>
                <w:szCs w:val="24"/>
                <w:lang w:val="ro-RO"/>
              </w:rPr>
              <w:t>8</w:t>
            </w:r>
            <w:r w:rsidRPr="00004FB5">
              <w:rPr>
                <w:rFonts w:ascii="Times New Roman" w:hAnsi="Times New Roman" w:cs="Times New Roman"/>
                <w:b/>
                <w:i/>
                <w:sz w:val="28"/>
                <w:szCs w:val="24"/>
                <w:lang w:val="ro-RO"/>
              </w:rPr>
              <w:t>.</w:t>
            </w:r>
          </w:p>
          <w:p w14:paraId="4CBA8708" w14:textId="77777777" w:rsidR="00D31FFD" w:rsidRPr="00004FB5" w:rsidRDefault="00D31FFD" w:rsidP="00612C58">
            <w:pPr>
              <w:jc w:val="both"/>
              <w:rPr>
                <w:rFonts w:ascii="Times New Roman" w:hAnsi="Times New Roman" w:cs="Times New Roman"/>
                <w:sz w:val="24"/>
                <w:szCs w:val="24"/>
                <w:lang w:val="ro-RO"/>
              </w:rPr>
            </w:pPr>
          </w:p>
          <w:p w14:paraId="2ADB278F" w14:textId="77777777" w:rsidR="00D31FFD" w:rsidRPr="00004FB5" w:rsidRDefault="00D31FFD" w:rsidP="00612C58">
            <w:pPr>
              <w:jc w:val="both"/>
              <w:rPr>
                <w:rFonts w:ascii="Times New Roman" w:hAnsi="Times New Roman" w:cs="Times New Roman"/>
                <w:sz w:val="24"/>
                <w:szCs w:val="24"/>
                <w:lang w:val="ro-RO"/>
              </w:rPr>
            </w:pPr>
          </w:p>
        </w:tc>
        <w:tc>
          <w:tcPr>
            <w:tcW w:w="4146" w:type="dxa"/>
            <w:tcBorders>
              <w:top w:val="single" w:sz="4" w:space="0" w:color="auto"/>
              <w:left w:val="single" w:sz="4" w:space="0" w:color="auto"/>
              <w:bottom w:val="single" w:sz="4" w:space="0" w:color="auto"/>
              <w:right w:val="single" w:sz="4" w:space="0" w:color="auto"/>
            </w:tcBorders>
          </w:tcPr>
          <w:p w14:paraId="348950C6" w14:textId="77777777" w:rsidR="00D31FFD" w:rsidRPr="00004FB5" w:rsidRDefault="00D31FFD" w:rsidP="00612C58">
            <w:pPr>
              <w:numPr>
                <w:ilvl w:val="0"/>
                <w:numId w:val="68"/>
              </w:numPr>
              <w:ind w:left="353"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Transportul medical asistat în IMSP spitalicească</w:t>
            </w:r>
            <w:r w:rsidR="00CD2193"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care deserveşte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ele chirurgicale</w:t>
            </w:r>
            <w:r w:rsidR="00CD2193"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şi consultul obligator al medicului chirurg pentru confirmarea diagnosticului de </w:t>
            </w:r>
            <w:r w:rsidR="00EB2A08"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tc>
        <w:tc>
          <w:tcPr>
            <w:tcW w:w="6237" w:type="dxa"/>
            <w:tcBorders>
              <w:top w:val="single" w:sz="4" w:space="0" w:color="auto"/>
              <w:left w:val="single" w:sz="4" w:space="0" w:color="auto"/>
              <w:bottom w:val="single" w:sz="4" w:space="0" w:color="auto"/>
              <w:right w:val="single" w:sz="4" w:space="0" w:color="auto"/>
            </w:tcBorders>
          </w:tcPr>
          <w:p w14:paraId="12EC7BC6" w14:textId="77777777" w:rsidR="00D31FFD" w:rsidRPr="00004FB5" w:rsidRDefault="00722DE7" w:rsidP="00612C58">
            <w:pPr>
              <w:ind w:firstLine="353"/>
              <w:jc w:val="both"/>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D31FFD" w:rsidRPr="00004FB5">
              <w:rPr>
                <w:rFonts w:ascii="Times New Roman" w:hAnsi="Times New Roman" w:cs="Times New Roman"/>
                <w:b/>
                <w:sz w:val="24"/>
                <w:szCs w:val="24"/>
                <w:lang w:val="ro-RO"/>
              </w:rPr>
              <w:t>Obligatoriu:</w:t>
            </w:r>
          </w:p>
          <w:p w14:paraId="1555051E" w14:textId="77777777" w:rsidR="00D31FFD" w:rsidRPr="00004FB5" w:rsidRDefault="00D31FFD" w:rsidP="00612C58">
            <w:pPr>
              <w:numPr>
                <w:ilvl w:val="0"/>
                <w:numId w:val="6"/>
              </w:numPr>
              <w:ind w:left="318"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To</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cu suspec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la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necesită transport medical asistat:</w:t>
            </w:r>
          </w:p>
          <w:p w14:paraId="79B20D7C" w14:textId="77777777" w:rsidR="00D31FFD" w:rsidRPr="00004FB5" w:rsidRDefault="00D31FFD" w:rsidP="00612C58">
            <w:pPr>
              <w:numPr>
                <w:ilvl w:val="0"/>
                <w:numId w:val="18"/>
              </w:num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ECG.</w:t>
            </w:r>
          </w:p>
          <w:p w14:paraId="3EBC5A17" w14:textId="77777777" w:rsidR="00D31FFD" w:rsidRPr="00004FB5" w:rsidRDefault="00D31FFD" w:rsidP="00612C58">
            <w:pPr>
              <w:numPr>
                <w:ilvl w:val="0"/>
                <w:numId w:val="18"/>
              </w:num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Pulsoximetrie.</w:t>
            </w:r>
          </w:p>
          <w:p w14:paraId="5AD8EA90" w14:textId="77777777" w:rsidR="00D31FFD" w:rsidRPr="00004FB5" w:rsidRDefault="00D31FFD" w:rsidP="00612C58">
            <w:pPr>
              <w:numPr>
                <w:ilvl w:val="0"/>
                <w:numId w:val="18"/>
              </w:num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Glucometrie.</w:t>
            </w:r>
          </w:p>
          <w:p w14:paraId="4EAB77B8" w14:textId="77777777" w:rsidR="00D31FFD" w:rsidRPr="00004FB5" w:rsidRDefault="00D31FFD" w:rsidP="00612C58">
            <w:pPr>
              <w:numPr>
                <w:ilvl w:val="0"/>
                <w:numId w:val="18"/>
              </w:num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Monitorizare a pulsului, TA, temperaturii.</w:t>
            </w:r>
          </w:p>
          <w:p w14:paraId="231CACC8" w14:textId="77777777" w:rsidR="00D31FFD" w:rsidRPr="00004FB5" w:rsidRDefault="00D31FFD" w:rsidP="00612C58">
            <w:pPr>
              <w:numPr>
                <w:ilvl w:val="0"/>
                <w:numId w:val="19"/>
              </w:numPr>
              <w:ind w:left="318"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medicului chirurg.</w:t>
            </w:r>
          </w:p>
          <w:p w14:paraId="1E1D2D74" w14:textId="77777777" w:rsidR="00D31FFD" w:rsidRPr="00004FB5" w:rsidRDefault="00D31FFD" w:rsidP="00612C58">
            <w:pPr>
              <w:numPr>
                <w:ilvl w:val="0"/>
                <w:numId w:val="19"/>
              </w:numPr>
              <w:ind w:left="318"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Confirmarea diagnosticului </w:t>
            </w:r>
            <w:r w:rsidR="00482075" w:rsidRPr="00004FB5">
              <w:rPr>
                <w:rFonts w:ascii="Times New Roman" w:hAnsi="Times New Roman" w:cs="Times New Roman"/>
                <w:sz w:val="24"/>
                <w:szCs w:val="24"/>
                <w:lang w:val="ro-RO"/>
              </w:rPr>
              <w:t xml:space="preserve">de OIS </w:t>
            </w:r>
            <w:r w:rsidRPr="00004FB5">
              <w:rPr>
                <w:rFonts w:ascii="Times New Roman" w:hAnsi="Times New Roman" w:cs="Times New Roman"/>
                <w:sz w:val="24"/>
                <w:szCs w:val="24"/>
                <w:lang w:val="ro-RO"/>
              </w:rPr>
              <w:t>este indica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absolută pentru spitalizarea în serviciul de chirurgie</w:t>
            </w:r>
            <w:r w:rsidR="007908F8" w:rsidRPr="00004FB5">
              <w:rPr>
                <w:rFonts w:ascii="Times New Roman" w:hAnsi="Times New Roman" w:cs="Times New Roman"/>
                <w:sz w:val="24"/>
                <w:szCs w:val="24"/>
                <w:lang w:val="ro-RO"/>
              </w:rPr>
              <w:t xml:space="preserve"> </w:t>
            </w:r>
            <w:r w:rsidR="007908F8" w:rsidRPr="00004FB5">
              <w:rPr>
                <w:rFonts w:ascii="Times New Roman" w:hAnsi="Times New Roman" w:cs="Times New Roman"/>
                <w:i/>
                <w:sz w:val="24"/>
                <w:szCs w:val="24"/>
                <w:lang w:val="ro-RO"/>
              </w:rPr>
              <w:t>(caseta 1</w:t>
            </w:r>
            <w:r w:rsidR="00103998" w:rsidRPr="00004FB5">
              <w:rPr>
                <w:rFonts w:ascii="Times New Roman" w:hAnsi="Times New Roman" w:cs="Times New Roman"/>
                <w:i/>
                <w:sz w:val="24"/>
                <w:szCs w:val="24"/>
                <w:lang w:val="ro-RO"/>
              </w:rPr>
              <w:t>3</w:t>
            </w:r>
            <w:r w:rsidR="007908F8" w:rsidRPr="00004FB5">
              <w:rPr>
                <w:rFonts w:ascii="Times New Roman" w:hAnsi="Times New Roman" w:cs="Times New Roman"/>
                <w:i/>
                <w:sz w:val="24"/>
                <w:szCs w:val="24"/>
                <w:lang w:val="ro-RO"/>
              </w:rPr>
              <w:t>)</w:t>
            </w:r>
            <w:r w:rsidRPr="00004FB5">
              <w:rPr>
                <w:rFonts w:ascii="Times New Roman" w:hAnsi="Times New Roman" w:cs="Times New Roman"/>
                <w:sz w:val="24"/>
                <w:szCs w:val="24"/>
                <w:lang w:val="ro-RO"/>
              </w:rPr>
              <w:t>.</w:t>
            </w:r>
          </w:p>
        </w:tc>
      </w:tr>
      <w:tr w:rsidR="00004FB5" w:rsidRPr="00ED205C" w14:paraId="7338573A" w14:textId="77777777" w:rsidTr="0056590D">
        <w:trPr>
          <w:gridAfter w:val="1"/>
          <w:wAfter w:w="142" w:type="dxa"/>
        </w:trPr>
        <w:tc>
          <w:tcPr>
            <w:tcW w:w="4467" w:type="dxa"/>
            <w:tcBorders>
              <w:top w:val="single" w:sz="4" w:space="0" w:color="auto"/>
              <w:left w:val="single" w:sz="4" w:space="0" w:color="auto"/>
              <w:bottom w:val="single" w:sz="4" w:space="0" w:color="auto"/>
              <w:right w:val="single" w:sz="4" w:space="0" w:color="auto"/>
            </w:tcBorders>
          </w:tcPr>
          <w:p w14:paraId="323F87CF" w14:textId="77777777" w:rsidR="00946F17" w:rsidRPr="00004FB5" w:rsidRDefault="00946F17" w:rsidP="00612C58">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3.Tratamentul</w:t>
            </w:r>
          </w:p>
          <w:p w14:paraId="4A49D2A9" w14:textId="77777777" w:rsidR="00946F17" w:rsidRPr="00004FB5" w:rsidRDefault="00946F17" w:rsidP="00612C58">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3.1. În prespital se va efectua tratamentul simptomatic al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critici cu </w:t>
            </w:r>
            <w:r w:rsidR="00584FBA"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p w14:paraId="0D237BA8" w14:textId="77777777" w:rsidR="00946F17" w:rsidRPr="00004FB5" w:rsidRDefault="00103998" w:rsidP="00612C58">
            <w:pPr>
              <w:jc w:val="both"/>
              <w:rPr>
                <w:rFonts w:ascii="Times New Roman" w:hAnsi="Times New Roman" w:cs="Times New Roman"/>
                <w:b/>
                <w:sz w:val="24"/>
                <w:szCs w:val="24"/>
                <w:lang w:val="ro-RO"/>
              </w:rPr>
            </w:pPr>
            <w:r w:rsidRPr="00004FB5">
              <w:rPr>
                <w:rFonts w:ascii="Times New Roman" w:hAnsi="Times New Roman" w:cs="Times New Roman"/>
                <w:b/>
                <w:i/>
                <w:sz w:val="28"/>
                <w:szCs w:val="24"/>
                <w:lang w:val="ro-RO"/>
              </w:rPr>
              <w:t>C.2.4.9.1.</w:t>
            </w:r>
          </w:p>
        </w:tc>
        <w:tc>
          <w:tcPr>
            <w:tcW w:w="4146" w:type="dxa"/>
            <w:tcBorders>
              <w:top w:val="single" w:sz="4" w:space="0" w:color="auto"/>
              <w:left w:val="single" w:sz="4" w:space="0" w:color="auto"/>
              <w:bottom w:val="single" w:sz="4" w:space="0" w:color="auto"/>
              <w:right w:val="single" w:sz="4" w:space="0" w:color="auto"/>
            </w:tcBorders>
          </w:tcPr>
          <w:p w14:paraId="254BA2D7" w14:textId="77777777" w:rsidR="00946F17" w:rsidRPr="00004FB5" w:rsidRDefault="00946F17" w:rsidP="00612C58">
            <w:pPr>
              <w:numPr>
                <w:ilvl w:val="0"/>
                <w:numId w:val="68"/>
              </w:numPr>
              <w:ind w:left="353"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se va efectua pentru stabilizarea func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iilor vitale.</w:t>
            </w:r>
          </w:p>
          <w:p w14:paraId="61B2DE88" w14:textId="77777777" w:rsidR="00946F17" w:rsidRPr="00004FB5" w:rsidRDefault="00946F17" w:rsidP="00612C58">
            <w:pPr>
              <w:numPr>
                <w:ilvl w:val="0"/>
                <w:numId w:val="68"/>
              </w:numPr>
              <w:ind w:left="353"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simptomatic nu trebuie să influen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eze promptitudinea spitalizării.</w:t>
            </w:r>
          </w:p>
        </w:tc>
        <w:tc>
          <w:tcPr>
            <w:tcW w:w="6237" w:type="dxa"/>
            <w:tcBorders>
              <w:top w:val="single" w:sz="4" w:space="0" w:color="auto"/>
              <w:left w:val="single" w:sz="4" w:space="0" w:color="auto"/>
              <w:bottom w:val="single" w:sz="4" w:space="0" w:color="auto"/>
              <w:right w:val="single" w:sz="4" w:space="0" w:color="auto"/>
            </w:tcBorders>
          </w:tcPr>
          <w:p w14:paraId="260FEBBD" w14:textId="77777777" w:rsidR="00946F17" w:rsidRPr="00004FB5" w:rsidRDefault="00722DE7" w:rsidP="00612C58">
            <w:pPr>
              <w:ind w:firstLine="353"/>
              <w:jc w:val="both"/>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946F17" w:rsidRPr="00004FB5">
              <w:rPr>
                <w:rFonts w:ascii="Times New Roman" w:hAnsi="Times New Roman" w:cs="Times New Roman"/>
                <w:b/>
                <w:sz w:val="24"/>
                <w:szCs w:val="24"/>
                <w:lang w:val="ro-RO"/>
              </w:rPr>
              <w:t>Obligatoriu:</w:t>
            </w:r>
          </w:p>
          <w:p w14:paraId="4BD36D74" w14:textId="77777777" w:rsidR="00946F17" w:rsidRPr="00004FB5" w:rsidRDefault="00946F17" w:rsidP="00612C58">
            <w:pPr>
              <w:numPr>
                <w:ilvl w:val="0"/>
                <w:numId w:val="6"/>
              </w:numPr>
              <w:ind w:left="318" w:hanging="318"/>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Oxigenoterapie</w:t>
            </w:r>
            <w:r w:rsidR="00482075" w:rsidRPr="00004FB5">
              <w:rPr>
                <w:rFonts w:ascii="Times New Roman" w:hAnsi="Times New Roman" w:cs="Times New Roman"/>
                <w:sz w:val="24"/>
                <w:szCs w:val="24"/>
                <w:lang w:val="ro-RO"/>
              </w:rPr>
              <w:t>.</w:t>
            </w:r>
          </w:p>
          <w:p w14:paraId="091AD309" w14:textId="77777777" w:rsidR="00946F17" w:rsidRPr="00004FB5" w:rsidRDefault="00946F17" w:rsidP="00612C58">
            <w:pPr>
              <w:numPr>
                <w:ilvl w:val="0"/>
                <w:numId w:val="6"/>
              </w:numPr>
              <w:ind w:left="318" w:hanging="318"/>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Stabilizare hemodinamică</w:t>
            </w:r>
            <w:r w:rsidR="00482075"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w:t>
            </w:r>
          </w:p>
          <w:p w14:paraId="651EB637" w14:textId="77777777" w:rsidR="00946F17" w:rsidRPr="00004FB5" w:rsidRDefault="00946F17" w:rsidP="00612C58">
            <w:pPr>
              <w:ind w:firstLine="353"/>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Sol. </w:t>
            </w:r>
            <w:r w:rsidR="00482075" w:rsidRPr="00004FB5">
              <w:rPr>
                <w:rFonts w:ascii="Times New Roman" w:hAnsi="Times New Roman"/>
                <w:i/>
                <w:sz w:val="24"/>
                <w:szCs w:val="24"/>
                <w:lang w:val="ro-RO" w:bidi="ar-JO"/>
              </w:rPr>
              <w:t>Natrii</w:t>
            </w:r>
            <w:r w:rsidR="00482075" w:rsidRPr="00004FB5">
              <w:rPr>
                <w:rFonts w:ascii="Times New Roman" w:hAnsi="Times New Roman"/>
                <w:sz w:val="24"/>
                <w:szCs w:val="24"/>
                <w:lang w:val="ro-RO" w:bidi="ar-JO"/>
              </w:rPr>
              <w:t xml:space="preserve"> </w:t>
            </w:r>
            <w:r w:rsidR="00482075" w:rsidRPr="00004FB5">
              <w:rPr>
                <w:rFonts w:ascii="Times New Roman" w:hAnsi="Times New Roman"/>
                <w:i/>
                <w:sz w:val="24"/>
                <w:szCs w:val="24"/>
                <w:lang w:val="ro-RO" w:bidi="ar-JO"/>
              </w:rPr>
              <w:t>chloridum</w:t>
            </w:r>
            <w:r w:rsidR="00482075" w:rsidRPr="00004FB5">
              <w:rPr>
                <w:rFonts w:ascii="Times New Roman" w:hAnsi="Times New Roman" w:cs="Times New Roman"/>
                <w:sz w:val="24"/>
                <w:szCs w:val="24"/>
                <w:lang w:val="ro-RO" w:bidi="ar-JO"/>
              </w:rPr>
              <w:t xml:space="preserve"> </w:t>
            </w:r>
            <w:r w:rsidRPr="00004FB5">
              <w:rPr>
                <w:rFonts w:ascii="Times New Roman" w:hAnsi="Times New Roman" w:cs="Times New Roman"/>
                <w:sz w:val="24"/>
                <w:szCs w:val="24"/>
                <w:lang w:val="ro-RO"/>
              </w:rPr>
              <w:t>0,9% 1000-1500 ml.</w:t>
            </w:r>
          </w:p>
          <w:p w14:paraId="664153CA" w14:textId="77777777" w:rsidR="00946F17" w:rsidRPr="00004FB5" w:rsidRDefault="00472B95" w:rsidP="00612C58">
            <w:pPr>
              <w:ind w:firstLine="353"/>
              <w:jc w:val="both"/>
              <w:rPr>
                <w:rFonts w:ascii="Times New Roman" w:hAnsi="Times New Roman" w:cs="Times New Roman"/>
                <w:b/>
                <w:sz w:val="24"/>
                <w:szCs w:val="24"/>
                <w:lang w:val="ro-RO"/>
              </w:rPr>
            </w:pPr>
            <w:r w:rsidRPr="00DD3372">
              <w:rPr>
                <w:rFonts w:ascii="Times New Roman" w:hAnsi="Times New Roman"/>
                <w:sz w:val="24"/>
                <w:szCs w:val="24"/>
                <w:lang w:val="ro-RO"/>
              </w:rPr>
              <w:t>preparate inotrop-pozitive și vasoconstrictoare</w:t>
            </w:r>
            <w:r w:rsidR="00946F17" w:rsidRPr="00004FB5">
              <w:rPr>
                <w:rFonts w:ascii="Times New Roman" w:hAnsi="Times New Roman" w:cs="Times New Roman"/>
                <w:sz w:val="24"/>
                <w:szCs w:val="24"/>
                <w:lang w:val="ro-RO"/>
              </w:rPr>
              <w:t>, la necesitate.</w:t>
            </w:r>
          </w:p>
        </w:tc>
      </w:tr>
    </w:tbl>
    <w:p w14:paraId="53774D05" w14:textId="77777777" w:rsidR="00961AF0" w:rsidRPr="00004FB5" w:rsidRDefault="00961AF0" w:rsidP="00612C58">
      <w:pPr>
        <w:jc w:val="both"/>
        <w:rPr>
          <w:rFonts w:ascii="Times New Roman" w:hAnsi="Times New Roman" w:cs="Times New Roman"/>
          <w:b/>
          <w:sz w:val="24"/>
          <w:szCs w:val="24"/>
          <w:lang w:val="ro-RO"/>
        </w:rPr>
      </w:pPr>
    </w:p>
    <w:p w14:paraId="22D2A9E3" w14:textId="77777777" w:rsidR="00D31FFD" w:rsidRPr="00004FB5" w:rsidRDefault="00D31FFD" w:rsidP="00612C58">
      <w:pPr>
        <w:jc w:val="both"/>
        <w:rPr>
          <w:rFonts w:ascii="Times New Roman" w:hAnsi="Times New Roman" w:cs="Times New Roman"/>
          <w:b/>
          <w:sz w:val="24"/>
          <w:szCs w:val="24"/>
          <w:lang w:val="ro-RO"/>
        </w:rPr>
      </w:pPr>
    </w:p>
    <w:p w14:paraId="06CC209E" w14:textId="77777777" w:rsidR="00D31FFD" w:rsidRPr="00004FB5" w:rsidRDefault="00D31FFD" w:rsidP="00961AF0">
      <w:pPr>
        <w:rPr>
          <w:rFonts w:ascii="Times New Roman" w:hAnsi="Times New Roman" w:cs="Times New Roman"/>
          <w:b/>
          <w:sz w:val="24"/>
          <w:szCs w:val="24"/>
          <w:lang w:val="ro-RO"/>
        </w:rPr>
        <w:sectPr w:rsidR="00D31FFD" w:rsidRPr="00004FB5" w:rsidSect="00961AF0">
          <w:pgSz w:w="16838" w:h="11906" w:orient="landscape"/>
          <w:pgMar w:top="851" w:right="1134" w:bottom="1701" w:left="1134" w:header="709" w:footer="709" w:gutter="0"/>
          <w:cols w:space="720"/>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615"/>
      </w:tblGrid>
      <w:tr w:rsidR="00004FB5" w:rsidRPr="00ED205C" w14:paraId="45BE77BD" w14:textId="77777777" w:rsidTr="00722DE7">
        <w:tc>
          <w:tcPr>
            <w:tcW w:w="1522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0BF4E2" w14:textId="77777777" w:rsidR="00961AF0" w:rsidRPr="00004FB5" w:rsidRDefault="00961AF0" w:rsidP="00961AF0">
            <w:pPr>
              <w:rPr>
                <w:rFonts w:ascii="Times New Roman" w:hAnsi="Times New Roman" w:cs="Times New Roman"/>
                <w:sz w:val="24"/>
                <w:szCs w:val="24"/>
                <w:lang w:val="ro-RO"/>
              </w:rPr>
            </w:pPr>
            <w:r w:rsidRPr="00004FB5">
              <w:rPr>
                <w:rFonts w:ascii="Times New Roman" w:hAnsi="Times New Roman" w:cs="Times New Roman"/>
                <w:b/>
                <w:i/>
                <w:sz w:val="28"/>
                <w:szCs w:val="24"/>
                <w:lang w:val="ro-RO"/>
              </w:rPr>
              <w:lastRenderedPageBreak/>
              <w:t>B.3. Nivel de asisten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ă medicală specializată de ambulator (medic chirurg)</w:t>
            </w:r>
          </w:p>
        </w:tc>
      </w:tr>
      <w:tr w:rsidR="00004FB5" w:rsidRPr="00004FB5" w14:paraId="51737359" w14:textId="77777777" w:rsidTr="00985B0D">
        <w:tc>
          <w:tcPr>
            <w:tcW w:w="4467" w:type="dxa"/>
            <w:tcBorders>
              <w:top w:val="single" w:sz="4" w:space="0" w:color="auto"/>
              <w:left w:val="single" w:sz="4" w:space="0" w:color="auto"/>
              <w:bottom w:val="single" w:sz="4" w:space="0" w:color="auto"/>
              <w:right w:val="single" w:sz="4" w:space="0" w:color="auto"/>
            </w:tcBorders>
          </w:tcPr>
          <w:p w14:paraId="37046E3E"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Descriere</w:t>
            </w:r>
          </w:p>
        </w:tc>
        <w:tc>
          <w:tcPr>
            <w:tcW w:w="4146" w:type="dxa"/>
            <w:tcBorders>
              <w:top w:val="single" w:sz="4" w:space="0" w:color="auto"/>
              <w:left w:val="single" w:sz="4" w:space="0" w:color="auto"/>
              <w:bottom w:val="single" w:sz="4" w:space="0" w:color="auto"/>
              <w:right w:val="single" w:sz="4" w:space="0" w:color="auto"/>
            </w:tcBorders>
          </w:tcPr>
          <w:p w14:paraId="40061F88"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Motive</w:t>
            </w:r>
          </w:p>
        </w:tc>
        <w:tc>
          <w:tcPr>
            <w:tcW w:w="6615" w:type="dxa"/>
            <w:tcBorders>
              <w:top w:val="single" w:sz="4" w:space="0" w:color="auto"/>
              <w:left w:val="single" w:sz="4" w:space="0" w:color="auto"/>
              <w:bottom w:val="single" w:sz="4" w:space="0" w:color="auto"/>
              <w:right w:val="single" w:sz="4" w:space="0" w:color="auto"/>
            </w:tcBorders>
          </w:tcPr>
          <w:p w14:paraId="45F48A89"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Paşi</w:t>
            </w:r>
          </w:p>
        </w:tc>
      </w:tr>
      <w:tr w:rsidR="00004FB5" w:rsidRPr="00ED205C" w14:paraId="5556EBA4" w14:textId="77777777" w:rsidTr="00985B0D">
        <w:tc>
          <w:tcPr>
            <w:tcW w:w="4467" w:type="dxa"/>
            <w:tcBorders>
              <w:top w:val="single" w:sz="4" w:space="0" w:color="auto"/>
              <w:left w:val="single" w:sz="4" w:space="0" w:color="auto"/>
              <w:bottom w:val="single" w:sz="4" w:space="0" w:color="auto"/>
              <w:right w:val="single" w:sz="4" w:space="0" w:color="auto"/>
            </w:tcBorders>
          </w:tcPr>
          <w:p w14:paraId="551D0568" w14:textId="77777777" w:rsidR="00961AF0" w:rsidRPr="00004FB5" w:rsidRDefault="00961AF0" w:rsidP="00961AF0">
            <w:pPr>
              <w:rPr>
                <w:rFonts w:ascii="Times New Roman" w:hAnsi="Times New Roman" w:cs="Times New Roman"/>
                <w:b/>
                <w:sz w:val="24"/>
                <w:szCs w:val="24"/>
                <w:lang w:val="ro-RO"/>
              </w:rPr>
            </w:pPr>
            <w:r w:rsidRPr="00004FB5">
              <w:rPr>
                <w:rFonts w:ascii="Times New Roman" w:hAnsi="Times New Roman" w:cs="Times New Roman"/>
                <w:b/>
                <w:sz w:val="24"/>
                <w:szCs w:val="24"/>
                <w:lang w:val="ro-RO"/>
              </w:rPr>
              <w:t>1. Diagnosticul.</w:t>
            </w:r>
          </w:p>
          <w:p w14:paraId="55654C15" w14:textId="77777777" w:rsidR="00961AF0" w:rsidRPr="00004FB5" w:rsidRDefault="00961AF0" w:rsidP="00961AF0">
            <w:pPr>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Suspectarea diagnosticului de </w:t>
            </w:r>
            <w:r w:rsidR="00584FBA"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p w14:paraId="2A24B1A6" w14:textId="77777777" w:rsidR="00961AF0" w:rsidRPr="00004FB5" w:rsidRDefault="00985B0D" w:rsidP="00961AF0">
            <w:pPr>
              <w:rPr>
                <w:rFonts w:ascii="Times New Roman" w:hAnsi="Times New Roman" w:cs="Times New Roman"/>
                <w:sz w:val="24"/>
                <w:szCs w:val="24"/>
                <w:lang w:val="ro-RO"/>
              </w:rPr>
            </w:pPr>
            <w:r w:rsidRPr="00004FB5">
              <w:rPr>
                <w:rFonts w:ascii="Times New Roman" w:hAnsi="Times New Roman" w:cs="Times New Roman"/>
                <w:b/>
                <w:i/>
                <w:sz w:val="28"/>
                <w:szCs w:val="24"/>
                <w:lang w:val="ro-RO"/>
              </w:rPr>
              <w:t>C.2.3.</w:t>
            </w:r>
            <w:r w:rsidR="00482075"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8"/>
                <w:szCs w:val="24"/>
                <w:lang w:val="ro-RO"/>
              </w:rPr>
              <w:t>- C.2.4.7.</w:t>
            </w:r>
          </w:p>
        </w:tc>
        <w:tc>
          <w:tcPr>
            <w:tcW w:w="4146" w:type="dxa"/>
            <w:tcBorders>
              <w:top w:val="single" w:sz="4" w:space="0" w:color="auto"/>
              <w:left w:val="single" w:sz="4" w:space="0" w:color="auto"/>
              <w:bottom w:val="single" w:sz="4" w:space="0" w:color="auto"/>
              <w:right w:val="single" w:sz="4" w:space="0" w:color="auto"/>
            </w:tcBorders>
          </w:tcPr>
          <w:p w14:paraId="5CBFF5FC" w14:textId="77777777" w:rsidR="00961AF0" w:rsidRPr="00722DE7" w:rsidRDefault="00961AF0" w:rsidP="00961AF0">
            <w:pPr>
              <w:pStyle w:val="Listparagraf"/>
              <w:numPr>
                <w:ilvl w:val="0"/>
                <w:numId w:val="14"/>
              </w:numPr>
              <w:ind w:left="353"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examenul obiectiv şi imagistic permite suspectarea </w:t>
            </w:r>
            <w:r w:rsidR="00482075" w:rsidRPr="00004FB5">
              <w:rPr>
                <w:rFonts w:ascii="Times New Roman" w:hAnsi="Times New Roman" w:cs="Times New Roman"/>
                <w:sz w:val="24"/>
                <w:szCs w:val="24"/>
                <w:lang w:val="ro-RO"/>
              </w:rPr>
              <w:t xml:space="preserve">diagnosticului de </w:t>
            </w:r>
            <w:r w:rsidR="00584FBA"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w:t>
            </w:r>
          </w:p>
        </w:tc>
        <w:tc>
          <w:tcPr>
            <w:tcW w:w="6615" w:type="dxa"/>
            <w:tcBorders>
              <w:top w:val="single" w:sz="4" w:space="0" w:color="auto"/>
              <w:left w:val="single" w:sz="4" w:space="0" w:color="auto"/>
              <w:bottom w:val="single" w:sz="4" w:space="0" w:color="auto"/>
              <w:right w:val="single" w:sz="4" w:space="0" w:color="auto"/>
            </w:tcBorders>
          </w:tcPr>
          <w:p w14:paraId="4B4CA5BA" w14:textId="77777777" w:rsidR="00961AF0" w:rsidRPr="00004FB5" w:rsidRDefault="00722DE7" w:rsidP="00961AF0">
            <w:pPr>
              <w:ind w:left="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961AF0" w:rsidRPr="00004FB5">
              <w:rPr>
                <w:rFonts w:ascii="Times New Roman" w:hAnsi="Times New Roman" w:cs="Times New Roman"/>
                <w:b/>
                <w:sz w:val="24"/>
                <w:szCs w:val="24"/>
                <w:lang w:val="ro-RO"/>
              </w:rPr>
              <w:t>Obligatoriu:</w:t>
            </w:r>
          </w:p>
          <w:p w14:paraId="567EC0F6" w14:textId="77777777" w:rsidR="00985B0D" w:rsidRPr="00004FB5" w:rsidRDefault="00985B0D" w:rsidP="003B5EF0">
            <w:pPr>
              <w:pStyle w:val="Listparagraf"/>
              <w:numPr>
                <w:ilvl w:val="0"/>
                <w:numId w:val="4"/>
              </w:numPr>
              <w:ind w:left="38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Evaluarea factorilor de risc </w:t>
            </w:r>
            <w:r w:rsidRPr="00004FB5">
              <w:rPr>
                <w:rFonts w:ascii="Times New Roman" w:hAnsi="Times New Roman" w:cs="Times New Roman"/>
                <w:i/>
                <w:sz w:val="24"/>
                <w:szCs w:val="24"/>
                <w:lang w:val="ro-RO"/>
              </w:rPr>
              <w:t>(caseta 4)</w:t>
            </w:r>
            <w:r w:rsidRPr="00004FB5">
              <w:rPr>
                <w:rFonts w:ascii="Times New Roman" w:hAnsi="Times New Roman" w:cs="Times New Roman"/>
                <w:sz w:val="24"/>
                <w:szCs w:val="24"/>
                <w:lang w:val="ro-RO"/>
              </w:rPr>
              <w:t>.</w:t>
            </w:r>
          </w:p>
          <w:p w14:paraId="57BD88E3" w14:textId="77777777" w:rsidR="00985B0D" w:rsidRPr="00004FB5" w:rsidRDefault="00985B0D" w:rsidP="003B5EF0">
            <w:pPr>
              <w:pStyle w:val="Listparagraf"/>
              <w:numPr>
                <w:ilvl w:val="0"/>
                <w:numId w:val="4"/>
              </w:numPr>
              <w:ind w:left="38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şi acuzele </w:t>
            </w:r>
            <w:r w:rsidRPr="00004FB5">
              <w:rPr>
                <w:rFonts w:ascii="Times New Roman" w:hAnsi="Times New Roman" w:cs="Times New Roman"/>
                <w:i/>
                <w:sz w:val="24"/>
                <w:szCs w:val="24"/>
                <w:lang w:val="ro-RO"/>
              </w:rPr>
              <w:t>(caseta 5, 6, 7, 8)</w:t>
            </w:r>
            <w:r w:rsidRPr="00004FB5">
              <w:rPr>
                <w:rFonts w:ascii="Times New Roman" w:hAnsi="Times New Roman" w:cs="Times New Roman"/>
                <w:sz w:val="24"/>
                <w:szCs w:val="24"/>
                <w:lang w:val="ro-RO"/>
              </w:rPr>
              <w:t>.</w:t>
            </w:r>
          </w:p>
          <w:p w14:paraId="1D395F68" w14:textId="77777777" w:rsidR="00985B0D" w:rsidRPr="00004FB5" w:rsidRDefault="00985B0D" w:rsidP="003B5EF0">
            <w:pPr>
              <w:pStyle w:val="Listparagraf"/>
              <w:numPr>
                <w:ilvl w:val="0"/>
                <w:numId w:val="4"/>
              </w:numPr>
              <w:ind w:left="353" w:hanging="326"/>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Examenul obiectiv </w:t>
            </w:r>
            <w:r w:rsidRPr="00004FB5">
              <w:rPr>
                <w:rFonts w:ascii="Times New Roman" w:hAnsi="Times New Roman" w:cs="Times New Roman"/>
                <w:i/>
                <w:sz w:val="24"/>
                <w:szCs w:val="24"/>
                <w:lang w:val="ro-RO"/>
              </w:rPr>
              <w:t>(caseta 9, 10).</w:t>
            </w:r>
          </w:p>
          <w:p w14:paraId="3D0DE4AF" w14:textId="77777777" w:rsidR="00985B0D" w:rsidRPr="00004FB5" w:rsidRDefault="00985B0D" w:rsidP="003B5EF0">
            <w:pPr>
              <w:pStyle w:val="Listparagraf"/>
              <w:numPr>
                <w:ilvl w:val="0"/>
                <w:numId w:val="4"/>
              </w:numPr>
              <w:ind w:left="38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Radiografia abdominală panoramică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590AE77D" w14:textId="77777777" w:rsidR="00985B0D" w:rsidRPr="00004FB5" w:rsidRDefault="00985B0D" w:rsidP="003B5EF0">
            <w:pPr>
              <w:pStyle w:val="Listparagraf"/>
              <w:numPr>
                <w:ilvl w:val="0"/>
                <w:numId w:val="4"/>
              </w:numPr>
              <w:ind w:left="387"/>
              <w:rPr>
                <w:rFonts w:ascii="Times New Roman" w:hAnsi="Times New Roman" w:cs="Times New Roman"/>
                <w:sz w:val="24"/>
                <w:szCs w:val="24"/>
                <w:lang w:val="ro-RO"/>
              </w:rPr>
            </w:pPr>
            <w:r w:rsidRPr="00004FB5">
              <w:rPr>
                <w:rFonts w:ascii="Times New Roman" w:hAnsi="Times New Roman" w:cs="Times New Roman"/>
                <w:sz w:val="24"/>
                <w:szCs w:val="24"/>
                <w:lang w:val="ro-RO"/>
              </w:rPr>
              <w:t>Examen de laborator</w:t>
            </w:r>
            <w:r w:rsidRPr="00004FB5">
              <w:rPr>
                <w:rFonts w:ascii="Times New Roman" w:hAnsi="Times New Roman" w:cs="Times New Roman"/>
                <w:i/>
                <w:sz w:val="24"/>
                <w:szCs w:val="24"/>
                <w:lang w:val="ro-RO"/>
              </w:rPr>
              <w:t xml:space="preserve"> (caseta 11, tabelul 1).</w:t>
            </w:r>
          </w:p>
          <w:p w14:paraId="125F7F0E" w14:textId="77777777" w:rsidR="00985B0D" w:rsidRPr="00004FB5" w:rsidRDefault="00985B0D" w:rsidP="003B5EF0">
            <w:pPr>
              <w:pStyle w:val="Listparagraf"/>
              <w:numPr>
                <w:ilvl w:val="0"/>
                <w:numId w:val="4"/>
              </w:numPr>
              <w:ind w:left="38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Diagnosticul diferenţial </w:t>
            </w:r>
            <w:r w:rsidRPr="00004FB5">
              <w:rPr>
                <w:rFonts w:ascii="Times New Roman" w:hAnsi="Times New Roman" w:cs="Times New Roman"/>
                <w:i/>
                <w:sz w:val="24"/>
                <w:szCs w:val="24"/>
                <w:lang w:val="ro-RO"/>
              </w:rPr>
              <w:t>(caseta 12).</w:t>
            </w:r>
          </w:p>
          <w:p w14:paraId="7499EAFD" w14:textId="77777777" w:rsidR="00961AF0" w:rsidRPr="00004FB5" w:rsidRDefault="00961AF0" w:rsidP="003B5EF0">
            <w:pPr>
              <w:pStyle w:val="Listparagraf"/>
              <w:numPr>
                <w:ilvl w:val="0"/>
                <w:numId w:val="4"/>
              </w:numPr>
              <w:ind w:left="353" w:hanging="283"/>
              <w:rPr>
                <w:rFonts w:ascii="Times New Roman" w:hAnsi="Times New Roman" w:cs="Times New Roman"/>
                <w:i/>
                <w:sz w:val="24"/>
                <w:szCs w:val="24"/>
                <w:lang w:val="ro-RO"/>
              </w:rPr>
            </w:pPr>
            <w:r w:rsidRPr="00004FB5">
              <w:rPr>
                <w:rFonts w:ascii="Times New Roman" w:hAnsi="Times New Roman" w:cs="Times New Roman"/>
                <w:sz w:val="24"/>
                <w:szCs w:val="24"/>
                <w:lang w:val="ro-RO"/>
              </w:rPr>
              <w:t>Evaluarea stării generale</w:t>
            </w:r>
            <w:r w:rsidR="00482075" w:rsidRPr="00004FB5">
              <w:rPr>
                <w:rFonts w:ascii="Times New Roman" w:hAnsi="Times New Roman" w:cs="Times New Roman"/>
                <w:sz w:val="24"/>
                <w:szCs w:val="24"/>
                <w:lang w:val="ro-RO" w:bidi="ar-JO"/>
              </w:rPr>
              <w:t xml:space="preserve"> a pacientului</w:t>
            </w:r>
            <w:r w:rsidRPr="00004FB5">
              <w:rPr>
                <w:rFonts w:ascii="Times New Roman" w:hAnsi="Times New Roman" w:cs="Times New Roman"/>
                <w:i/>
                <w:sz w:val="24"/>
                <w:szCs w:val="24"/>
                <w:lang w:val="ro-RO"/>
              </w:rPr>
              <w:t>.</w:t>
            </w:r>
          </w:p>
          <w:p w14:paraId="4FD8E0DF" w14:textId="77777777" w:rsidR="00961AF0" w:rsidRPr="00004FB5" w:rsidRDefault="00961AF0" w:rsidP="00961AF0">
            <w:pPr>
              <w:ind w:left="353"/>
              <w:rPr>
                <w:rFonts w:ascii="Times New Roman" w:hAnsi="Times New Roman" w:cs="Times New Roman"/>
                <w:b/>
                <w:sz w:val="24"/>
                <w:szCs w:val="24"/>
                <w:lang w:val="ro-RO"/>
              </w:rPr>
            </w:pPr>
            <w:r w:rsidRPr="00004FB5">
              <w:rPr>
                <w:rFonts w:ascii="Times New Roman" w:hAnsi="Times New Roman" w:cs="Times New Roman"/>
                <w:b/>
                <w:sz w:val="24"/>
                <w:szCs w:val="24"/>
                <w:lang w:val="ro-RO"/>
              </w:rPr>
              <w:t>Recomandabil:</w:t>
            </w:r>
          </w:p>
          <w:p w14:paraId="4E37B9AE" w14:textId="77777777" w:rsidR="00961AF0" w:rsidRPr="00004FB5" w:rsidRDefault="00961AF0" w:rsidP="003B5EF0">
            <w:pPr>
              <w:pStyle w:val="Listparagraf"/>
              <w:numPr>
                <w:ilvl w:val="0"/>
                <w:numId w:val="5"/>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altor specialişti, la necesitate.</w:t>
            </w:r>
          </w:p>
          <w:p w14:paraId="4ADB2CEA" w14:textId="77777777" w:rsidR="00961AF0" w:rsidRPr="00004FB5" w:rsidRDefault="00961AF0" w:rsidP="00482075">
            <w:pPr>
              <w:pStyle w:val="Listparagraf"/>
              <w:ind w:left="0"/>
              <w:rPr>
                <w:rFonts w:ascii="Times New Roman" w:hAnsi="Times New Roman" w:cs="Times New Roman"/>
                <w:sz w:val="24"/>
                <w:szCs w:val="24"/>
                <w:lang w:val="ro-RO"/>
              </w:rPr>
            </w:pPr>
            <w:r w:rsidRPr="00004FB5">
              <w:rPr>
                <w:rFonts w:ascii="Times New Roman" w:hAnsi="Times New Roman" w:cs="Times New Roman"/>
                <w:bCs/>
                <w:sz w:val="24"/>
                <w:szCs w:val="24"/>
                <w:lang w:val="ro-RO"/>
              </w:rPr>
              <w:t>La orice suspec</w:t>
            </w:r>
            <w:r w:rsidR="001639AC" w:rsidRPr="00004FB5">
              <w:rPr>
                <w:rFonts w:ascii="Times New Roman" w:hAnsi="Times New Roman" w:cs="Times New Roman"/>
                <w:bCs/>
                <w:sz w:val="24"/>
                <w:szCs w:val="24"/>
                <w:lang w:val="ro-RO"/>
              </w:rPr>
              <w:t>ţ</w:t>
            </w:r>
            <w:r w:rsidRPr="00004FB5">
              <w:rPr>
                <w:rFonts w:ascii="Times New Roman" w:hAnsi="Times New Roman" w:cs="Times New Roman"/>
                <w:bCs/>
                <w:sz w:val="24"/>
                <w:szCs w:val="24"/>
                <w:lang w:val="ro-RO"/>
              </w:rPr>
              <w:t xml:space="preserve">ie de </w:t>
            </w:r>
            <w:r w:rsidR="00482075" w:rsidRPr="00004FB5">
              <w:rPr>
                <w:rFonts w:ascii="Times New Roman" w:hAnsi="Times New Roman" w:cs="Times New Roman"/>
                <w:bCs/>
                <w:sz w:val="24"/>
                <w:szCs w:val="24"/>
                <w:lang w:val="ro-RO"/>
              </w:rPr>
              <w:t>OIS</w:t>
            </w:r>
            <w:r w:rsidRPr="00004FB5">
              <w:rPr>
                <w:rFonts w:ascii="Times New Roman" w:hAnsi="Times New Roman" w:cs="Times New Roman"/>
                <w:bCs/>
                <w:sz w:val="24"/>
                <w:szCs w:val="24"/>
                <w:lang w:val="ro-RO"/>
              </w:rPr>
              <w:t xml:space="preserve">, testele </w:t>
            </w:r>
            <w:r w:rsidR="00482075" w:rsidRPr="00004FB5">
              <w:rPr>
                <w:rFonts w:ascii="Times New Roman" w:hAnsi="Times New Roman" w:cs="Times New Roman"/>
                <w:bCs/>
                <w:sz w:val="24"/>
                <w:szCs w:val="24"/>
                <w:lang w:val="ro-RO"/>
              </w:rPr>
              <w:t>de laborator</w:t>
            </w:r>
            <w:r w:rsidRPr="00004FB5">
              <w:rPr>
                <w:rFonts w:ascii="Times New Roman" w:hAnsi="Times New Roman" w:cs="Times New Roman"/>
                <w:bCs/>
                <w:sz w:val="24"/>
                <w:szCs w:val="24"/>
                <w:lang w:val="ro-RO"/>
              </w:rPr>
              <w:t xml:space="preserve"> şi imagistice </w:t>
            </w:r>
            <w:r w:rsidR="00CD2193" w:rsidRPr="00004FB5">
              <w:rPr>
                <w:rFonts w:ascii="Times New Roman" w:hAnsi="Times New Roman" w:cs="Times New Roman"/>
                <w:bCs/>
                <w:sz w:val="24"/>
                <w:szCs w:val="24"/>
                <w:lang w:val="ro-RO"/>
              </w:rPr>
              <w:t xml:space="preserve">în ambulator </w:t>
            </w:r>
            <w:r w:rsidRPr="00004FB5">
              <w:rPr>
                <w:rFonts w:ascii="Times New Roman" w:hAnsi="Times New Roman" w:cs="Times New Roman"/>
                <w:bCs/>
                <w:sz w:val="24"/>
                <w:szCs w:val="24"/>
                <w:lang w:val="ro-RO"/>
              </w:rPr>
              <w:t>necesită a fi efectuate în timp scurt.</w:t>
            </w:r>
          </w:p>
        </w:tc>
      </w:tr>
      <w:tr w:rsidR="00004FB5" w:rsidRPr="00ED205C" w14:paraId="6D757880" w14:textId="77777777" w:rsidTr="00985B0D">
        <w:tc>
          <w:tcPr>
            <w:tcW w:w="4467" w:type="dxa"/>
            <w:tcBorders>
              <w:top w:val="single" w:sz="4" w:space="0" w:color="auto"/>
              <w:left w:val="single" w:sz="4" w:space="0" w:color="auto"/>
              <w:bottom w:val="single" w:sz="4" w:space="0" w:color="auto"/>
              <w:right w:val="single" w:sz="4" w:space="0" w:color="auto"/>
            </w:tcBorders>
          </w:tcPr>
          <w:p w14:paraId="029ADC3B" w14:textId="77777777" w:rsidR="00BB69E5" w:rsidRPr="00004FB5" w:rsidRDefault="00961AF0" w:rsidP="00BB69E5">
            <w:pPr>
              <w:rPr>
                <w:rFonts w:ascii="Times New Roman" w:hAnsi="Times New Roman" w:cs="Times New Roman"/>
                <w:sz w:val="24"/>
                <w:szCs w:val="24"/>
                <w:lang w:val="ro-RO"/>
              </w:rPr>
            </w:pPr>
            <w:r w:rsidRPr="00004FB5">
              <w:rPr>
                <w:rFonts w:ascii="Times New Roman" w:hAnsi="Times New Roman" w:cs="Times New Roman"/>
                <w:b/>
                <w:bCs/>
                <w:sz w:val="24"/>
                <w:szCs w:val="24"/>
                <w:lang w:val="ro-RO"/>
              </w:rPr>
              <w:t>2. Selectarea metodei de tratament:</w:t>
            </w:r>
            <w:r w:rsidRPr="00004FB5">
              <w:rPr>
                <w:rFonts w:ascii="Times New Roman" w:hAnsi="Times New Roman" w:cs="Times New Roman"/>
                <w:sz w:val="24"/>
                <w:szCs w:val="24"/>
                <w:lang w:val="ro-RO"/>
              </w:rPr>
              <w:t xml:space="preserve"> sta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ionar </w:t>
            </w:r>
            <w:r w:rsidRPr="00004FB5">
              <w:rPr>
                <w:rFonts w:ascii="Times New Roman" w:hAnsi="Times New Roman" w:cs="Times New Roman"/>
                <w:i/>
                <w:sz w:val="24"/>
                <w:szCs w:val="24"/>
                <w:lang w:val="ro-RO"/>
              </w:rPr>
              <w:t>versus</w:t>
            </w:r>
            <w:r w:rsidRPr="00004FB5">
              <w:rPr>
                <w:rFonts w:ascii="Times New Roman" w:hAnsi="Times New Roman" w:cs="Times New Roman"/>
                <w:sz w:val="24"/>
                <w:szCs w:val="24"/>
                <w:lang w:val="ro-RO"/>
              </w:rPr>
              <w:t xml:space="preserve"> ambulatoriu.</w:t>
            </w:r>
          </w:p>
          <w:p w14:paraId="09FF7B42" w14:textId="77777777" w:rsidR="00961AF0" w:rsidRPr="00004FB5" w:rsidRDefault="00BB69E5" w:rsidP="00BB69E5">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C.2.4.</w:t>
            </w:r>
            <w:r w:rsidR="00985B0D" w:rsidRPr="00004FB5">
              <w:rPr>
                <w:rFonts w:ascii="Times New Roman" w:hAnsi="Times New Roman" w:cs="Times New Roman"/>
                <w:b/>
                <w:i/>
                <w:sz w:val="28"/>
                <w:szCs w:val="24"/>
                <w:lang w:val="ro-RO"/>
              </w:rPr>
              <w:t>8</w:t>
            </w:r>
            <w:r w:rsidRPr="00004FB5">
              <w:rPr>
                <w:rFonts w:ascii="Times New Roman" w:hAnsi="Times New Roman" w:cs="Times New Roman"/>
                <w:b/>
                <w:i/>
                <w:sz w:val="28"/>
                <w:szCs w:val="24"/>
                <w:lang w:val="ro-RO"/>
              </w:rPr>
              <w:t>.</w:t>
            </w:r>
          </w:p>
        </w:tc>
        <w:tc>
          <w:tcPr>
            <w:tcW w:w="4146" w:type="dxa"/>
            <w:tcBorders>
              <w:top w:val="single" w:sz="4" w:space="0" w:color="auto"/>
              <w:left w:val="single" w:sz="4" w:space="0" w:color="auto"/>
              <w:bottom w:val="single" w:sz="4" w:space="0" w:color="auto"/>
              <w:right w:val="single" w:sz="4" w:space="0" w:color="auto"/>
            </w:tcBorders>
          </w:tcPr>
          <w:p w14:paraId="292852D2" w14:textId="77777777" w:rsidR="00961AF0" w:rsidRPr="00004FB5" w:rsidRDefault="00961AF0" w:rsidP="00961AF0">
            <w:pPr>
              <w:rPr>
                <w:rFonts w:ascii="Times New Roman" w:hAnsi="Times New Roman" w:cs="Times New Roman"/>
                <w:sz w:val="24"/>
                <w:szCs w:val="24"/>
                <w:lang w:val="ro-RO"/>
              </w:rPr>
            </w:pPr>
          </w:p>
        </w:tc>
        <w:tc>
          <w:tcPr>
            <w:tcW w:w="6615" w:type="dxa"/>
            <w:tcBorders>
              <w:top w:val="single" w:sz="4" w:space="0" w:color="auto"/>
              <w:left w:val="single" w:sz="4" w:space="0" w:color="auto"/>
              <w:bottom w:val="single" w:sz="4" w:space="0" w:color="auto"/>
              <w:right w:val="single" w:sz="4" w:space="0" w:color="auto"/>
            </w:tcBorders>
          </w:tcPr>
          <w:p w14:paraId="0AFE0379" w14:textId="77777777" w:rsidR="00961AF0" w:rsidRPr="00004FB5" w:rsidRDefault="00722DE7" w:rsidP="00961AF0">
            <w:pPr>
              <w:ind w:firstLine="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961AF0" w:rsidRPr="00004FB5">
              <w:rPr>
                <w:rFonts w:ascii="Times New Roman" w:hAnsi="Times New Roman" w:cs="Times New Roman"/>
                <w:b/>
                <w:sz w:val="24"/>
                <w:szCs w:val="24"/>
                <w:lang w:val="ro-RO"/>
              </w:rPr>
              <w:t>Obligatoriu:</w:t>
            </w:r>
          </w:p>
          <w:p w14:paraId="4DD7DE3C" w14:textId="77777777" w:rsidR="00961AF0" w:rsidRPr="00004FB5" w:rsidRDefault="00961AF0" w:rsidP="003B5EF0">
            <w:pPr>
              <w:pStyle w:val="Listparagraf"/>
              <w:numPr>
                <w:ilvl w:val="0"/>
                <w:numId w:val="6"/>
              </w:numPr>
              <w:ind w:left="318" w:hanging="318"/>
              <w:rPr>
                <w:rFonts w:ascii="Times New Roman" w:hAnsi="Times New Roman" w:cs="Times New Roman"/>
                <w:b/>
                <w:sz w:val="24"/>
                <w:szCs w:val="24"/>
                <w:lang w:val="ro-RO"/>
              </w:rPr>
            </w:pPr>
            <w:r w:rsidRPr="00004FB5">
              <w:rPr>
                <w:rFonts w:ascii="Times New Roman" w:hAnsi="Times New Roman" w:cs="Times New Roman"/>
                <w:sz w:val="24"/>
                <w:szCs w:val="24"/>
                <w:lang w:val="ro-RO"/>
              </w:rPr>
              <w:t>Îndreptarea în regim de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 în institu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medicală cu sec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chirurgicală specializată</w:t>
            </w:r>
            <w:r w:rsidR="00DF6DCF" w:rsidRPr="00004FB5">
              <w:rPr>
                <w:rFonts w:ascii="Times New Roman" w:hAnsi="Times New Roman" w:cs="Times New Roman"/>
                <w:sz w:val="24"/>
                <w:szCs w:val="24"/>
                <w:lang w:val="ro-RO"/>
              </w:rPr>
              <w:t xml:space="preserve"> </w:t>
            </w:r>
            <w:r w:rsidR="00DF6DCF" w:rsidRPr="00004FB5">
              <w:rPr>
                <w:rFonts w:ascii="Times New Roman" w:hAnsi="Times New Roman" w:cs="Times New Roman"/>
                <w:i/>
                <w:sz w:val="24"/>
                <w:szCs w:val="24"/>
                <w:lang w:val="ro-RO"/>
              </w:rPr>
              <w:t>(caseta 1</w:t>
            </w:r>
            <w:r w:rsidR="00985B0D" w:rsidRPr="00004FB5">
              <w:rPr>
                <w:rFonts w:ascii="Times New Roman" w:hAnsi="Times New Roman" w:cs="Times New Roman"/>
                <w:i/>
                <w:sz w:val="24"/>
                <w:szCs w:val="24"/>
                <w:lang w:val="ro-RO"/>
              </w:rPr>
              <w:t>3</w:t>
            </w:r>
            <w:r w:rsidR="00DF6DCF" w:rsidRPr="00004FB5">
              <w:rPr>
                <w:rFonts w:ascii="Times New Roman" w:hAnsi="Times New Roman" w:cs="Times New Roman"/>
                <w:i/>
                <w:sz w:val="24"/>
                <w:szCs w:val="24"/>
                <w:lang w:val="ro-RO"/>
              </w:rPr>
              <w:t>)</w:t>
            </w:r>
            <w:r w:rsidR="00DF6DCF" w:rsidRPr="00004FB5">
              <w:rPr>
                <w:rFonts w:ascii="Times New Roman" w:hAnsi="Times New Roman" w:cs="Times New Roman"/>
                <w:sz w:val="24"/>
                <w:szCs w:val="24"/>
                <w:lang w:val="ro-RO"/>
              </w:rPr>
              <w:t>.</w:t>
            </w:r>
          </w:p>
        </w:tc>
      </w:tr>
      <w:tr w:rsidR="00004FB5" w:rsidRPr="00ED205C" w14:paraId="3F8957FC" w14:textId="77777777" w:rsidTr="00985B0D">
        <w:tc>
          <w:tcPr>
            <w:tcW w:w="4467" w:type="dxa"/>
            <w:tcBorders>
              <w:top w:val="single" w:sz="4" w:space="0" w:color="auto"/>
              <w:left w:val="single" w:sz="4" w:space="0" w:color="auto"/>
              <w:bottom w:val="single" w:sz="4" w:space="0" w:color="auto"/>
              <w:right w:val="single" w:sz="4" w:space="0" w:color="auto"/>
            </w:tcBorders>
          </w:tcPr>
          <w:p w14:paraId="4E9CC0C8" w14:textId="77777777" w:rsidR="00961AF0" w:rsidRPr="00004FB5" w:rsidRDefault="007203F1" w:rsidP="00961AF0">
            <w:pPr>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3. </w:t>
            </w:r>
            <w:r w:rsidR="00961AF0" w:rsidRPr="00004FB5">
              <w:rPr>
                <w:rFonts w:ascii="Times New Roman" w:hAnsi="Times New Roman" w:cs="Times New Roman"/>
                <w:b/>
                <w:sz w:val="24"/>
                <w:szCs w:val="24"/>
                <w:lang w:val="ro-RO"/>
              </w:rPr>
              <w:t>Tratamentul.</w:t>
            </w:r>
          </w:p>
          <w:p w14:paraId="6E9CA347" w14:textId="77777777" w:rsidR="00961AF0" w:rsidRPr="00004FB5" w:rsidRDefault="00961AF0" w:rsidP="00961AF0">
            <w:pPr>
              <w:rPr>
                <w:rFonts w:ascii="Times New Roman" w:hAnsi="Times New Roman" w:cs="Times New Roman"/>
                <w:sz w:val="24"/>
                <w:szCs w:val="24"/>
                <w:lang w:val="ro-RO"/>
              </w:rPr>
            </w:pPr>
            <w:r w:rsidRPr="00004FB5">
              <w:rPr>
                <w:rFonts w:ascii="Times New Roman" w:hAnsi="Times New Roman" w:cs="Times New Roman"/>
                <w:b/>
                <w:bCs/>
                <w:sz w:val="24"/>
                <w:szCs w:val="24"/>
                <w:lang w:val="ro-RO"/>
              </w:rPr>
              <w:t>3.1.</w:t>
            </w:r>
            <w:r w:rsidRPr="00004FB5">
              <w:rPr>
                <w:rFonts w:ascii="Times New Roman" w:hAnsi="Times New Roman" w:cs="Times New Roman"/>
                <w:sz w:val="24"/>
                <w:szCs w:val="24"/>
                <w:lang w:val="ro-RO"/>
              </w:rPr>
              <w:t xml:space="preserve"> Tratament simptomatic.</w:t>
            </w:r>
          </w:p>
          <w:p w14:paraId="0A30C6D8" w14:textId="77777777" w:rsidR="00961AF0" w:rsidRPr="00004FB5" w:rsidRDefault="00985B0D" w:rsidP="00961AF0">
            <w:pPr>
              <w:rPr>
                <w:rFonts w:ascii="Times New Roman" w:hAnsi="Times New Roman" w:cs="Times New Roman"/>
                <w:sz w:val="24"/>
                <w:szCs w:val="24"/>
                <w:lang w:val="ro-RO"/>
              </w:rPr>
            </w:pPr>
            <w:r w:rsidRPr="00004FB5">
              <w:rPr>
                <w:rFonts w:ascii="Times New Roman" w:hAnsi="Times New Roman" w:cs="Times New Roman"/>
                <w:b/>
                <w:i/>
                <w:sz w:val="28"/>
                <w:szCs w:val="24"/>
                <w:lang w:val="ro-RO"/>
              </w:rPr>
              <w:t>C.2.4.9.1.</w:t>
            </w:r>
          </w:p>
        </w:tc>
        <w:tc>
          <w:tcPr>
            <w:tcW w:w="4146" w:type="dxa"/>
            <w:tcBorders>
              <w:top w:val="single" w:sz="4" w:space="0" w:color="auto"/>
              <w:left w:val="single" w:sz="4" w:space="0" w:color="auto"/>
              <w:bottom w:val="single" w:sz="4" w:space="0" w:color="auto"/>
              <w:right w:val="single" w:sz="4" w:space="0" w:color="auto"/>
            </w:tcBorders>
          </w:tcPr>
          <w:p w14:paraId="0C48FD40" w14:textId="77777777" w:rsidR="00961AF0" w:rsidRPr="00004FB5" w:rsidRDefault="00961AF0" w:rsidP="003B5EF0">
            <w:pPr>
              <w:numPr>
                <w:ilvl w:val="0"/>
                <w:numId w:val="6"/>
              </w:numPr>
              <w:ind w:left="353" w:hanging="284"/>
              <w:rPr>
                <w:rFonts w:ascii="Times New Roman" w:hAnsi="Times New Roman" w:cs="Times New Roman"/>
                <w:iCs/>
                <w:sz w:val="24"/>
                <w:szCs w:val="24"/>
                <w:lang w:val="ro-RO"/>
              </w:rPr>
            </w:pPr>
            <w:r w:rsidRPr="00004FB5">
              <w:rPr>
                <w:rFonts w:ascii="Times New Roman" w:hAnsi="Times New Roman" w:cs="Times New Roman"/>
                <w:iCs/>
                <w:sz w:val="24"/>
                <w:szCs w:val="24"/>
                <w:lang w:val="ro-RO"/>
              </w:rPr>
              <w:t xml:space="preserve">În cazul </w:t>
            </w:r>
            <w:r w:rsidR="00584FBA" w:rsidRPr="00004FB5">
              <w:rPr>
                <w:rFonts w:ascii="Times New Roman" w:hAnsi="Times New Roman" w:cs="Times New Roman"/>
                <w:iCs/>
                <w:sz w:val="24"/>
                <w:szCs w:val="24"/>
                <w:lang w:val="ro-RO"/>
              </w:rPr>
              <w:t xml:space="preserve">OIS </w:t>
            </w:r>
            <w:r w:rsidRPr="00004FB5">
              <w:rPr>
                <w:rFonts w:ascii="Times New Roman" w:hAnsi="Times New Roman" w:cs="Times New Roman"/>
                <w:iCs/>
                <w:sz w:val="24"/>
                <w:szCs w:val="24"/>
                <w:lang w:val="ro-RO"/>
              </w:rPr>
              <w:t>tratament</w:t>
            </w:r>
            <w:r w:rsidRPr="00004FB5">
              <w:rPr>
                <w:rFonts w:ascii="Times New Roman" w:hAnsi="Times New Roman" w:cs="Times New Roman"/>
                <w:sz w:val="24"/>
                <w:szCs w:val="24"/>
                <w:lang w:val="ro-RO"/>
              </w:rPr>
              <w:t xml:space="preserve"> simptomatic </w:t>
            </w:r>
            <w:r w:rsidRPr="00004FB5">
              <w:rPr>
                <w:rFonts w:ascii="Times New Roman" w:hAnsi="Times New Roman" w:cs="Times New Roman"/>
                <w:iCs/>
                <w:sz w:val="24"/>
                <w:szCs w:val="24"/>
                <w:lang w:val="ro-RO"/>
              </w:rPr>
              <w:t>cu scop de pregătire preoperatorie în condi</w:t>
            </w:r>
            <w:r w:rsidR="001639AC" w:rsidRPr="00004FB5">
              <w:rPr>
                <w:rFonts w:ascii="Times New Roman" w:hAnsi="Times New Roman" w:cs="Times New Roman"/>
                <w:iCs/>
                <w:sz w:val="24"/>
                <w:szCs w:val="24"/>
                <w:lang w:val="ro-RO"/>
              </w:rPr>
              <w:t>ţ</w:t>
            </w:r>
            <w:r w:rsidRPr="00004FB5">
              <w:rPr>
                <w:rFonts w:ascii="Times New Roman" w:hAnsi="Times New Roman" w:cs="Times New Roman"/>
                <w:iCs/>
                <w:sz w:val="24"/>
                <w:szCs w:val="24"/>
                <w:lang w:val="ro-RO"/>
              </w:rPr>
              <w:t>ii de ambulator nu se efectuează.</w:t>
            </w:r>
          </w:p>
        </w:tc>
        <w:tc>
          <w:tcPr>
            <w:tcW w:w="6615" w:type="dxa"/>
            <w:tcBorders>
              <w:top w:val="single" w:sz="4" w:space="0" w:color="auto"/>
              <w:left w:val="single" w:sz="4" w:space="0" w:color="auto"/>
              <w:bottom w:val="single" w:sz="4" w:space="0" w:color="auto"/>
              <w:right w:val="single" w:sz="4" w:space="0" w:color="auto"/>
            </w:tcBorders>
          </w:tcPr>
          <w:p w14:paraId="67283D3D" w14:textId="77777777" w:rsidR="00961AF0" w:rsidRPr="00004FB5" w:rsidRDefault="00722DE7" w:rsidP="00961AF0">
            <w:pPr>
              <w:ind w:firstLine="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961AF0" w:rsidRPr="00004FB5">
              <w:rPr>
                <w:rFonts w:ascii="Times New Roman" w:hAnsi="Times New Roman" w:cs="Times New Roman"/>
                <w:b/>
                <w:sz w:val="24"/>
                <w:szCs w:val="24"/>
                <w:lang w:val="ro-RO"/>
              </w:rPr>
              <w:t>Obligatoriu:</w:t>
            </w:r>
          </w:p>
          <w:p w14:paraId="0DC247D2" w14:textId="77777777" w:rsidR="00961AF0" w:rsidRPr="00004FB5" w:rsidRDefault="00961AF0" w:rsidP="003B5EF0">
            <w:pPr>
              <w:pStyle w:val="Listparagraf"/>
              <w:numPr>
                <w:ilvl w:val="0"/>
                <w:numId w:val="7"/>
              </w:numPr>
              <w:tabs>
                <w:tab w:val="left" w:pos="390"/>
              </w:tabs>
              <w:ind w:left="176" w:hanging="142"/>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simptomatic preoperator se va efectua doar în condi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de sta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ionar.</w:t>
            </w:r>
          </w:p>
          <w:p w14:paraId="714A0406" w14:textId="77777777" w:rsidR="00961AF0" w:rsidRPr="00004FB5" w:rsidRDefault="00961AF0" w:rsidP="003B5EF0">
            <w:pPr>
              <w:pStyle w:val="Listparagraf"/>
              <w:numPr>
                <w:ilvl w:val="0"/>
                <w:numId w:val="7"/>
              </w:numPr>
              <w:tabs>
                <w:tab w:val="left" w:pos="390"/>
              </w:tabs>
              <w:ind w:left="176" w:hanging="142"/>
              <w:rPr>
                <w:rFonts w:ascii="Times New Roman" w:hAnsi="Times New Roman" w:cs="Times New Roman"/>
                <w:sz w:val="24"/>
                <w:szCs w:val="24"/>
                <w:lang w:val="ro-RO"/>
              </w:rPr>
            </w:pPr>
            <w:r w:rsidRPr="00004FB5">
              <w:rPr>
                <w:rFonts w:ascii="Times New Roman" w:hAnsi="Times New Roman" w:cs="Times New Roman"/>
                <w:sz w:val="24"/>
                <w:szCs w:val="24"/>
                <w:lang w:val="ro-RO"/>
              </w:rPr>
              <w:t>Tratament conservator</w:t>
            </w:r>
            <w:r w:rsidR="00A97331" w:rsidRPr="00004FB5">
              <w:rPr>
                <w:rFonts w:ascii="Times New Roman" w:hAnsi="Times New Roman" w:cs="Times New Roman"/>
                <w:sz w:val="24"/>
                <w:szCs w:val="24"/>
                <w:lang w:val="ro-RO"/>
              </w:rPr>
              <w:t xml:space="preserve"> pentru stabilizarea funcţiilor vitale</w:t>
            </w:r>
            <w:r w:rsidRPr="00004FB5">
              <w:rPr>
                <w:rFonts w:ascii="Times New Roman" w:hAnsi="Times New Roman" w:cs="Times New Roman"/>
                <w:sz w:val="24"/>
                <w:szCs w:val="24"/>
                <w:lang w:val="ro-RO"/>
              </w:rPr>
              <w:t>, la necesitate</w:t>
            </w:r>
            <w:r w:rsidR="00AC574E" w:rsidRPr="00004FB5">
              <w:rPr>
                <w:rFonts w:ascii="Times New Roman" w:hAnsi="Times New Roman" w:cs="Times New Roman"/>
                <w:sz w:val="24"/>
                <w:szCs w:val="24"/>
                <w:lang w:val="ro-RO"/>
              </w:rPr>
              <w:t xml:space="preserve"> </w:t>
            </w:r>
            <w:r w:rsidR="00DF6DCF" w:rsidRPr="00004FB5">
              <w:rPr>
                <w:rFonts w:ascii="Times New Roman" w:hAnsi="Times New Roman" w:cs="Times New Roman"/>
                <w:i/>
                <w:sz w:val="24"/>
                <w:szCs w:val="24"/>
                <w:lang w:val="ro-RO"/>
              </w:rPr>
              <w:t>(caseta 1</w:t>
            </w:r>
            <w:r w:rsidR="00985B0D" w:rsidRPr="00004FB5">
              <w:rPr>
                <w:rFonts w:ascii="Times New Roman" w:hAnsi="Times New Roman" w:cs="Times New Roman"/>
                <w:i/>
                <w:sz w:val="24"/>
                <w:szCs w:val="24"/>
                <w:lang w:val="ro-RO"/>
              </w:rPr>
              <w:t>4, 15</w:t>
            </w:r>
            <w:r w:rsidR="00DF6DCF" w:rsidRPr="00004FB5">
              <w:rPr>
                <w:rFonts w:ascii="Times New Roman" w:hAnsi="Times New Roman" w:cs="Times New Roman"/>
                <w:i/>
                <w:sz w:val="24"/>
                <w:szCs w:val="24"/>
                <w:lang w:val="ro-RO"/>
              </w:rPr>
              <w:t>)</w:t>
            </w:r>
            <w:r w:rsidRPr="00004FB5">
              <w:rPr>
                <w:rFonts w:ascii="Times New Roman" w:hAnsi="Times New Roman" w:cs="Times New Roman"/>
                <w:i/>
                <w:sz w:val="24"/>
                <w:szCs w:val="24"/>
                <w:lang w:val="ro-RO"/>
              </w:rPr>
              <w:t>.</w:t>
            </w:r>
          </w:p>
        </w:tc>
      </w:tr>
      <w:tr w:rsidR="00004FB5" w:rsidRPr="00ED205C" w14:paraId="6C64B9C7" w14:textId="77777777" w:rsidTr="00985B0D">
        <w:tc>
          <w:tcPr>
            <w:tcW w:w="4467" w:type="dxa"/>
            <w:tcBorders>
              <w:top w:val="single" w:sz="4" w:space="0" w:color="auto"/>
              <w:left w:val="single" w:sz="4" w:space="0" w:color="auto"/>
              <w:bottom w:val="single" w:sz="4" w:space="0" w:color="auto"/>
              <w:right w:val="single" w:sz="4" w:space="0" w:color="auto"/>
            </w:tcBorders>
          </w:tcPr>
          <w:p w14:paraId="1301377D" w14:textId="77777777" w:rsidR="00961AF0" w:rsidRPr="00004FB5" w:rsidRDefault="007203F1" w:rsidP="00961AF0">
            <w:pPr>
              <w:rPr>
                <w:rFonts w:ascii="Times New Roman" w:hAnsi="Times New Roman" w:cs="Times New Roman"/>
                <w:b/>
                <w:sz w:val="24"/>
                <w:szCs w:val="24"/>
                <w:lang w:val="ro-RO"/>
              </w:rPr>
            </w:pPr>
            <w:r w:rsidRPr="00004FB5">
              <w:rPr>
                <w:rFonts w:ascii="Times New Roman" w:hAnsi="Times New Roman" w:cs="Times New Roman"/>
                <w:b/>
                <w:sz w:val="24"/>
                <w:szCs w:val="24"/>
                <w:lang w:val="ro-RO"/>
              </w:rPr>
              <w:t>4</w:t>
            </w:r>
            <w:r w:rsidR="00961AF0" w:rsidRPr="00004FB5">
              <w:rPr>
                <w:rFonts w:ascii="Times New Roman" w:hAnsi="Times New Roman" w:cs="Times New Roman"/>
                <w:b/>
                <w:sz w:val="24"/>
                <w:szCs w:val="24"/>
                <w:lang w:val="ro-RO"/>
              </w:rPr>
              <w:t>. Supravegherea.</w:t>
            </w:r>
          </w:p>
          <w:p w14:paraId="30BA8131" w14:textId="77777777" w:rsidR="00961AF0" w:rsidRPr="00004FB5" w:rsidRDefault="00985B0D" w:rsidP="00961AF0">
            <w:pPr>
              <w:rPr>
                <w:rFonts w:ascii="Times New Roman" w:hAnsi="Times New Roman" w:cs="Times New Roman"/>
                <w:sz w:val="24"/>
                <w:szCs w:val="24"/>
                <w:lang w:val="ro-RO"/>
              </w:rPr>
            </w:pPr>
            <w:r w:rsidRPr="00004FB5">
              <w:rPr>
                <w:rFonts w:ascii="Times New Roman" w:hAnsi="Times New Roman" w:cs="Times New Roman"/>
                <w:b/>
                <w:i/>
                <w:sz w:val="28"/>
                <w:szCs w:val="24"/>
                <w:lang w:val="ro-RO"/>
              </w:rPr>
              <w:t>C.2.7.</w:t>
            </w:r>
          </w:p>
        </w:tc>
        <w:tc>
          <w:tcPr>
            <w:tcW w:w="4146" w:type="dxa"/>
            <w:tcBorders>
              <w:top w:val="single" w:sz="4" w:space="0" w:color="auto"/>
              <w:left w:val="single" w:sz="4" w:space="0" w:color="auto"/>
              <w:bottom w:val="single" w:sz="4" w:space="0" w:color="auto"/>
              <w:right w:val="single" w:sz="4" w:space="0" w:color="auto"/>
            </w:tcBorders>
          </w:tcPr>
          <w:p w14:paraId="7DFAF2EA" w14:textId="77777777" w:rsidR="00961AF0" w:rsidRPr="00004FB5" w:rsidRDefault="00961AF0" w:rsidP="003B5EF0">
            <w:pPr>
              <w:numPr>
                <w:ilvl w:val="0"/>
                <w:numId w:val="6"/>
              </w:numPr>
              <w:ind w:left="353"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Se efectuează de către chirurg în colaborare cu medicul de familie.</w:t>
            </w:r>
          </w:p>
        </w:tc>
        <w:tc>
          <w:tcPr>
            <w:tcW w:w="6615" w:type="dxa"/>
            <w:tcBorders>
              <w:top w:val="single" w:sz="4" w:space="0" w:color="auto"/>
              <w:left w:val="single" w:sz="4" w:space="0" w:color="auto"/>
              <w:bottom w:val="single" w:sz="4" w:space="0" w:color="auto"/>
              <w:right w:val="single" w:sz="4" w:space="0" w:color="auto"/>
            </w:tcBorders>
          </w:tcPr>
          <w:p w14:paraId="1F45EB1A" w14:textId="77777777" w:rsidR="00961AF0" w:rsidRPr="00004FB5" w:rsidRDefault="00722DE7" w:rsidP="00961AF0">
            <w:pPr>
              <w:tabs>
                <w:tab w:val="left" w:pos="4440"/>
              </w:tabs>
              <w:ind w:firstLine="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00961AF0" w:rsidRPr="00004FB5">
              <w:rPr>
                <w:rFonts w:ascii="Times New Roman" w:hAnsi="Times New Roman" w:cs="Times New Roman"/>
                <w:b/>
                <w:sz w:val="24"/>
                <w:szCs w:val="24"/>
                <w:lang w:val="ro-RO"/>
              </w:rPr>
              <w:t>Obligatoriu:</w:t>
            </w:r>
          </w:p>
          <w:p w14:paraId="58591418" w14:textId="77777777" w:rsidR="00961AF0" w:rsidRPr="00004FB5" w:rsidRDefault="00482075" w:rsidP="003B5EF0">
            <w:pPr>
              <w:pStyle w:val="Listparagraf"/>
              <w:numPr>
                <w:ilvl w:val="0"/>
                <w:numId w:val="8"/>
              </w:numPr>
              <w:ind w:left="318" w:hanging="318"/>
              <w:rPr>
                <w:rFonts w:ascii="Times New Roman" w:hAnsi="Times New Roman" w:cs="Times New Roman"/>
                <w:sz w:val="24"/>
                <w:szCs w:val="24"/>
                <w:lang w:val="ro-RO"/>
              </w:rPr>
            </w:pPr>
            <w:r w:rsidRPr="00004FB5">
              <w:rPr>
                <w:rFonts w:ascii="Times New Roman" w:hAnsi="Times New Roman" w:cs="Times New Roman"/>
                <w:sz w:val="24"/>
                <w:szCs w:val="24"/>
                <w:lang w:val="ro-RO" w:bidi="ar-JO"/>
              </w:rPr>
              <w:t xml:space="preserve">Examinări în ambulator după externare din spital </w:t>
            </w:r>
            <w:r w:rsidR="00DF6DCF" w:rsidRPr="00004FB5">
              <w:rPr>
                <w:rFonts w:ascii="Times New Roman" w:hAnsi="Times New Roman" w:cs="Times New Roman"/>
                <w:i/>
                <w:sz w:val="24"/>
                <w:szCs w:val="24"/>
                <w:lang w:val="ro-RO"/>
              </w:rPr>
              <w:t xml:space="preserve">(caseta </w:t>
            </w:r>
            <w:r w:rsidR="00985B0D" w:rsidRPr="00004FB5">
              <w:rPr>
                <w:rFonts w:ascii="Times New Roman" w:hAnsi="Times New Roman" w:cs="Times New Roman"/>
                <w:i/>
                <w:sz w:val="24"/>
                <w:szCs w:val="24"/>
                <w:lang w:val="ro-RO"/>
              </w:rPr>
              <w:t>37</w:t>
            </w:r>
            <w:r w:rsidR="00DF6DCF" w:rsidRPr="00004FB5">
              <w:rPr>
                <w:rFonts w:ascii="Times New Roman" w:hAnsi="Times New Roman" w:cs="Times New Roman"/>
                <w:i/>
                <w:sz w:val="24"/>
                <w:szCs w:val="24"/>
                <w:lang w:val="ro-RO"/>
              </w:rPr>
              <w:t>)</w:t>
            </w:r>
            <w:r w:rsidR="00DF6DCF" w:rsidRPr="00004FB5">
              <w:rPr>
                <w:rFonts w:ascii="Times New Roman" w:hAnsi="Times New Roman" w:cs="Times New Roman"/>
                <w:sz w:val="24"/>
                <w:szCs w:val="24"/>
                <w:lang w:val="ro-RO"/>
              </w:rPr>
              <w:t>.</w:t>
            </w:r>
          </w:p>
        </w:tc>
      </w:tr>
    </w:tbl>
    <w:p w14:paraId="6F37F80F" w14:textId="77777777" w:rsidR="00961AF0" w:rsidRPr="00004FB5" w:rsidRDefault="00961AF0" w:rsidP="00961AF0">
      <w:pPr>
        <w:rPr>
          <w:rFonts w:ascii="Times New Roman" w:hAnsi="Times New Roman" w:cs="Times New Roman"/>
          <w:sz w:val="24"/>
          <w:szCs w:val="24"/>
          <w:lang w:val="ro-RO"/>
        </w:rPr>
        <w:sectPr w:rsidR="00961AF0" w:rsidRPr="00004FB5" w:rsidSect="00961AF0">
          <w:pgSz w:w="16838" w:h="11906" w:orient="landscape"/>
          <w:pgMar w:top="851" w:right="1134" w:bottom="1701" w:left="1134" w:header="709" w:footer="709" w:gutter="0"/>
          <w:cols w:space="720"/>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110"/>
        <w:gridCol w:w="6379"/>
      </w:tblGrid>
      <w:tr w:rsidR="00004FB5" w:rsidRPr="00ED205C" w14:paraId="5C75DD0E" w14:textId="77777777" w:rsidTr="00722DE7">
        <w:tc>
          <w:tcPr>
            <w:tcW w:w="1499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343F86" w14:textId="77777777" w:rsidR="00961AF0" w:rsidRPr="00004FB5" w:rsidRDefault="00961AF0" w:rsidP="000E4CC1">
            <w:pPr>
              <w:tabs>
                <w:tab w:val="left" w:pos="10531"/>
              </w:tabs>
              <w:rPr>
                <w:rFonts w:ascii="Times New Roman" w:hAnsi="Times New Roman" w:cs="Times New Roman"/>
                <w:sz w:val="24"/>
                <w:szCs w:val="24"/>
                <w:lang w:val="ro-RO"/>
              </w:rPr>
            </w:pPr>
            <w:r w:rsidRPr="00004FB5">
              <w:rPr>
                <w:rFonts w:ascii="Times New Roman" w:hAnsi="Times New Roman" w:cs="Times New Roman"/>
                <w:b/>
                <w:i/>
                <w:sz w:val="28"/>
                <w:szCs w:val="24"/>
                <w:lang w:val="ro-RO"/>
              </w:rPr>
              <w:lastRenderedPageBreak/>
              <w:t>B.4. Nivel de asisten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 xml:space="preserve">ă medicală spitalicească </w:t>
            </w:r>
            <w:r w:rsidRPr="00004FB5">
              <w:rPr>
                <w:rFonts w:ascii="Times New Roman" w:hAnsi="Times New Roman" w:cs="Times New Roman"/>
                <w:b/>
                <w:i/>
                <w:sz w:val="28"/>
                <w:szCs w:val="28"/>
                <w:lang w:val="ro-RO" w:eastAsia="en-US"/>
              </w:rPr>
              <w:t>(spitale raionale, municipale, republicane)</w:t>
            </w:r>
          </w:p>
        </w:tc>
      </w:tr>
      <w:tr w:rsidR="00004FB5" w:rsidRPr="00004FB5" w14:paraId="6BB26E1A" w14:textId="77777777" w:rsidTr="00722DE7">
        <w:tc>
          <w:tcPr>
            <w:tcW w:w="450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AE5913"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Descriere</w:t>
            </w: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9BF277"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Motive</w:t>
            </w:r>
          </w:p>
        </w:tc>
        <w:tc>
          <w:tcPr>
            <w:tcW w:w="63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B17A6D" w14:textId="77777777" w:rsidR="00961AF0" w:rsidRPr="00722DE7" w:rsidRDefault="00961AF0" w:rsidP="00722DE7">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Paşi</w:t>
            </w:r>
          </w:p>
        </w:tc>
      </w:tr>
      <w:tr w:rsidR="00004FB5" w:rsidRPr="004D2CCF" w14:paraId="0301A0F7" w14:textId="77777777">
        <w:tc>
          <w:tcPr>
            <w:tcW w:w="4503" w:type="dxa"/>
            <w:tcBorders>
              <w:top w:val="single" w:sz="4" w:space="0" w:color="auto"/>
              <w:left w:val="single" w:sz="4" w:space="0" w:color="auto"/>
              <w:bottom w:val="single" w:sz="4" w:space="0" w:color="auto"/>
              <w:right w:val="single" w:sz="4" w:space="0" w:color="auto"/>
            </w:tcBorders>
          </w:tcPr>
          <w:p w14:paraId="3736D8BA" w14:textId="77777777" w:rsidR="00961AF0" w:rsidRPr="004678A4" w:rsidRDefault="003621E1" w:rsidP="0028409C">
            <w:pPr>
              <w:pStyle w:val="Listparagraf"/>
              <w:numPr>
                <w:ilvl w:val="0"/>
                <w:numId w:val="77"/>
              </w:numPr>
              <w:ind w:left="313" w:hanging="313"/>
              <w:rPr>
                <w:rFonts w:ascii="Times New Roman" w:hAnsi="Times New Roman" w:cs="Times New Roman"/>
                <w:sz w:val="24"/>
                <w:szCs w:val="24"/>
                <w:lang w:val="ro-RO"/>
              </w:rPr>
            </w:pPr>
            <w:r w:rsidRPr="004678A4">
              <w:rPr>
                <w:rFonts w:ascii="Times New Roman" w:hAnsi="Times New Roman" w:cs="Times New Roman"/>
                <w:b/>
                <w:sz w:val="24"/>
                <w:szCs w:val="24"/>
                <w:lang w:val="ro-RO"/>
              </w:rPr>
              <w:t>Triajul</w:t>
            </w:r>
            <w:r w:rsidR="0028409C" w:rsidRPr="004678A4">
              <w:rPr>
                <w:rFonts w:ascii="Times New Roman" w:hAnsi="Times New Roman" w:cs="Times New Roman"/>
                <w:b/>
                <w:sz w:val="24"/>
                <w:szCs w:val="24"/>
                <w:lang w:val="ro-RO"/>
              </w:rPr>
              <w:t xml:space="preserve"> în UPU/DMU </w:t>
            </w:r>
            <w:r w:rsidR="0028409C" w:rsidRPr="004678A4">
              <w:rPr>
                <w:rFonts w:ascii="Times New Roman" w:hAnsi="Times New Roman" w:cs="Times New Roman"/>
                <w:i/>
                <w:sz w:val="24"/>
                <w:szCs w:val="24"/>
                <w:lang w:val="ro-RO"/>
              </w:rPr>
              <w:t>(în conformitate cu Protocolul Clinic Standartizat Triajul în Unitățile Primiri Urgențe)</w:t>
            </w:r>
          </w:p>
          <w:p w14:paraId="4E252605" w14:textId="77777777" w:rsidR="004E3F56" w:rsidRPr="004678A4" w:rsidRDefault="004E3F56" w:rsidP="004E3F56">
            <w:pPr>
              <w:rPr>
                <w:rFonts w:ascii="Times New Roman" w:hAnsi="Times New Roman" w:cs="Times New Roman"/>
                <w:b/>
                <w:sz w:val="24"/>
                <w:szCs w:val="24"/>
                <w:lang w:val="ro-RO"/>
              </w:rPr>
            </w:pPr>
            <w:r w:rsidRPr="004678A4">
              <w:rPr>
                <w:rFonts w:ascii="Times New Roman" w:hAnsi="Times New Roman" w:cs="Times New Roman"/>
                <w:b/>
                <w:sz w:val="24"/>
                <w:szCs w:val="24"/>
                <w:lang w:val="ro-RO"/>
              </w:rPr>
              <w:t>1.1 Suspectarea diagnosticului de OIS</w:t>
            </w:r>
          </w:p>
        </w:tc>
        <w:tc>
          <w:tcPr>
            <w:tcW w:w="4110" w:type="dxa"/>
            <w:tcBorders>
              <w:top w:val="single" w:sz="4" w:space="0" w:color="auto"/>
              <w:left w:val="single" w:sz="4" w:space="0" w:color="auto"/>
              <w:bottom w:val="single" w:sz="4" w:space="0" w:color="auto"/>
              <w:right w:val="single" w:sz="4" w:space="0" w:color="auto"/>
            </w:tcBorders>
          </w:tcPr>
          <w:p w14:paraId="02306E7A" w14:textId="77777777" w:rsidR="00961AF0" w:rsidRPr="004678A4" w:rsidRDefault="004D2CCF" w:rsidP="00961AF0">
            <w:pPr>
              <w:pStyle w:val="Listparagraf"/>
              <w:numPr>
                <w:ilvl w:val="0"/>
                <w:numId w:val="14"/>
              </w:numPr>
              <w:ind w:left="353"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Prioritizarea și identificarea pacienților pentru a fi consultați și tratați în dependență de gravitatea urgențelor medico-chirurgicale.</w:t>
            </w:r>
          </w:p>
          <w:p w14:paraId="170AFDF0" w14:textId="77777777" w:rsidR="004D2CCF" w:rsidRPr="004678A4" w:rsidRDefault="004D2CCF" w:rsidP="00961AF0">
            <w:pPr>
              <w:pStyle w:val="Listparagraf"/>
              <w:numPr>
                <w:ilvl w:val="0"/>
                <w:numId w:val="14"/>
              </w:numPr>
              <w:ind w:left="353"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 xml:space="preserve">Încadrarea pacienților în </w:t>
            </w:r>
            <w:r w:rsidR="00296A40" w:rsidRPr="004678A4">
              <w:rPr>
                <w:rFonts w:ascii="Times New Roman" w:hAnsi="Times New Roman" w:cs="Times New Roman"/>
                <w:sz w:val="24"/>
                <w:szCs w:val="24"/>
                <w:lang w:val="ro-RO"/>
              </w:rPr>
              <w:t>nivelele de urgență</w:t>
            </w:r>
          </w:p>
        </w:tc>
        <w:tc>
          <w:tcPr>
            <w:tcW w:w="6379" w:type="dxa"/>
            <w:tcBorders>
              <w:top w:val="single" w:sz="4" w:space="0" w:color="auto"/>
              <w:left w:val="single" w:sz="4" w:space="0" w:color="auto"/>
              <w:bottom w:val="single" w:sz="4" w:space="0" w:color="auto"/>
              <w:right w:val="single" w:sz="4" w:space="0" w:color="auto"/>
            </w:tcBorders>
          </w:tcPr>
          <w:p w14:paraId="1BBC9BD6" w14:textId="39734ACA" w:rsidR="00961AF0" w:rsidRPr="004678A4" w:rsidRDefault="00296A40" w:rsidP="008A1DD8">
            <w:pPr>
              <w:pStyle w:val="Listparagraf"/>
              <w:numPr>
                <w:ilvl w:val="0"/>
                <w:numId w:val="10"/>
              </w:numPr>
              <w:ind w:left="318"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 xml:space="preserve">Evaluarea si </w:t>
            </w:r>
            <w:r w:rsidR="004E3629" w:rsidRPr="004678A4">
              <w:rPr>
                <w:rFonts w:ascii="Times New Roman" w:hAnsi="Times New Roman" w:cs="Times New Roman"/>
                <w:sz w:val="24"/>
                <w:szCs w:val="24"/>
                <w:lang w:val="ro-RO"/>
              </w:rPr>
              <w:t>măsurarea</w:t>
            </w:r>
            <w:r w:rsidRPr="004678A4">
              <w:rPr>
                <w:rFonts w:ascii="Times New Roman" w:hAnsi="Times New Roman" w:cs="Times New Roman"/>
                <w:sz w:val="24"/>
                <w:szCs w:val="24"/>
                <w:lang w:val="ro-RO"/>
              </w:rPr>
              <w:t xml:space="preserve"> parametrilor clinici</w:t>
            </w:r>
          </w:p>
          <w:p w14:paraId="2DB31B56" w14:textId="77777777" w:rsidR="00296A40" w:rsidRPr="004678A4" w:rsidRDefault="00296A40" w:rsidP="008A1DD8">
            <w:pPr>
              <w:pStyle w:val="Listparagraf"/>
              <w:numPr>
                <w:ilvl w:val="0"/>
                <w:numId w:val="10"/>
              </w:numPr>
              <w:ind w:left="318"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După evaluarea, clasificarea și stabilirea</w:t>
            </w:r>
            <w:r w:rsidR="0028409C" w:rsidRPr="004678A4">
              <w:rPr>
                <w:rFonts w:ascii="Times New Roman" w:hAnsi="Times New Roman" w:cs="Times New Roman"/>
                <w:sz w:val="24"/>
                <w:szCs w:val="24"/>
                <w:lang w:val="ro-RO"/>
              </w:rPr>
              <w:t xml:space="preserve"> nivelului de prioritate pacientul va fi preluat în zona de tratament în conformitate cu gradul de urgență.</w:t>
            </w:r>
          </w:p>
          <w:p w14:paraId="4B2C8DBB" w14:textId="77777777" w:rsidR="0028409C" w:rsidRPr="004678A4" w:rsidRDefault="0028409C" w:rsidP="008A1DD8">
            <w:pPr>
              <w:pStyle w:val="Listparagraf"/>
              <w:numPr>
                <w:ilvl w:val="0"/>
                <w:numId w:val="10"/>
              </w:numPr>
              <w:ind w:left="318"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 xml:space="preserve">Evaluarea factorilor de risc </w:t>
            </w:r>
            <w:r w:rsidRPr="004678A4">
              <w:rPr>
                <w:rFonts w:ascii="Times New Roman" w:hAnsi="Times New Roman" w:cs="Times New Roman"/>
                <w:i/>
                <w:sz w:val="24"/>
                <w:szCs w:val="24"/>
                <w:lang w:val="ro-RO"/>
              </w:rPr>
              <w:t>(caseta 4)</w:t>
            </w:r>
            <w:r w:rsidRPr="004678A4">
              <w:rPr>
                <w:rFonts w:ascii="Times New Roman" w:hAnsi="Times New Roman" w:cs="Times New Roman"/>
                <w:sz w:val="24"/>
                <w:szCs w:val="24"/>
                <w:lang w:val="ro-RO"/>
              </w:rPr>
              <w:t>.</w:t>
            </w:r>
          </w:p>
          <w:p w14:paraId="07461076" w14:textId="77777777" w:rsidR="0028409C" w:rsidRPr="004678A4" w:rsidRDefault="0028409C" w:rsidP="008A1DD8">
            <w:pPr>
              <w:pStyle w:val="Listparagraf"/>
              <w:numPr>
                <w:ilvl w:val="0"/>
                <w:numId w:val="10"/>
              </w:numPr>
              <w:ind w:left="318"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 xml:space="preserve">Anamneza şi acuzele </w:t>
            </w:r>
            <w:r w:rsidRPr="004678A4">
              <w:rPr>
                <w:rFonts w:ascii="Times New Roman" w:hAnsi="Times New Roman" w:cs="Times New Roman"/>
                <w:i/>
                <w:sz w:val="24"/>
                <w:szCs w:val="24"/>
                <w:lang w:val="ro-RO"/>
              </w:rPr>
              <w:t>(caseta 5, 6, 7, 8)</w:t>
            </w:r>
            <w:r w:rsidRPr="004678A4">
              <w:rPr>
                <w:rFonts w:ascii="Times New Roman" w:hAnsi="Times New Roman" w:cs="Times New Roman"/>
                <w:sz w:val="24"/>
                <w:szCs w:val="24"/>
                <w:lang w:val="ro-RO"/>
              </w:rPr>
              <w:t>.</w:t>
            </w:r>
          </w:p>
          <w:p w14:paraId="25F223F5" w14:textId="77777777" w:rsidR="0028409C" w:rsidRPr="004678A4" w:rsidRDefault="0028409C" w:rsidP="008A1DD8">
            <w:pPr>
              <w:pStyle w:val="Listparagraf"/>
              <w:numPr>
                <w:ilvl w:val="0"/>
                <w:numId w:val="10"/>
              </w:numPr>
              <w:ind w:left="318" w:hanging="284"/>
              <w:rPr>
                <w:rFonts w:ascii="Times New Roman" w:hAnsi="Times New Roman" w:cs="Times New Roman"/>
                <w:i/>
                <w:sz w:val="24"/>
                <w:szCs w:val="24"/>
                <w:lang w:val="ro-RO"/>
              </w:rPr>
            </w:pPr>
            <w:r w:rsidRPr="004678A4">
              <w:rPr>
                <w:rFonts w:ascii="Times New Roman" w:hAnsi="Times New Roman" w:cs="Times New Roman"/>
                <w:sz w:val="24"/>
                <w:szCs w:val="24"/>
                <w:lang w:val="ro-RO"/>
              </w:rPr>
              <w:t xml:space="preserve">Examenul obiectiv </w:t>
            </w:r>
            <w:r w:rsidRPr="004678A4">
              <w:rPr>
                <w:rFonts w:ascii="Times New Roman" w:hAnsi="Times New Roman" w:cs="Times New Roman"/>
                <w:i/>
                <w:sz w:val="24"/>
                <w:szCs w:val="24"/>
                <w:lang w:val="ro-RO"/>
              </w:rPr>
              <w:t>(caseta 9, 10).</w:t>
            </w:r>
          </w:p>
          <w:p w14:paraId="555A4478" w14:textId="77777777" w:rsidR="0028409C" w:rsidRPr="004678A4" w:rsidRDefault="0028409C" w:rsidP="008A1DD8">
            <w:pPr>
              <w:pStyle w:val="Listparagraf"/>
              <w:numPr>
                <w:ilvl w:val="0"/>
                <w:numId w:val="10"/>
              </w:numPr>
              <w:ind w:left="318" w:hanging="284"/>
              <w:rPr>
                <w:rFonts w:ascii="Times New Roman" w:hAnsi="Times New Roman" w:cs="Times New Roman"/>
                <w:sz w:val="24"/>
                <w:szCs w:val="24"/>
                <w:lang w:val="ro-RO"/>
              </w:rPr>
            </w:pPr>
            <w:r w:rsidRPr="004678A4">
              <w:rPr>
                <w:rFonts w:ascii="Times New Roman" w:hAnsi="Times New Roman" w:cs="Times New Roman"/>
                <w:sz w:val="24"/>
                <w:szCs w:val="24"/>
                <w:lang w:val="ro-RO"/>
              </w:rPr>
              <w:t>Solicitarea consultului medicului chirurg</w:t>
            </w:r>
          </w:p>
        </w:tc>
      </w:tr>
      <w:tr w:rsidR="00E33373" w:rsidRPr="00ED205C" w14:paraId="17785F21" w14:textId="77777777">
        <w:tc>
          <w:tcPr>
            <w:tcW w:w="4503" w:type="dxa"/>
            <w:tcBorders>
              <w:top w:val="single" w:sz="4" w:space="0" w:color="auto"/>
              <w:left w:val="single" w:sz="4" w:space="0" w:color="auto"/>
              <w:bottom w:val="single" w:sz="4" w:space="0" w:color="auto"/>
              <w:right w:val="single" w:sz="4" w:space="0" w:color="auto"/>
            </w:tcBorders>
          </w:tcPr>
          <w:p w14:paraId="7088D063" w14:textId="77777777" w:rsidR="00E33373" w:rsidRPr="00004FB5" w:rsidRDefault="004E3F56" w:rsidP="00E33373">
            <w:pPr>
              <w:rPr>
                <w:rFonts w:ascii="Times New Roman" w:hAnsi="Times New Roman" w:cs="Times New Roman"/>
                <w:sz w:val="24"/>
                <w:szCs w:val="24"/>
                <w:lang w:val="ro-RO"/>
              </w:rPr>
            </w:pPr>
            <w:r>
              <w:rPr>
                <w:rFonts w:ascii="Times New Roman" w:hAnsi="Times New Roman" w:cs="Times New Roman"/>
                <w:b/>
                <w:sz w:val="24"/>
                <w:szCs w:val="24"/>
                <w:lang w:val="ro-RO"/>
              </w:rPr>
              <w:t>2</w:t>
            </w:r>
            <w:r w:rsidR="00E33373" w:rsidRPr="00004FB5">
              <w:rPr>
                <w:rFonts w:ascii="Times New Roman" w:hAnsi="Times New Roman" w:cs="Times New Roman"/>
                <w:b/>
                <w:sz w:val="24"/>
                <w:szCs w:val="24"/>
                <w:lang w:val="ro-RO"/>
              </w:rPr>
              <w:t>. Diagnosticul.</w:t>
            </w:r>
          </w:p>
          <w:p w14:paraId="4BAF49B2" w14:textId="77777777" w:rsidR="00E33373" w:rsidRPr="00004FB5" w:rsidRDefault="004E3F56" w:rsidP="00E33373">
            <w:pPr>
              <w:rPr>
                <w:rFonts w:ascii="Times New Roman" w:hAnsi="Times New Roman" w:cs="Times New Roman"/>
                <w:sz w:val="24"/>
                <w:szCs w:val="24"/>
                <w:lang w:val="ro-RO"/>
              </w:rPr>
            </w:pPr>
            <w:r>
              <w:rPr>
                <w:rFonts w:ascii="Times New Roman" w:hAnsi="Times New Roman" w:cs="Times New Roman"/>
                <w:b/>
                <w:bCs/>
                <w:sz w:val="24"/>
                <w:szCs w:val="24"/>
                <w:lang w:val="ro-RO"/>
              </w:rPr>
              <w:t>2</w:t>
            </w:r>
            <w:r w:rsidR="00E33373" w:rsidRPr="00004FB5">
              <w:rPr>
                <w:rFonts w:ascii="Times New Roman" w:hAnsi="Times New Roman" w:cs="Times New Roman"/>
                <w:b/>
                <w:bCs/>
                <w:sz w:val="24"/>
                <w:szCs w:val="24"/>
                <w:lang w:val="ro-RO"/>
              </w:rPr>
              <w:t>.1.</w:t>
            </w:r>
            <w:r w:rsidR="00E33373" w:rsidRPr="00004FB5">
              <w:rPr>
                <w:rFonts w:ascii="Times New Roman" w:hAnsi="Times New Roman" w:cs="Times New Roman"/>
                <w:sz w:val="24"/>
                <w:szCs w:val="24"/>
                <w:lang w:val="ro-RO"/>
              </w:rPr>
              <w:t xml:space="preserve"> </w:t>
            </w:r>
            <w:r w:rsidR="00E33373" w:rsidRPr="00004FB5">
              <w:rPr>
                <w:rFonts w:ascii="Times New Roman" w:hAnsi="Times New Roman" w:cs="Times New Roman"/>
                <w:sz w:val="24"/>
                <w:szCs w:val="24"/>
                <w:lang w:val="ro-RO" w:bidi="ar-JO"/>
              </w:rPr>
              <w:t xml:space="preserve">Stabilirea </w:t>
            </w:r>
            <w:r w:rsidR="00E33373" w:rsidRPr="00004FB5">
              <w:rPr>
                <w:rFonts w:ascii="Times New Roman" w:hAnsi="Times New Roman" w:cs="Times New Roman"/>
                <w:sz w:val="24"/>
                <w:szCs w:val="24"/>
                <w:lang w:val="ro-RO"/>
              </w:rPr>
              <w:t>diagnosticului de OIS.</w:t>
            </w:r>
          </w:p>
          <w:p w14:paraId="1EAB1971" w14:textId="77777777" w:rsidR="00E33373" w:rsidRPr="00004FB5" w:rsidRDefault="00E33373" w:rsidP="00E33373">
            <w:pPr>
              <w:rPr>
                <w:rFonts w:ascii="Times New Roman" w:hAnsi="Times New Roman" w:cs="Times New Roman"/>
                <w:b/>
                <w:i/>
                <w:sz w:val="24"/>
                <w:szCs w:val="24"/>
                <w:lang w:val="ro-RO"/>
              </w:rPr>
            </w:pPr>
            <w:r w:rsidRPr="00004FB5">
              <w:rPr>
                <w:rFonts w:ascii="Times New Roman" w:hAnsi="Times New Roman" w:cs="Times New Roman"/>
                <w:b/>
                <w:i/>
                <w:sz w:val="28"/>
                <w:szCs w:val="24"/>
                <w:lang w:val="ro-RO"/>
              </w:rPr>
              <w:t>Algoritmul C.1.1.</w:t>
            </w:r>
          </w:p>
          <w:p w14:paraId="24FBCD7C" w14:textId="77777777" w:rsidR="00E33373" w:rsidRPr="00004FB5" w:rsidRDefault="00E33373" w:rsidP="00E33373">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C.2.3. - C.2.4.7.</w:t>
            </w:r>
          </w:p>
        </w:tc>
        <w:tc>
          <w:tcPr>
            <w:tcW w:w="4110" w:type="dxa"/>
            <w:tcBorders>
              <w:top w:val="single" w:sz="4" w:space="0" w:color="auto"/>
              <w:left w:val="single" w:sz="4" w:space="0" w:color="auto"/>
              <w:bottom w:val="single" w:sz="4" w:space="0" w:color="auto"/>
              <w:right w:val="single" w:sz="4" w:space="0" w:color="auto"/>
            </w:tcBorders>
          </w:tcPr>
          <w:p w14:paraId="6B06C1D2" w14:textId="77777777" w:rsidR="00E33373" w:rsidRPr="00004FB5" w:rsidRDefault="00E33373" w:rsidP="00E33373">
            <w:pPr>
              <w:pStyle w:val="Listparagraf"/>
              <w:numPr>
                <w:ilvl w:val="0"/>
                <w:numId w:val="14"/>
              </w:numPr>
              <w:ind w:left="353"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examenul obiectiv şi imagistic permite suspectarea şi confirmarea </w:t>
            </w:r>
            <w:r w:rsidRPr="00004FB5">
              <w:rPr>
                <w:rFonts w:ascii="Times New Roman" w:hAnsi="Times New Roman" w:cs="Times New Roman"/>
                <w:sz w:val="24"/>
                <w:szCs w:val="24"/>
                <w:lang w:val="ro-RO" w:bidi="ar-JO"/>
              </w:rPr>
              <w:t xml:space="preserve">diagnosticului de </w:t>
            </w:r>
            <w:r w:rsidRPr="00004FB5">
              <w:rPr>
                <w:rFonts w:ascii="Times New Roman" w:hAnsi="Times New Roman" w:cs="Times New Roman"/>
                <w:sz w:val="24"/>
                <w:szCs w:val="24"/>
                <w:lang w:val="ro-RO"/>
              </w:rPr>
              <w:t>OIS în majoritatea cazurilor.</w:t>
            </w:r>
          </w:p>
        </w:tc>
        <w:tc>
          <w:tcPr>
            <w:tcW w:w="6379" w:type="dxa"/>
            <w:tcBorders>
              <w:top w:val="single" w:sz="4" w:space="0" w:color="auto"/>
              <w:left w:val="single" w:sz="4" w:space="0" w:color="auto"/>
              <w:bottom w:val="single" w:sz="4" w:space="0" w:color="auto"/>
              <w:right w:val="single" w:sz="4" w:space="0" w:color="auto"/>
            </w:tcBorders>
          </w:tcPr>
          <w:p w14:paraId="7D4682D5" w14:textId="77777777" w:rsidR="00E33373" w:rsidRPr="00004FB5" w:rsidRDefault="00E33373" w:rsidP="00E33373">
            <w:pPr>
              <w:ind w:left="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Pr="00004FB5">
              <w:rPr>
                <w:rFonts w:ascii="Times New Roman" w:hAnsi="Times New Roman" w:cs="Times New Roman"/>
                <w:b/>
                <w:sz w:val="24"/>
                <w:szCs w:val="24"/>
                <w:lang w:val="ro-RO"/>
              </w:rPr>
              <w:t>Obligatoriu:</w:t>
            </w:r>
          </w:p>
          <w:p w14:paraId="151614CD"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Evaluarea factorilor de risc </w:t>
            </w:r>
            <w:r w:rsidRPr="00004FB5">
              <w:rPr>
                <w:rFonts w:ascii="Times New Roman" w:hAnsi="Times New Roman" w:cs="Times New Roman"/>
                <w:i/>
                <w:sz w:val="24"/>
                <w:szCs w:val="24"/>
                <w:lang w:val="ro-RO"/>
              </w:rPr>
              <w:t>(caseta 4)</w:t>
            </w:r>
            <w:r w:rsidRPr="00004FB5">
              <w:rPr>
                <w:rFonts w:ascii="Times New Roman" w:hAnsi="Times New Roman" w:cs="Times New Roman"/>
                <w:sz w:val="24"/>
                <w:szCs w:val="24"/>
                <w:lang w:val="ro-RO"/>
              </w:rPr>
              <w:t>.</w:t>
            </w:r>
          </w:p>
          <w:p w14:paraId="0B28B3D9"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Anamneza şi acuzele </w:t>
            </w:r>
            <w:r w:rsidRPr="00004FB5">
              <w:rPr>
                <w:rFonts w:ascii="Times New Roman" w:hAnsi="Times New Roman" w:cs="Times New Roman"/>
                <w:i/>
                <w:sz w:val="24"/>
                <w:szCs w:val="24"/>
                <w:lang w:val="ro-RO"/>
              </w:rPr>
              <w:t>(caseta 5, 6, 7, 8)</w:t>
            </w:r>
            <w:r w:rsidRPr="00004FB5">
              <w:rPr>
                <w:rFonts w:ascii="Times New Roman" w:hAnsi="Times New Roman" w:cs="Times New Roman"/>
                <w:sz w:val="24"/>
                <w:szCs w:val="24"/>
                <w:lang w:val="ro-RO"/>
              </w:rPr>
              <w:t>.</w:t>
            </w:r>
          </w:p>
          <w:p w14:paraId="3388483A" w14:textId="77777777" w:rsidR="00E33373" w:rsidRPr="00004FB5" w:rsidRDefault="00E33373" w:rsidP="00E33373">
            <w:pPr>
              <w:pStyle w:val="Listparagraf"/>
              <w:numPr>
                <w:ilvl w:val="0"/>
                <w:numId w:val="9"/>
              </w:numPr>
              <w:ind w:left="284" w:hanging="257"/>
              <w:rPr>
                <w:rFonts w:ascii="Times New Roman" w:hAnsi="Times New Roman" w:cs="Times New Roman"/>
                <w:i/>
                <w:sz w:val="24"/>
                <w:szCs w:val="24"/>
                <w:lang w:val="ro-RO"/>
              </w:rPr>
            </w:pPr>
            <w:r w:rsidRPr="00004FB5">
              <w:rPr>
                <w:rFonts w:ascii="Times New Roman" w:hAnsi="Times New Roman" w:cs="Times New Roman"/>
                <w:sz w:val="24"/>
                <w:szCs w:val="24"/>
                <w:lang w:val="ro-RO"/>
              </w:rPr>
              <w:t xml:space="preserve">Examenul obiectiv </w:t>
            </w:r>
            <w:r w:rsidRPr="00004FB5">
              <w:rPr>
                <w:rFonts w:ascii="Times New Roman" w:hAnsi="Times New Roman" w:cs="Times New Roman"/>
                <w:i/>
                <w:sz w:val="24"/>
                <w:szCs w:val="24"/>
                <w:lang w:val="ro-RO"/>
              </w:rPr>
              <w:t>(caseta 9, 10).</w:t>
            </w:r>
          </w:p>
          <w:p w14:paraId="0E479BFC"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Radiografia abdominală panoramică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6C37CDE3"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Testele de laborator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33E27846"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Examenul radiologic a intestinului subţire cu contrastare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122CE42F" w14:textId="77777777" w:rsidR="00E33373" w:rsidRPr="00004FB5" w:rsidRDefault="00E33373" w:rsidP="00E33373">
            <w:pPr>
              <w:pStyle w:val="Listparagraf"/>
              <w:numPr>
                <w:ilvl w:val="0"/>
                <w:numId w:val="9"/>
              </w:numPr>
              <w:ind w:left="284" w:hanging="257"/>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Diagnosticul diferenţial </w:t>
            </w:r>
            <w:r w:rsidRPr="00004FB5">
              <w:rPr>
                <w:rFonts w:ascii="Times New Roman" w:hAnsi="Times New Roman" w:cs="Times New Roman"/>
                <w:i/>
                <w:sz w:val="24"/>
                <w:szCs w:val="24"/>
                <w:lang w:val="ro-RO"/>
              </w:rPr>
              <w:t>(tabelul 12)</w:t>
            </w:r>
            <w:r w:rsidRPr="00004FB5">
              <w:rPr>
                <w:rFonts w:ascii="Times New Roman" w:hAnsi="Times New Roman" w:cs="Times New Roman"/>
                <w:sz w:val="24"/>
                <w:szCs w:val="24"/>
                <w:lang w:val="ro-RO"/>
              </w:rPr>
              <w:t>.</w:t>
            </w:r>
          </w:p>
          <w:p w14:paraId="5F3A8EE0" w14:textId="77777777" w:rsidR="00E33373" w:rsidRPr="00004FB5" w:rsidRDefault="00E33373" w:rsidP="00E33373">
            <w:pPr>
              <w:pStyle w:val="Listparagraf"/>
              <w:numPr>
                <w:ilvl w:val="0"/>
                <w:numId w:val="9"/>
              </w:numPr>
              <w:ind w:left="284" w:hanging="257"/>
              <w:rPr>
                <w:rFonts w:ascii="Times New Roman" w:hAnsi="Times New Roman" w:cs="Times New Roman"/>
                <w:i/>
                <w:sz w:val="24"/>
                <w:szCs w:val="24"/>
                <w:lang w:val="ro-RO"/>
              </w:rPr>
            </w:pPr>
            <w:r w:rsidRPr="00004FB5">
              <w:rPr>
                <w:rFonts w:ascii="Times New Roman" w:hAnsi="Times New Roman" w:cs="Times New Roman"/>
                <w:sz w:val="24"/>
                <w:szCs w:val="24"/>
                <w:lang w:val="ro-RO"/>
              </w:rPr>
              <w:t xml:space="preserve">CT, RMN, enterografia prin tomografia computerizată, USG la necesitate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6488233B" w14:textId="77777777" w:rsidR="00E33373" w:rsidRPr="00004FB5" w:rsidRDefault="00E33373" w:rsidP="00E33373">
            <w:pPr>
              <w:pStyle w:val="Listparagraf"/>
              <w:numPr>
                <w:ilvl w:val="0"/>
                <w:numId w:val="9"/>
              </w:numPr>
              <w:ind w:left="284" w:hanging="257"/>
              <w:rPr>
                <w:rFonts w:ascii="Times New Roman" w:hAnsi="Times New Roman" w:cs="Times New Roman"/>
                <w:b/>
                <w:sz w:val="24"/>
                <w:szCs w:val="24"/>
                <w:lang w:val="ro-RO"/>
              </w:rPr>
            </w:pPr>
            <w:r w:rsidRPr="00004FB5">
              <w:rPr>
                <w:rFonts w:ascii="Times New Roman" w:hAnsi="Times New Roman" w:cs="Times New Roman"/>
                <w:sz w:val="24"/>
                <w:szCs w:val="24"/>
                <w:lang w:val="ro-RO"/>
              </w:rPr>
              <w:t>Evaluarea stării generale a pacientului, severităţii OIS, a riscului operator şi prognosticului</w:t>
            </w:r>
            <w:r w:rsidRPr="00004FB5">
              <w:rPr>
                <w:rFonts w:ascii="Times New Roman" w:hAnsi="Times New Roman"/>
                <w:sz w:val="24"/>
                <w:szCs w:val="24"/>
                <w:lang w:val="ro-RO"/>
              </w:rPr>
              <w:t xml:space="preserve"> </w:t>
            </w:r>
            <w:r w:rsidRPr="00004FB5">
              <w:rPr>
                <w:rFonts w:ascii="Times New Roman" w:hAnsi="Times New Roman" w:cs="Times New Roman"/>
                <w:i/>
                <w:sz w:val="24"/>
                <w:szCs w:val="24"/>
                <w:lang w:val="ro-RO"/>
              </w:rPr>
              <w:t>(caseta 35).</w:t>
            </w:r>
          </w:p>
          <w:p w14:paraId="55BC71F0" w14:textId="77777777" w:rsidR="00E33373" w:rsidRPr="00004FB5" w:rsidRDefault="00E33373" w:rsidP="00E33373">
            <w:pPr>
              <w:ind w:left="284" w:hanging="257"/>
              <w:rPr>
                <w:rFonts w:ascii="Times New Roman" w:hAnsi="Times New Roman" w:cs="Times New Roman"/>
                <w:b/>
                <w:sz w:val="24"/>
                <w:szCs w:val="24"/>
                <w:lang w:val="ro-RO"/>
              </w:rPr>
            </w:pPr>
            <w:r w:rsidRPr="00004FB5">
              <w:rPr>
                <w:rFonts w:ascii="Times New Roman" w:hAnsi="Times New Roman" w:cs="Times New Roman"/>
                <w:b/>
                <w:sz w:val="24"/>
                <w:szCs w:val="24"/>
                <w:lang w:val="ro-RO"/>
              </w:rPr>
              <w:t>Recomandabil:</w:t>
            </w:r>
          </w:p>
          <w:p w14:paraId="396BE66B" w14:textId="77777777" w:rsidR="00E33373" w:rsidRPr="00004FB5" w:rsidRDefault="00E33373" w:rsidP="00E33373">
            <w:pPr>
              <w:pStyle w:val="Listparagraf"/>
              <w:numPr>
                <w:ilvl w:val="0"/>
                <w:numId w:val="10"/>
              </w:numPr>
              <w:ind w:left="284" w:hanging="257"/>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Examenul paraclinic suplimentar preoperatoriu, la necesitate </w:t>
            </w:r>
            <w:r w:rsidRPr="00004FB5">
              <w:rPr>
                <w:rFonts w:ascii="Times New Roman" w:hAnsi="Times New Roman" w:cs="Times New Roman"/>
                <w:i/>
                <w:sz w:val="24"/>
                <w:szCs w:val="24"/>
                <w:lang w:val="ro-RO"/>
              </w:rPr>
              <w:t>(caseta 11, tabelul 1)</w:t>
            </w:r>
            <w:r w:rsidRPr="00004FB5">
              <w:rPr>
                <w:rFonts w:ascii="Times New Roman" w:hAnsi="Times New Roman" w:cs="Times New Roman"/>
                <w:sz w:val="24"/>
                <w:szCs w:val="24"/>
                <w:lang w:val="ro-RO"/>
              </w:rPr>
              <w:t>.</w:t>
            </w:r>
          </w:p>
          <w:p w14:paraId="7B7375BA" w14:textId="77777777" w:rsidR="00E33373" w:rsidRPr="00722DE7" w:rsidRDefault="00E33373" w:rsidP="00E33373">
            <w:pPr>
              <w:ind w:left="353"/>
              <w:rPr>
                <w:rFonts w:ascii="Times New Roman" w:hAnsi="Times New Roman" w:cs="Times New Roman"/>
                <w:b/>
                <w:sz w:val="24"/>
                <w:szCs w:val="24"/>
                <w:lang w:val="ro-RO"/>
              </w:rPr>
            </w:pPr>
            <w:r w:rsidRPr="00004FB5">
              <w:rPr>
                <w:rFonts w:ascii="Times New Roman" w:hAnsi="Times New Roman" w:cs="Times New Roman"/>
                <w:sz w:val="24"/>
                <w:szCs w:val="24"/>
                <w:lang w:val="ro-RO"/>
              </w:rPr>
              <w:t>Consultaţia altor specialişti, la necesitate.</w:t>
            </w:r>
          </w:p>
        </w:tc>
      </w:tr>
      <w:tr w:rsidR="00E33373" w:rsidRPr="00004FB5" w14:paraId="1415D145" w14:textId="77777777">
        <w:tc>
          <w:tcPr>
            <w:tcW w:w="4503" w:type="dxa"/>
            <w:tcBorders>
              <w:top w:val="single" w:sz="4" w:space="0" w:color="auto"/>
              <w:left w:val="single" w:sz="4" w:space="0" w:color="auto"/>
              <w:bottom w:val="single" w:sz="4" w:space="0" w:color="auto"/>
              <w:right w:val="single" w:sz="4" w:space="0" w:color="auto"/>
            </w:tcBorders>
          </w:tcPr>
          <w:p w14:paraId="7FE62085" w14:textId="77777777" w:rsidR="00E33373" w:rsidRPr="00004FB5" w:rsidRDefault="004E3F56" w:rsidP="00E33373">
            <w:pPr>
              <w:rPr>
                <w:rFonts w:ascii="Times New Roman" w:hAnsi="Times New Roman" w:cs="Times New Roman"/>
                <w:sz w:val="24"/>
                <w:szCs w:val="24"/>
                <w:lang w:val="ro-RO"/>
              </w:rPr>
            </w:pPr>
            <w:r>
              <w:rPr>
                <w:rFonts w:ascii="Times New Roman" w:hAnsi="Times New Roman" w:cs="Times New Roman"/>
                <w:b/>
                <w:sz w:val="24"/>
                <w:szCs w:val="24"/>
                <w:lang w:val="ro-RO"/>
              </w:rPr>
              <w:t>3</w:t>
            </w:r>
            <w:r w:rsidR="00E33373" w:rsidRPr="00004FB5">
              <w:rPr>
                <w:rFonts w:ascii="Times New Roman" w:hAnsi="Times New Roman" w:cs="Times New Roman"/>
                <w:b/>
                <w:sz w:val="24"/>
                <w:szCs w:val="24"/>
                <w:lang w:val="ro-RO"/>
              </w:rPr>
              <w:t>. Tratamentul.</w:t>
            </w:r>
          </w:p>
          <w:p w14:paraId="3A7A7C9D" w14:textId="77777777" w:rsidR="00E33373" w:rsidRPr="00004FB5" w:rsidRDefault="004E3F56" w:rsidP="00E33373">
            <w:pPr>
              <w:rPr>
                <w:rFonts w:ascii="Times New Roman" w:hAnsi="Times New Roman" w:cs="Times New Roman"/>
                <w:b/>
                <w:w w:val="99"/>
                <w:sz w:val="24"/>
                <w:szCs w:val="24"/>
                <w:lang w:val="ro-RO"/>
              </w:rPr>
            </w:pPr>
            <w:r>
              <w:rPr>
                <w:rFonts w:ascii="Times New Roman" w:hAnsi="Times New Roman" w:cs="Times New Roman"/>
                <w:b/>
                <w:w w:val="99"/>
                <w:sz w:val="24"/>
                <w:szCs w:val="24"/>
                <w:lang w:val="ro-RO"/>
              </w:rPr>
              <w:t>3</w:t>
            </w:r>
            <w:r w:rsidR="00E33373" w:rsidRPr="00004FB5">
              <w:rPr>
                <w:rFonts w:ascii="Times New Roman" w:hAnsi="Times New Roman" w:cs="Times New Roman"/>
                <w:b/>
                <w:w w:val="99"/>
                <w:sz w:val="24"/>
                <w:szCs w:val="24"/>
                <w:lang w:val="ro-RO"/>
              </w:rPr>
              <w:t>.1. Tratamentul conservator.</w:t>
            </w:r>
          </w:p>
          <w:p w14:paraId="080B54E7" w14:textId="77777777" w:rsidR="00E33373" w:rsidRPr="00004FB5" w:rsidRDefault="004E3F56" w:rsidP="00E33373">
            <w:pPr>
              <w:rPr>
                <w:rFonts w:ascii="Times New Roman" w:hAnsi="Times New Roman" w:cs="Times New Roman"/>
                <w:b/>
                <w:w w:val="99"/>
                <w:sz w:val="24"/>
                <w:szCs w:val="24"/>
                <w:lang w:val="ro-RO"/>
              </w:rPr>
            </w:pPr>
            <w:r>
              <w:rPr>
                <w:rFonts w:ascii="Times New Roman" w:hAnsi="Times New Roman" w:cs="Times New Roman"/>
                <w:b/>
                <w:w w:val="99"/>
                <w:sz w:val="24"/>
                <w:szCs w:val="24"/>
                <w:lang w:val="ro-RO"/>
              </w:rPr>
              <w:t>3</w:t>
            </w:r>
            <w:r w:rsidR="00E33373" w:rsidRPr="00004FB5">
              <w:rPr>
                <w:rFonts w:ascii="Times New Roman" w:hAnsi="Times New Roman" w:cs="Times New Roman"/>
                <w:b/>
                <w:w w:val="99"/>
                <w:sz w:val="24"/>
                <w:szCs w:val="24"/>
                <w:lang w:val="ro-RO"/>
              </w:rPr>
              <w:t>.2 Tratamentul non-operator definitiv</w:t>
            </w:r>
          </w:p>
          <w:p w14:paraId="35C4C86F" w14:textId="77777777" w:rsidR="00E33373" w:rsidRPr="00004FB5" w:rsidRDefault="004E3F56" w:rsidP="00E33373">
            <w:pPr>
              <w:rPr>
                <w:rFonts w:ascii="Times New Roman" w:hAnsi="Times New Roman" w:cs="Times New Roman"/>
                <w:b/>
                <w:w w:val="99"/>
                <w:sz w:val="24"/>
                <w:szCs w:val="24"/>
                <w:lang w:val="ro-RO"/>
              </w:rPr>
            </w:pPr>
            <w:r>
              <w:rPr>
                <w:rFonts w:ascii="Times New Roman" w:hAnsi="Times New Roman" w:cs="Times New Roman"/>
                <w:b/>
                <w:w w:val="99"/>
                <w:sz w:val="24"/>
                <w:szCs w:val="24"/>
                <w:lang w:val="ro-RO"/>
              </w:rPr>
              <w:t>3</w:t>
            </w:r>
            <w:r w:rsidR="00E33373" w:rsidRPr="00004FB5">
              <w:rPr>
                <w:rFonts w:ascii="Times New Roman" w:hAnsi="Times New Roman" w:cs="Times New Roman"/>
                <w:b/>
                <w:w w:val="99"/>
                <w:sz w:val="24"/>
                <w:szCs w:val="24"/>
                <w:lang w:val="ro-RO"/>
              </w:rPr>
              <w:t>.2. Tratamentul chirurgical.</w:t>
            </w:r>
          </w:p>
          <w:p w14:paraId="594A0BBC" w14:textId="77777777" w:rsidR="00E33373" w:rsidRPr="00004FB5" w:rsidRDefault="004E3F56" w:rsidP="00E33373">
            <w:pPr>
              <w:rPr>
                <w:rFonts w:ascii="Times New Roman" w:hAnsi="Times New Roman" w:cs="Times New Roman"/>
                <w:b/>
                <w:w w:val="99"/>
                <w:sz w:val="24"/>
                <w:szCs w:val="24"/>
                <w:lang w:val="ro-RO"/>
              </w:rPr>
            </w:pPr>
            <w:r>
              <w:rPr>
                <w:rFonts w:ascii="Times New Roman" w:hAnsi="Times New Roman" w:cs="Times New Roman"/>
                <w:b/>
                <w:w w:val="99"/>
                <w:sz w:val="24"/>
                <w:szCs w:val="24"/>
                <w:lang w:val="ro-RO"/>
              </w:rPr>
              <w:lastRenderedPageBreak/>
              <w:t>3</w:t>
            </w:r>
            <w:r w:rsidR="00E33373" w:rsidRPr="00004FB5">
              <w:rPr>
                <w:rFonts w:ascii="Times New Roman" w:hAnsi="Times New Roman" w:cs="Times New Roman"/>
                <w:b/>
                <w:w w:val="99"/>
                <w:sz w:val="24"/>
                <w:szCs w:val="24"/>
                <w:lang w:val="ro-RO"/>
              </w:rPr>
              <w:t>.3. Adezioliza laparoscopică.</w:t>
            </w:r>
          </w:p>
          <w:p w14:paraId="08B11B18" w14:textId="77777777" w:rsidR="00E33373" w:rsidRPr="00004FB5" w:rsidRDefault="00E33373" w:rsidP="00E33373">
            <w:pPr>
              <w:rPr>
                <w:rFonts w:ascii="Times New Roman" w:hAnsi="Times New Roman" w:cs="Times New Roman"/>
                <w:b/>
                <w:i/>
                <w:sz w:val="24"/>
                <w:szCs w:val="24"/>
                <w:lang w:val="ro-RO"/>
              </w:rPr>
            </w:pPr>
            <w:r w:rsidRPr="00004FB5">
              <w:rPr>
                <w:rFonts w:ascii="Times New Roman" w:hAnsi="Times New Roman" w:cs="Times New Roman"/>
                <w:b/>
                <w:i/>
                <w:sz w:val="28"/>
                <w:szCs w:val="24"/>
                <w:lang w:val="ro-RO"/>
              </w:rPr>
              <w:t>Algoritmul C.1.1.</w:t>
            </w:r>
          </w:p>
          <w:p w14:paraId="0D691B7F" w14:textId="77777777" w:rsidR="00E33373" w:rsidRPr="00004FB5" w:rsidRDefault="00E33373" w:rsidP="00E33373">
            <w:pPr>
              <w:rPr>
                <w:rFonts w:ascii="Times New Roman" w:hAnsi="Times New Roman" w:cs="Times New Roman"/>
                <w:sz w:val="24"/>
                <w:szCs w:val="24"/>
                <w:lang w:val="ro-RO"/>
              </w:rPr>
            </w:pPr>
            <w:r w:rsidRPr="00004FB5">
              <w:rPr>
                <w:rFonts w:ascii="Times New Roman" w:hAnsi="Times New Roman" w:cs="Times New Roman"/>
                <w:b/>
                <w:i/>
                <w:sz w:val="28"/>
                <w:szCs w:val="24"/>
                <w:lang w:val="ro-RO"/>
              </w:rPr>
              <w:t>C.2.4.9. - C.2.4.9.2.</w:t>
            </w:r>
            <w:r w:rsidRPr="00004FB5">
              <w:rPr>
                <w:rFonts w:ascii="Times New Roman" w:hAnsi="Times New Roman"/>
                <w:b/>
                <w:i/>
                <w:sz w:val="28"/>
                <w:szCs w:val="24"/>
                <w:lang w:val="ro-RO"/>
              </w:rPr>
              <w:t>5</w:t>
            </w:r>
            <w:r w:rsidRPr="00004FB5">
              <w:rPr>
                <w:rFonts w:ascii="Times New Roman" w:hAnsi="Times New Roman" w:cs="Times New Roman"/>
                <w:b/>
                <w:i/>
                <w:sz w:val="28"/>
                <w:szCs w:val="24"/>
                <w:lang w:val="ro-RO"/>
              </w:rPr>
              <w:t>.</w:t>
            </w:r>
          </w:p>
        </w:tc>
        <w:tc>
          <w:tcPr>
            <w:tcW w:w="4110" w:type="dxa"/>
            <w:tcBorders>
              <w:top w:val="single" w:sz="4" w:space="0" w:color="auto"/>
              <w:left w:val="single" w:sz="4" w:space="0" w:color="auto"/>
              <w:bottom w:val="single" w:sz="4" w:space="0" w:color="auto"/>
              <w:right w:val="single" w:sz="4" w:space="0" w:color="auto"/>
            </w:tcBorders>
          </w:tcPr>
          <w:p w14:paraId="14509E52" w14:textId="77777777" w:rsidR="00E33373" w:rsidRPr="00004FB5" w:rsidRDefault="00E33373" w:rsidP="00E33373">
            <w:pPr>
              <w:numPr>
                <w:ilvl w:val="0"/>
                <w:numId w:val="69"/>
              </w:numPr>
              <w:ind w:left="317" w:hanging="284"/>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Este indicat în majoritatea cazurilor de OIS.</w:t>
            </w:r>
          </w:p>
          <w:p w14:paraId="73D678B1" w14:textId="77777777" w:rsidR="00E33373" w:rsidRPr="00004FB5" w:rsidRDefault="00E33373" w:rsidP="00E33373">
            <w:pPr>
              <w:rPr>
                <w:rFonts w:ascii="Times New Roman" w:hAnsi="Times New Roman" w:cs="Times New Roman"/>
                <w:sz w:val="24"/>
                <w:szCs w:val="24"/>
                <w:lang w:val="ro-RO"/>
              </w:rPr>
            </w:pPr>
          </w:p>
        </w:tc>
        <w:tc>
          <w:tcPr>
            <w:tcW w:w="6379" w:type="dxa"/>
            <w:tcBorders>
              <w:top w:val="single" w:sz="4" w:space="0" w:color="auto"/>
              <w:left w:val="single" w:sz="4" w:space="0" w:color="auto"/>
              <w:bottom w:val="single" w:sz="4" w:space="0" w:color="auto"/>
              <w:right w:val="single" w:sz="4" w:space="0" w:color="auto"/>
            </w:tcBorders>
          </w:tcPr>
          <w:p w14:paraId="05E11464" w14:textId="77777777" w:rsidR="00E33373" w:rsidRPr="00004FB5" w:rsidRDefault="00E33373" w:rsidP="00E33373">
            <w:pPr>
              <w:ind w:left="353" w:hanging="294"/>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Pr="00004FB5">
              <w:rPr>
                <w:rFonts w:ascii="Times New Roman" w:hAnsi="Times New Roman" w:cs="Times New Roman"/>
                <w:b/>
                <w:sz w:val="24"/>
                <w:szCs w:val="24"/>
                <w:lang w:val="ro-RO"/>
              </w:rPr>
              <w:t>Obligatoriu:</w:t>
            </w:r>
          </w:p>
          <w:p w14:paraId="26D7FDFF" w14:textId="77777777" w:rsidR="00E33373" w:rsidRPr="00004FB5" w:rsidRDefault="00E33373" w:rsidP="00E33373">
            <w:pPr>
              <w:pStyle w:val="Listparagraf"/>
              <w:numPr>
                <w:ilvl w:val="0"/>
                <w:numId w:val="11"/>
              </w:numPr>
              <w:ind w:left="353" w:hanging="294"/>
              <w:rPr>
                <w:rFonts w:ascii="Times New Roman" w:hAnsi="Times New Roman" w:cs="Times New Roman"/>
                <w:i/>
                <w:sz w:val="24"/>
                <w:szCs w:val="24"/>
                <w:lang w:val="ro-RO"/>
              </w:rPr>
            </w:pPr>
            <w:r w:rsidRPr="00004FB5">
              <w:rPr>
                <w:rFonts w:ascii="Times New Roman" w:hAnsi="Times New Roman" w:cs="Times New Roman"/>
                <w:sz w:val="24"/>
                <w:szCs w:val="24"/>
                <w:lang w:val="ro-RO"/>
              </w:rPr>
              <w:t xml:space="preserve">Tratamentul conservativ </w:t>
            </w:r>
            <w:r w:rsidRPr="00004FB5">
              <w:rPr>
                <w:rFonts w:ascii="Times New Roman" w:hAnsi="Times New Roman" w:cs="Times New Roman"/>
                <w:i/>
                <w:sz w:val="24"/>
                <w:szCs w:val="24"/>
                <w:lang w:val="ro-RO"/>
              </w:rPr>
              <w:t>(caseta 14, 15, 16, 17).</w:t>
            </w:r>
          </w:p>
          <w:p w14:paraId="4737E5EB"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Tratamentul non-operator definitiv </w:t>
            </w:r>
            <w:r w:rsidRPr="00004FB5">
              <w:rPr>
                <w:rFonts w:ascii="Times New Roman" w:hAnsi="Times New Roman" w:cs="Times New Roman"/>
                <w:i/>
                <w:sz w:val="24"/>
                <w:szCs w:val="24"/>
                <w:lang w:val="ro-RO"/>
              </w:rPr>
              <w:t>(caseta 18).</w:t>
            </w:r>
          </w:p>
          <w:p w14:paraId="467C50BF" w14:textId="77777777" w:rsidR="00E33373" w:rsidRPr="00004FB5" w:rsidRDefault="00E33373" w:rsidP="00E33373">
            <w:pPr>
              <w:pStyle w:val="Listparagraf"/>
              <w:numPr>
                <w:ilvl w:val="0"/>
                <w:numId w:val="11"/>
              </w:numPr>
              <w:ind w:left="353" w:hanging="294"/>
              <w:rPr>
                <w:rFonts w:ascii="Times New Roman" w:hAnsi="Times New Roman" w:cs="Times New Roman"/>
                <w:i/>
                <w:sz w:val="24"/>
                <w:szCs w:val="24"/>
                <w:lang w:val="ro-RO"/>
              </w:rPr>
            </w:pPr>
            <w:r w:rsidRPr="00004FB5">
              <w:rPr>
                <w:rFonts w:ascii="Times New Roman" w:hAnsi="Times New Roman" w:cs="Times New Roman"/>
                <w:sz w:val="24"/>
                <w:szCs w:val="24"/>
                <w:lang w:val="ro-RO"/>
              </w:rPr>
              <w:t xml:space="preserve">Evaluarea indicaţiilor pentru tratament chirurgical </w:t>
            </w:r>
            <w:r w:rsidRPr="00004FB5">
              <w:rPr>
                <w:rFonts w:ascii="Times New Roman" w:hAnsi="Times New Roman" w:cs="Times New Roman"/>
                <w:i/>
                <w:sz w:val="24"/>
                <w:szCs w:val="24"/>
                <w:lang w:val="ro-RO"/>
              </w:rPr>
              <w:t xml:space="preserve">(caseta </w:t>
            </w:r>
            <w:r w:rsidRPr="00004FB5">
              <w:rPr>
                <w:rFonts w:ascii="Times New Roman" w:hAnsi="Times New Roman" w:cs="Times New Roman"/>
                <w:i/>
                <w:sz w:val="24"/>
                <w:szCs w:val="24"/>
                <w:lang w:val="ro-RO"/>
              </w:rPr>
              <w:lastRenderedPageBreak/>
              <w:t>20)</w:t>
            </w:r>
            <w:r w:rsidRPr="00004FB5">
              <w:rPr>
                <w:rFonts w:ascii="Times New Roman" w:hAnsi="Times New Roman" w:cs="Times New Roman"/>
                <w:sz w:val="24"/>
                <w:szCs w:val="24"/>
                <w:lang w:val="ro-RO"/>
              </w:rPr>
              <w:t>.</w:t>
            </w:r>
          </w:p>
          <w:p w14:paraId="2A328A34"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Pregătire preoperatorie </w:t>
            </w:r>
            <w:r w:rsidRPr="00004FB5">
              <w:rPr>
                <w:rFonts w:ascii="Times New Roman" w:hAnsi="Times New Roman" w:cs="Times New Roman"/>
                <w:i/>
                <w:sz w:val="24"/>
                <w:szCs w:val="24"/>
                <w:lang w:val="ro-RO"/>
              </w:rPr>
              <w:t>(caseta 14, 15, 16, 17).</w:t>
            </w:r>
          </w:p>
          <w:p w14:paraId="6FECA60F"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Consultaţia anesteziologului</w:t>
            </w:r>
            <w:r w:rsidRPr="00004FB5">
              <w:rPr>
                <w:rFonts w:ascii="Times New Roman" w:hAnsi="Times New Roman" w:cs="Times New Roman"/>
                <w:i/>
                <w:sz w:val="24"/>
                <w:szCs w:val="24"/>
                <w:lang w:val="ro-RO"/>
              </w:rPr>
              <w:t>.</w:t>
            </w:r>
          </w:p>
          <w:p w14:paraId="64AB7DFD"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Intervenţia chirurgicală </w:t>
            </w:r>
            <w:r w:rsidRPr="00004FB5">
              <w:rPr>
                <w:rFonts w:ascii="Times New Roman" w:hAnsi="Times New Roman" w:cs="Times New Roman"/>
                <w:i/>
                <w:sz w:val="24"/>
                <w:szCs w:val="24"/>
                <w:lang w:val="ro-RO"/>
              </w:rPr>
              <w:t>(caseta 20, 21, 22, 23).</w:t>
            </w:r>
          </w:p>
          <w:p w14:paraId="220D4C85"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Adezioliza laparoscopică </w:t>
            </w:r>
            <w:r w:rsidRPr="00004FB5">
              <w:rPr>
                <w:rFonts w:ascii="Times New Roman" w:hAnsi="Times New Roman" w:cs="Times New Roman"/>
                <w:i/>
                <w:sz w:val="24"/>
                <w:szCs w:val="24"/>
                <w:lang w:val="ro-RO"/>
              </w:rPr>
              <w:t>(caseta 24).</w:t>
            </w:r>
          </w:p>
          <w:p w14:paraId="733D5C96" w14:textId="77777777" w:rsidR="00E33373" w:rsidRPr="00004FB5" w:rsidRDefault="00E33373" w:rsidP="00E33373">
            <w:pPr>
              <w:pStyle w:val="Listparagraf"/>
              <w:numPr>
                <w:ilvl w:val="0"/>
                <w:numId w:val="11"/>
              </w:numPr>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Conduita postoperatorie </w:t>
            </w:r>
            <w:r w:rsidRPr="00004FB5">
              <w:rPr>
                <w:rFonts w:ascii="Times New Roman" w:hAnsi="Times New Roman" w:cs="Times New Roman"/>
                <w:i/>
                <w:sz w:val="24"/>
                <w:szCs w:val="24"/>
                <w:lang w:val="ro-RO"/>
              </w:rPr>
              <w:t>(caseta 32, 33).</w:t>
            </w:r>
          </w:p>
        </w:tc>
      </w:tr>
      <w:tr w:rsidR="00E33373" w:rsidRPr="00004FB5" w14:paraId="73C83C8F" w14:textId="77777777">
        <w:tc>
          <w:tcPr>
            <w:tcW w:w="4503" w:type="dxa"/>
            <w:tcBorders>
              <w:top w:val="single" w:sz="4" w:space="0" w:color="auto"/>
              <w:left w:val="single" w:sz="4" w:space="0" w:color="auto"/>
              <w:bottom w:val="single" w:sz="4" w:space="0" w:color="auto"/>
              <w:right w:val="single" w:sz="4" w:space="0" w:color="auto"/>
            </w:tcBorders>
          </w:tcPr>
          <w:p w14:paraId="2409F166" w14:textId="77777777" w:rsidR="00E33373" w:rsidRPr="00004FB5" w:rsidRDefault="004E3F56" w:rsidP="00E33373">
            <w:pP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4</w:t>
            </w:r>
            <w:r w:rsidR="00E33373" w:rsidRPr="00004FB5">
              <w:rPr>
                <w:rFonts w:ascii="Times New Roman" w:hAnsi="Times New Roman" w:cs="Times New Roman"/>
                <w:b/>
                <w:sz w:val="24"/>
                <w:szCs w:val="24"/>
                <w:lang w:val="ro-RO"/>
              </w:rPr>
              <w:t xml:space="preserve">. </w:t>
            </w:r>
          </w:p>
          <w:p w14:paraId="2C7EABC6" w14:textId="77777777" w:rsidR="00E33373" w:rsidRPr="00004FB5" w:rsidRDefault="004E3F56" w:rsidP="00E33373">
            <w:pPr>
              <w:rPr>
                <w:rFonts w:ascii="Times New Roman" w:hAnsi="Times New Roman" w:cs="Times New Roman"/>
                <w:b/>
                <w:sz w:val="24"/>
                <w:szCs w:val="24"/>
                <w:lang w:val="ro-RO"/>
              </w:rPr>
            </w:pPr>
            <w:r>
              <w:rPr>
                <w:rFonts w:ascii="Times New Roman" w:hAnsi="Times New Roman" w:cs="Times New Roman"/>
                <w:b/>
                <w:sz w:val="24"/>
                <w:szCs w:val="24"/>
                <w:lang w:val="ro-RO"/>
              </w:rPr>
              <w:t>4</w:t>
            </w:r>
            <w:r w:rsidR="00E33373" w:rsidRPr="00004FB5">
              <w:rPr>
                <w:rFonts w:ascii="Times New Roman" w:hAnsi="Times New Roman" w:cs="Times New Roman"/>
                <w:b/>
                <w:sz w:val="24"/>
                <w:szCs w:val="24"/>
                <w:lang w:val="ro-RO"/>
              </w:rPr>
              <w:t>.1Conduita formelor specifice ai ocluziei intestinale</w:t>
            </w:r>
          </w:p>
          <w:p w14:paraId="12909CFB" w14:textId="77777777" w:rsidR="00E33373" w:rsidRPr="00004FB5" w:rsidRDefault="004E3F56" w:rsidP="00E33373">
            <w:pPr>
              <w:rPr>
                <w:rFonts w:ascii="Times New Roman" w:hAnsi="Times New Roman" w:cs="Times New Roman"/>
                <w:b/>
                <w:sz w:val="24"/>
                <w:szCs w:val="24"/>
                <w:lang w:val="ro-RO"/>
              </w:rPr>
            </w:pPr>
            <w:r>
              <w:rPr>
                <w:rFonts w:ascii="Times New Roman" w:hAnsi="Times New Roman" w:cs="Times New Roman"/>
                <w:b/>
                <w:sz w:val="24"/>
                <w:szCs w:val="24"/>
                <w:lang w:val="ro-RO"/>
              </w:rPr>
              <w:t>4</w:t>
            </w:r>
            <w:r w:rsidR="00E33373" w:rsidRPr="00004FB5">
              <w:rPr>
                <w:rFonts w:ascii="Times New Roman" w:hAnsi="Times New Roman" w:cs="Times New Roman"/>
                <w:b/>
                <w:sz w:val="24"/>
                <w:szCs w:val="24"/>
                <w:lang w:val="ro-RO"/>
              </w:rPr>
              <w:t>.2</w:t>
            </w:r>
            <w:r w:rsidR="00E33373" w:rsidRPr="00004FB5">
              <w:rPr>
                <w:rFonts w:ascii="Times New Roman" w:hAnsi="Times New Roman" w:cs="Times New Roman"/>
                <w:b/>
                <w:bCs/>
                <w:i/>
                <w:sz w:val="28"/>
                <w:szCs w:val="28"/>
                <w:lang w:val="ro-RO"/>
              </w:rPr>
              <w:t xml:space="preserve"> </w:t>
            </w:r>
            <w:r w:rsidR="00E33373" w:rsidRPr="00004FB5">
              <w:rPr>
                <w:rFonts w:ascii="Times New Roman" w:hAnsi="Times New Roman" w:cs="Times New Roman"/>
                <w:b/>
                <w:sz w:val="24"/>
                <w:szCs w:val="24"/>
                <w:lang w:val="ro-RO"/>
              </w:rPr>
              <w:t>Tratamentul conservativ paliativ la pacienţii terminali inoperabili.</w:t>
            </w:r>
          </w:p>
          <w:p w14:paraId="50E2F8B0" w14:textId="77777777" w:rsidR="00E33373" w:rsidRPr="00004FB5" w:rsidRDefault="00E33373" w:rsidP="00E33373">
            <w:pPr>
              <w:rPr>
                <w:rFonts w:ascii="Times New Roman" w:hAnsi="Times New Roman" w:cs="Times New Roman"/>
                <w:b/>
                <w:sz w:val="24"/>
                <w:szCs w:val="24"/>
                <w:lang w:val="ro-RO"/>
              </w:rPr>
            </w:pPr>
            <w:r w:rsidRPr="00004FB5">
              <w:rPr>
                <w:rFonts w:ascii="Times New Roman" w:hAnsi="Times New Roman"/>
                <w:b/>
                <w:i/>
                <w:sz w:val="28"/>
                <w:szCs w:val="24"/>
                <w:lang w:val="ro-RO"/>
              </w:rPr>
              <w:t xml:space="preserve">C.2.4.9.3.1. - </w:t>
            </w:r>
            <w:r w:rsidRPr="00004FB5">
              <w:rPr>
                <w:rFonts w:ascii="Times New Roman" w:hAnsi="Times New Roman"/>
                <w:b/>
                <w:i/>
                <w:sz w:val="28"/>
                <w:szCs w:val="28"/>
                <w:lang w:val="ro-RO"/>
              </w:rPr>
              <w:t>C.2.4.9.3.7.</w:t>
            </w:r>
          </w:p>
          <w:p w14:paraId="2E6B57EC" w14:textId="77777777" w:rsidR="00E33373" w:rsidRPr="00004FB5" w:rsidRDefault="00E33373" w:rsidP="00E33373">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C.2.4.9.1.6.</w:t>
            </w:r>
          </w:p>
        </w:tc>
        <w:tc>
          <w:tcPr>
            <w:tcW w:w="4110" w:type="dxa"/>
            <w:tcBorders>
              <w:top w:val="single" w:sz="4" w:space="0" w:color="auto"/>
              <w:left w:val="single" w:sz="4" w:space="0" w:color="auto"/>
              <w:bottom w:val="single" w:sz="4" w:space="0" w:color="auto"/>
              <w:right w:val="single" w:sz="4" w:space="0" w:color="auto"/>
            </w:tcBorders>
          </w:tcPr>
          <w:p w14:paraId="6718C65C" w14:textId="77777777" w:rsidR="00E33373" w:rsidRPr="00004FB5" w:rsidRDefault="00E33373" w:rsidP="00E33373">
            <w:pPr>
              <w:numPr>
                <w:ilvl w:val="0"/>
                <w:numId w:val="69"/>
              </w:numPr>
              <w:ind w:left="318"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În unele cazuri (boala aderenţială, boala Crohn, enterita de iradiere, carcinomatoza abdominală) iniţial mai preferabil este tratament conservator.</w:t>
            </w:r>
          </w:p>
          <w:p w14:paraId="3C7E9828" w14:textId="77777777" w:rsidR="00E33373" w:rsidRPr="00004FB5" w:rsidRDefault="00E33373" w:rsidP="00E33373">
            <w:pPr>
              <w:numPr>
                <w:ilvl w:val="0"/>
                <w:numId w:val="69"/>
              </w:numPr>
              <w:ind w:left="318"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conservator paliativ poate fi aplicat şi în unele cazuri la pacienţii terminali inoperabili.</w:t>
            </w:r>
          </w:p>
        </w:tc>
        <w:tc>
          <w:tcPr>
            <w:tcW w:w="6379" w:type="dxa"/>
            <w:tcBorders>
              <w:top w:val="single" w:sz="4" w:space="0" w:color="auto"/>
              <w:left w:val="single" w:sz="4" w:space="0" w:color="auto"/>
              <w:bottom w:val="single" w:sz="4" w:space="0" w:color="auto"/>
              <w:right w:val="single" w:sz="4" w:space="0" w:color="auto"/>
            </w:tcBorders>
          </w:tcPr>
          <w:p w14:paraId="5F9FFD1D" w14:textId="77777777" w:rsidR="00E33373" w:rsidRPr="00004FB5" w:rsidRDefault="00E33373" w:rsidP="00E33373">
            <w:pPr>
              <w:numPr>
                <w:ilvl w:val="0"/>
                <w:numId w:val="35"/>
              </w:numPr>
              <w:tabs>
                <w:tab w:val="clear" w:pos="1073"/>
                <w:tab w:val="num" w:pos="387"/>
              </w:tabs>
              <w:ind w:left="353" w:hanging="294"/>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Tactica de tratament </w:t>
            </w:r>
            <w:r w:rsidRPr="00004FB5">
              <w:rPr>
                <w:rFonts w:ascii="Times New Roman" w:hAnsi="Times New Roman" w:cs="Times New Roman"/>
                <w:i/>
                <w:sz w:val="24"/>
                <w:szCs w:val="24"/>
                <w:lang w:val="ro-RO"/>
              </w:rPr>
              <w:t>(caseta 25, 26, 27, 28, 29, 30, 31).</w:t>
            </w:r>
          </w:p>
          <w:p w14:paraId="17BE1F6C" w14:textId="77777777" w:rsidR="00E33373" w:rsidRPr="00722DE7" w:rsidRDefault="00E33373" w:rsidP="00E33373">
            <w:pPr>
              <w:numPr>
                <w:ilvl w:val="0"/>
                <w:numId w:val="35"/>
              </w:numPr>
              <w:tabs>
                <w:tab w:val="clear" w:pos="1073"/>
                <w:tab w:val="num" w:pos="387"/>
              </w:tabs>
              <w:ind w:left="353" w:hanging="294"/>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conservativ paliativ la pacienţii terminali inoperabili.</w:t>
            </w:r>
            <w:r w:rsidRPr="00004FB5">
              <w:rPr>
                <w:rFonts w:ascii="Times New Roman" w:hAnsi="Times New Roman" w:cs="Times New Roman"/>
                <w:i/>
                <w:sz w:val="24"/>
                <w:szCs w:val="24"/>
                <w:lang w:val="ro-RO"/>
              </w:rPr>
              <w:t xml:space="preserve"> (caseta 19).</w:t>
            </w:r>
          </w:p>
        </w:tc>
      </w:tr>
      <w:tr w:rsidR="00E33373" w:rsidRPr="00ED205C" w14:paraId="0122537B" w14:textId="77777777">
        <w:tc>
          <w:tcPr>
            <w:tcW w:w="4503" w:type="dxa"/>
            <w:tcBorders>
              <w:top w:val="single" w:sz="4" w:space="0" w:color="auto"/>
              <w:left w:val="single" w:sz="4" w:space="0" w:color="auto"/>
              <w:bottom w:val="single" w:sz="4" w:space="0" w:color="auto"/>
              <w:right w:val="single" w:sz="4" w:space="0" w:color="auto"/>
            </w:tcBorders>
          </w:tcPr>
          <w:p w14:paraId="63C84158" w14:textId="77777777" w:rsidR="00E33373" w:rsidRPr="00004FB5" w:rsidRDefault="004E3F56" w:rsidP="00E33373">
            <w:pPr>
              <w:rPr>
                <w:rFonts w:ascii="Times New Roman" w:hAnsi="Times New Roman" w:cs="Times New Roman"/>
                <w:b/>
                <w:sz w:val="24"/>
                <w:szCs w:val="24"/>
                <w:lang w:val="ro-RO"/>
              </w:rPr>
            </w:pPr>
            <w:r>
              <w:rPr>
                <w:rFonts w:ascii="Times New Roman" w:hAnsi="Times New Roman" w:cs="Times New Roman"/>
                <w:b/>
                <w:sz w:val="24"/>
                <w:szCs w:val="24"/>
                <w:lang w:val="ro-RO"/>
              </w:rPr>
              <w:t>5</w:t>
            </w:r>
            <w:r w:rsidR="00E33373" w:rsidRPr="00004FB5">
              <w:rPr>
                <w:rFonts w:ascii="Times New Roman" w:hAnsi="Times New Roman" w:cs="Times New Roman"/>
                <w:b/>
                <w:sz w:val="24"/>
                <w:szCs w:val="24"/>
                <w:lang w:val="ro-RO"/>
              </w:rPr>
              <w:t>. Externarea, supravegherea.</w:t>
            </w:r>
          </w:p>
          <w:p w14:paraId="147FAF81" w14:textId="77777777" w:rsidR="00E33373" w:rsidRPr="00004FB5" w:rsidRDefault="00E33373" w:rsidP="00E33373">
            <w:pPr>
              <w:rPr>
                <w:rFonts w:ascii="Times New Roman" w:hAnsi="Times New Roman" w:cs="Times New Roman"/>
                <w:sz w:val="24"/>
                <w:szCs w:val="24"/>
                <w:lang w:val="ro-RO"/>
              </w:rPr>
            </w:pPr>
            <w:r w:rsidRPr="00004FB5">
              <w:rPr>
                <w:rFonts w:ascii="Times New Roman" w:hAnsi="Times New Roman" w:cs="Times New Roman"/>
                <w:b/>
                <w:i/>
                <w:sz w:val="28"/>
                <w:szCs w:val="28"/>
                <w:lang w:val="ro-RO"/>
              </w:rPr>
              <w:t>C.2.4.9.</w:t>
            </w:r>
            <w:r w:rsidRPr="00004FB5">
              <w:rPr>
                <w:rFonts w:ascii="Times New Roman" w:hAnsi="Times New Roman"/>
                <w:b/>
                <w:i/>
                <w:sz w:val="28"/>
                <w:szCs w:val="28"/>
                <w:lang w:val="ro-RO"/>
              </w:rPr>
              <w:t>5</w:t>
            </w:r>
            <w:r w:rsidRPr="00004FB5">
              <w:rPr>
                <w:rFonts w:ascii="Times New Roman" w:hAnsi="Times New Roman" w:cs="Times New Roman"/>
                <w:b/>
                <w:i/>
                <w:sz w:val="28"/>
                <w:szCs w:val="28"/>
                <w:lang w:val="ro-RO"/>
              </w:rPr>
              <w:t xml:space="preserve">. - </w:t>
            </w:r>
            <w:r w:rsidRPr="00004FB5">
              <w:rPr>
                <w:rFonts w:ascii="Times New Roman" w:hAnsi="Times New Roman" w:cs="Times New Roman"/>
                <w:b/>
                <w:i/>
                <w:sz w:val="28"/>
                <w:szCs w:val="24"/>
                <w:lang w:val="ro-RO"/>
              </w:rPr>
              <w:t>C.2.7.</w:t>
            </w:r>
          </w:p>
        </w:tc>
        <w:tc>
          <w:tcPr>
            <w:tcW w:w="4110" w:type="dxa"/>
            <w:tcBorders>
              <w:top w:val="single" w:sz="4" w:space="0" w:color="auto"/>
              <w:left w:val="single" w:sz="4" w:space="0" w:color="auto"/>
              <w:bottom w:val="single" w:sz="4" w:space="0" w:color="auto"/>
              <w:right w:val="single" w:sz="4" w:space="0" w:color="auto"/>
            </w:tcBorders>
          </w:tcPr>
          <w:p w14:paraId="017C95E0" w14:textId="77777777" w:rsidR="00E33373" w:rsidRPr="00004FB5" w:rsidRDefault="00E33373" w:rsidP="00E33373">
            <w:pPr>
              <w:numPr>
                <w:ilvl w:val="0"/>
                <w:numId w:val="70"/>
              </w:numPr>
              <w:ind w:left="317" w:hanging="284"/>
              <w:rPr>
                <w:rFonts w:ascii="Times New Roman" w:hAnsi="Times New Roman" w:cs="Times New Roman"/>
                <w:sz w:val="24"/>
                <w:szCs w:val="24"/>
                <w:lang w:val="ro-RO"/>
              </w:rPr>
            </w:pPr>
            <w:r w:rsidRPr="00004FB5">
              <w:rPr>
                <w:rFonts w:ascii="Times New Roman" w:hAnsi="Times New Roman" w:cs="Times New Roman"/>
                <w:sz w:val="24"/>
                <w:szCs w:val="24"/>
                <w:lang w:val="ro-RO"/>
              </w:rPr>
              <w:t>Supraveghere după tratamentul operator, tratamentul conservativ definitiv, după externarea la domiciliu.</w:t>
            </w:r>
          </w:p>
        </w:tc>
        <w:tc>
          <w:tcPr>
            <w:tcW w:w="6379" w:type="dxa"/>
            <w:tcBorders>
              <w:top w:val="single" w:sz="4" w:space="0" w:color="auto"/>
              <w:left w:val="single" w:sz="4" w:space="0" w:color="auto"/>
              <w:bottom w:val="single" w:sz="4" w:space="0" w:color="auto"/>
              <w:right w:val="single" w:sz="4" w:space="0" w:color="auto"/>
            </w:tcBorders>
          </w:tcPr>
          <w:p w14:paraId="238E53B8" w14:textId="77777777" w:rsidR="00E33373" w:rsidRPr="00004FB5" w:rsidRDefault="00E33373" w:rsidP="00E33373">
            <w:pPr>
              <w:ind w:left="353"/>
              <w:rPr>
                <w:rFonts w:ascii="Times New Roman" w:hAnsi="Times New Roman" w:cs="Times New Roman"/>
                <w:b/>
                <w:sz w:val="24"/>
                <w:szCs w:val="24"/>
                <w:lang w:val="ro-RO"/>
              </w:rPr>
            </w:pPr>
            <w:r w:rsidRPr="00722DE7">
              <w:rPr>
                <w:rFonts w:ascii="Times New Roman" w:hAnsi="Times New Roman" w:cs="Times New Roman"/>
                <w:b/>
                <w:sz w:val="24"/>
                <w:szCs w:val="24"/>
                <w:lang w:val="ro-RO"/>
              </w:rPr>
              <w:t>Standard/</w:t>
            </w:r>
            <w:r w:rsidRPr="00004FB5">
              <w:rPr>
                <w:rFonts w:ascii="Times New Roman" w:hAnsi="Times New Roman" w:cs="Times New Roman"/>
                <w:b/>
                <w:sz w:val="24"/>
                <w:szCs w:val="24"/>
                <w:lang w:val="ro-RO"/>
              </w:rPr>
              <w:t>Obligatoriu:</w:t>
            </w:r>
          </w:p>
          <w:p w14:paraId="262E8D2B" w14:textId="77777777" w:rsidR="00E33373" w:rsidRPr="00004FB5" w:rsidRDefault="00E33373" w:rsidP="00E33373">
            <w:pPr>
              <w:pStyle w:val="Listparagraf"/>
              <w:numPr>
                <w:ilvl w:val="0"/>
                <w:numId w:val="12"/>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Evaluarea criteriilor de externare </w:t>
            </w:r>
            <w:r w:rsidRPr="00004FB5">
              <w:rPr>
                <w:rFonts w:ascii="Times New Roman" w:hAnsi="Times New Roman" w:cs="Times New Roman"/>
                <w:i/>
                <w:sz w:val="24"/>
                <w:szCs w:val="24"/>
                <w:lang w:val="ro-RO"/>
              </w:rPr>
              <w:t>(caseta 34).</w:t>
            </w:r>
          </w:p>
          <w:p w14:paraId="62EA68FF" w14:textId="77777777" w:rsidR="00E33373" w:rsidRPr="00004FB5" w:rsidRDefault="00E33373" w:rsidP="00E33373">
            <w:pPr>
              <w:ind w:left="353"/>
              <w:rPr>
                <w:rFonts w:ascii="Times New Roman" w:hAnsi="Times New Roman" w:cs="Times New Roman"/>
                <w:b/>
                <w:sz w:val="24"/>
                <w:szCs w:val="24"/>
                <w:lang w:val="ro-RO"/>
              </w:rPr>
            </w:pPr>
            <w:r w:rsidRPr="00004FB5">
              <w:rPr>
                <w:rFonts w:ascii="Times New Roman" w:hAnsi="Times New Roman" w:cs="Times New Roman"/>
                <w:b/>
                <w:sz w:val="24"/>
                <w:szCs w:val="24"/>
                <w:lang w:val="ro-RO"/>
              </w:rPr>
              <w:t>Extrasul va conţine obligatoriu:</w:t>
            </w:r>
          </w:p>
          <w:p w14:paraId="55CAF3F0" w14:textId="77777777" w:rsidR="00E33373" w:rsidRPr="00004FB5" w:rsidRDefault="00E33373" w:rsidP="00E33373">
            <w:pPr>
              <w:pStyle w:val="Listparagraf"/>
              <w:numPr>
                <w:ilvl w:val="0"/>
                <w:numId w:val="12"/>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Diagnosticul exact detaliat.</w:t>
            </w:r>
          </w:p>
          <w:p w14:paraId="65FD128E" w14:textId="77777777" w:rsidR="00E33373" w:rsidRPr="00004FB5" w:rsidRDefault="00E33373" w:rsidP="00E33373">
            <w:pPr>
              <w:pStyle w:val="Listparagraf"/>
              <w:numPr>
                <w:ilvl w:val="0"/>
                <w:numId w:val="12"/>
              </w:numPr>
              <w:ind w:left="353" w:hanging="283"/>
              <w:rPr>
                <w:rFonts w:ascii="Times New Roman" w:hAnsi="Times New Roman" w:cs="Times New Roman"/>
                <w:w w:val="99"/>
                <w:sz w:val="24"/>
                <w:szCs w:val="24"/>
                <w:lang w:val="ro-RO"/>
              </w:rPr>
            </w:pPr>
            <w:r w:rsidRPr="00004FB5">
              <w:rPr>
                <w:rFonts w:ascii="Times New Roman" w:hAnsi="Times New Roman" w:cs="Times New Roman"/>
                <w:sz w:val="24"/>
                <w:szCs w:val="24"/>
                <w:lang w:val="ro-RO"/>
              </w:rPr>
              <w:t>Rezultatele investigaţiilor efectuate.</w:t>
            </w:r>
          </w:p>
          <w:p w14:paraId="38BDBFA8" w14:textId="77777777" w:rsidR="00E33373" w:rsidRPr="00004FB5" w:rsidRDefault="00E33373" w:rsidP="00E33373">
            <w:pPr>
              <w:pStyle w:val="Listparagraf"/>
              <w:numPr>
                <w:ilvl w:val="0"/>
                <w:numId w:val="12"/>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efectuat.</w:t>
            </w:r>
          </w:p>
          <w:p w14:paraId="626E635A" w14:textId="77777777" w:rsidR="00E33373" w:rsidRPr="00004FB5" w:rsidRDefault="00E33373" w:rsidP="00E33373">
            <w:pPr>
              <w:pStyle w:val="Listparagraf"/>
              <w:numPr>
                <w:ilvl w:val="0"/>
                <w:numId w:val="12"/>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Recomandările explicite pentru pacient.</w:t>
            </w:r>
          </w:p>
          <w:p w14:paraId="3FE64CEF" w14:textId="77777777" w:rsidR="00E33373" w:rsidRPr="00004FB5" w:rsidRDefault="00E33373" w:rsidP="00E33373">
            <w:pPr>
              <w:pStyle w:val="Listparagraf"/>
              <w:numPr>
                <w:ilvl w:val="0"/>
                <w:numId w:val="12"/>
              </w:numPr>
              <w:ind w:left="353" w:hanging="283"/>
              <w:rPr>
                <w:rFonts w:ascii="Times New Roman" w:hAnsi="Times New Roman" w:cs="Times New Roman"/>
                <w:sz w:val="24"/>
                <w:szCs w:val="24"/>
                <w:lang w:val="ro-RO"/>
              </w:rPr>
            </w:pPr>
            <w:r w:rsidRPr="00004FB5">
              <w:rPr>
                <w:rFonts w:ascii="Times New Roman" w:hAnsi="Times New Roman" w:cs="Times New Roman"/>
                <w:sz w:val="24"/>
                <w:szCs w:val="24"/>
                <w:lang w:val="ro-RO"/>
              </w:rPr>
              <w:t>Recomandările pentru medicul de familie.</w:t>
            </w:r>
          </w:p>
        </w:tc>
      </w:tr>
    </w:tbl>
    <w:p w14:paraId="1CE94351" w14:textId="77777777" w:rsidR="00223225" w:rsidRPr="00004FB5" w:rsidRDefault="00223225" w:rsidP="00961AF0">
      <w:pPr>
        <w:rPr>
          <w:rFonts w:ascii="Times New Roman" w:hAnsi="Times New Roman" w:cs="Times New Roman"/>
          <w:lang w:val="ro-RO"/>
        </w:rPr>
        <w:sectPr w:rsidR="00223225" w:rsidRPr="00004FB5" w:rsidSect="00223225">
          <w:pgSz w:w="16838" w:h="11906" w:orient="landscape"/>
          <w:pgMar w:top="1418" w:right="1418" w:bottom="1418" w:left="1418" w:header="720" w:footer="720" w:gutter="0"/>
          <w:cols w:space="720"/>
          <w:docGrid w:linePitch="360"/>
        </w:sectPr>
      </w:pPr>
    </w:p>
    <w:p w14:paraId="3BC845A8" w14:textId="77777777" w:rsidR="00223225" w:rsidRPr="00004FB5" w:rsidRDefault="001D1E93" w:rsidP="00223225">
      <w:pPr>
        <w:rPr>
          <w:rFonts w:ascii="Times New Roman" w:hAnsi="Times New Roman" w:cs="Times New Roman"/>
          <w:b/>
          <w:sz w:val="28"/>
          <w:szCs w:val="24"/>
          <w:lang w:val="ro-RO"/>
        </w:rPr>
      </w:pPr>
      <w:r>
        <w:rPr>
          <w:rFonts w:ascii="Times New Roman" w:hAnsi="Times New Roman" w:cs="Times New Roman"/>
          <w:noProof/>
        </w:rPr>
        <w:lastRenderedPageBreak/>
        <w:pict w14:anchorId="15470890">
          <v:line id="Line 50" o:spid="_x0000_s1077"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S/EgIAACgEAAAOAAAAZHJzL2Uyb0RvYy54bWysU8GO2jAQvVfqP1i+QxI2y0JEWFUJ9EK7&#10;SLv9AGM7xKpjW7YhoKr/3rEJiG0vVdUcnLFn/ObNvPHi+dRJdOTWCa1KnI1TjLiimgm1L/G3t/Vo&#10;hpHzRDEiteIlPnOHn5cfPyx6U/CJbrVk3CIAUa7oTYlb702RJI62vCNurA1X4Gy07YiHrd0nzJIe&#10;0DuZTNJ0mvTaMmM15c7BaX1x4mXEbxpO/UvTOO6RLDFw83G1cd2FNVkuSLG3xLSCDjTIP7DoiFCQ&#10;9AZVE0/QwYo/oDpBrXa68WOqu0Q3jaA81gDVZOlv1by2xPBYCzTHmVub3P+DpV+PW4sEK3GOkSId&#10;SLQRiqPH2JreuAIiKrW1oTh6Uq9mo+l3h5SuWqL2PFJ8Oxu4l4VmJu+uhI0zkGDXf9EMYsjB69in&#10;U2O7AAkdQKcox/kmBz95RC+HFE6fQOd5pJOQ4nrPWOc/c92hYJRYAueIS44b5wMPUlxDQhql10LK&#10;KLZUqC/xQ/b0GC84LQULzhDm7H5XSYuOJIxL/GJR4LkPs/qgWARrOWGrwfZEyIsNyaUKeFAJ0Bms&#10;yzz8mKfz1Ww1y0f5ZLoa5Wldjz6tq3w0XQOl+qGuqjr7GahledEKxrgK7K6zmeV/p/3wSi5TdZvO&#10;WxuS9+ixX0D2+o+ko5RBvfCYXLHT7Ly1V4lhHGPw8HTCvN/vwb5/4MtfAAAA//8DAFBLAwQUAAYA&#10;CAAAACEAOww/zuIAAAAPAQAADwAAAGRycy9kb3ducmV2LnhtbEyPQU/DMAyF70j8h8hI3FgypnVb&#10;aTrRCg47gMSGNLhlrWkrGqc06Vb+PZ44wO09++n5c7IebSuO2PvGkYbpRIFAKlzZUKXhdfd4swTh&#10;g6HStI5Qwzd6WKeXF4mJS3eiFzxuQyW4hHxsNNQhdLGUvqjRGj9xHRLvPlxvTWDbV7LszYnLbStv&#10;lYqkNQ3xhdp0mNdYfG4HqyH4/dtzGDZfWZQ95bjL3vMHudH6+mq8vwMRcAx/YTjjMzqkzHRwA5Ve&#10;tOynKzXnLKv5Qs1AnDO/swOraDlbgEwT+f+P9AcAAP//AwBQSwECLQAUAAYACAAAACEAtoM4kv4A&#10;AADhAQAAEwAAAAAAAAAAAAAAAAAAAAAAW0NvbnRlbnRfVHlwZXNdLnhtbFBLAQItABQABgAIAAAA&#10;IQA4/SH/1gAAAJQBAAALAAAAAAAAAAAAAAAAAC8BAABfcmVscy8ucmVsc1BLAQItABQABgAIAAAA&#10;IQBbP8S/EgIAACgEAAAOAAAAAAAAAAAAAAAAAC4CAABkcnMvZTJvRG9jLnhtbFBLAQItABQABgAI&#10;AAAAIQA7DD/O4gAAAA8BAAAPAAAAAAAAAAAAAAAAAGwEAABkcnMvZG93bnJldi54bWxQSwUGAAAA&#10;AAQABADzAAAAewUAAAAA&#10;" o:allowincell="f" strokeweight=".25pt">
            <w10:wrap anchorx="page" anchory="page"/>
          </v:line>
        </w:pict>
      </w:r>
      <w:r w:rsidR="00223225" w:rsidRPr="00004FB5">
        <w:rPr>
          <w:rFonts w:ascii="Times New Roman" w:hAnsi="Times New Roman" w:cs="Times New Roman"/>
          <w:b/>
          <w:sz w:val="28"/>
          <w:szCs w:val="24"/>
          <w:lang w:val="ro-RO"/>
        </w:rPr>
        <w:t>C.1. ALGORITMII DE CONDUITĂ</w:t>
      </w:r>
    </w:p>
    <w:p w14:paraId="0D250B19" w14:textId="77777777" w:rsidR="00223225" w:rsidRPr="00004FB5" w:rsidRDefault="00223225" w:rsidP="00223225">
      <w:pPr>
        <w:rPr>
          <w:rFonts w:ascii="Times New Roman" w:hAnsi="Times New Roman" w:cs="Times New Roman"/>
          <w:b/>
          <w:i/>
          <w:sz w:val="24"/>
          <w:szCs w:val="24"/>
          <w:lang w:val="ro-RO"/>
        </w:rPr>
      </w:pPr>
      <w:r w:rsidRPr="00004FB5">
        <w:rPr>
          <w:rFonts w:ascii="Times New Roman" w:hAnsi="Times New Roman" w:cs="Times New Roman"/>
          <w:b/>
          <w:i/>
          <w:sz w:val="28"/>
          <w:szCs w:val="24"/>
          <w:lang w:val="ro-RO"/>
        </w:rPr>
        <w:t xml:space="preserve">C.1.1. Algoritmul general de conduită a pacientului cu </w:t>
      </w:r>
      <w:r w:rsidR="000E4CC1" w:rsidRPr="00004FB5">
        <w:rPr>
          <w:rFonts w:ascii="Times New Roman" w:hAnsi="Times New Roman" w:cs="Times New Roman"/>
          <w:b/>
          <w:i/>
          <w:sz w:val="28"/>
          <w:szCs w:val="24"/>
          <w:lang w:val="ro-RO"/>
        </w:rPr>
        <w:t>ocluzie intestinală superioară</w:t>
      </w:r>
      <w:r w:rsidRPr="00004FB5">
        <w:rPr>
          <w:rFonts w:ascii="Times New Roman" w:hAnsi="Times New Roman" w:cs="Times New Roman"/>
          <w:b/>
          <w:i/>
          <w:sz w:val="28"/>
          <w:szCs w:val="24"/>
          <w:lang w:val="ro-RO"/>
        </w:rPr>
        <w:t xml:space="preserve"> în sta</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ionar</w:t>
      </w:r>
      <w:r w:rsidR="008E6E60" w:rsidRPr="00004FB5">
        <w:rPr>
          <w:rFonts w:ascii="Times New Roman" w:hAnsi="Times New Roman" w:cs="Times New Roman"/>
          <w:b/>
          <w:i/>
          <w:sz w:val="28"/>
          <w:szCs w:val="24"/>
          <w:lang w:val="ro-RO"/>
        </w:rPr>
        <w:t>.</w:t>
      </w:r>
      <w:r w:rsidR="00EC067C"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4"/>
          <w:szCs w:val="24"/>
          <w:lang w:val="ro-RO"/>
        </w:rPr>
        <w:t>(clasa de recomandare II</w:t>
      </w:r>
      <w:r w:rsidR="00C70E29" w:rsidRPr="00004FB5">
        <w:rPr>
          <w:rFonts w:ascii="Times New Roman" w:hAnsi="Times New Roman" w:cs="Times New Roman"/>
          <w:b/>
          <w:i/>
          <w:sz w:val="24"/>
          <w:szCs w:val="24"/>
          <w:lang w:val="ro-RO"/>
        </w:rPr>
        <w:t>a</w:t>
      </w:r>
      <w:r w:rsidRPr="00004FB5">
        <w:rPr>
          <w:rFonts w:ascii="Times New Roman" w:hAnsi="Times New Roman" w:cs="Times New Roman"/>
          <w:b/>
          <w:i/>
          <w:sz w:val="24"/>
          <w:szCs w:val="24"/>
          <w:lang w:val="ro-RO"/>
        </w:rPr>
        <w:t>)</w:t>
      </w:r>
    </w:p>
    <w:p w14:paraId="61277DC5" w14:textId="77777777" w:rsidR="00EC4669" w:rsidRPr="00004FB5" w:rsidRDefault="001D1E93" w:rsidP="00EC4669">
      <w:pPr>
        <w:rPr>
          <w:lang w:val="ro-RO"/>
        </w:rPr>
      </w:pPr>
      <w:r>
        <w:rPr>
          <w:noProof/>
        </w:rPr>
        <w:pict w14:anchorId="61202778">
          <v:group id="Группа 91" o:spid="_x0000_s1027" style="position:absolute;margin-left:21.1pt;margin-top:15.65pt;width:549.2pt;height:549.9pt;z-index:251658752;mso-position-horizontal-relative:page" coordsize="69750,6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T/wkAAJSJAAAOAAAAZHJzL2Uyb0RvYy54bWzsXe2Oo8gV/R8p74D439PUJ2CNZzXpj0mk&#10;STLSTh6AtrGNgsEBetydKFKkPEJeJG+QV9h9o9yqwuUC427P7LSJ0ndW6sUGYyiOL6fOPffy9oeH&#10;de59Sas6K4upT94EvpcWs3KeFcup/6fPtxeR79VNUsyTvCzSqf+Y1v4P7379q7fbzSSl5arM52nl&#10;wU6KerLdTP1V02wml5f1bJWuk/pNuUkLWLkoq3XSwMtqeTmvki3sfZ1f0iCQl9uymm+qcpbWNbx7&#10;bVb67/T+F4t01vxxsajTxsunPhxbo/9W+u+d+nv57m0yWVbJZpXN2sNIvuEo1klWwJfaXV0nTeLd&#10;V9nBrtbZrCrrctG8mZXry3KxyGapPgc4GxL0zuZDVd5v9LksJ9vlxg4TDG1vnL55t7M/fPlUedl8&#10;6sfE94pkDdfop3/9/I+f//nTf+C/f3vwNozRdrOcwKYfqs2Pm0+VOVFY/FjO/lzD6sv+evV6ud/4&#10;YVGt1YfgfL0HPfiPdvDTh8abwZsyDnnE4RrNYJ2MIxay9vLMVnANDz43W93sPymCAA5/90lJpDro&#10;y2Rivlgfnj2c7QagVu9Hs/5lo/njKtmk+iLVaoja0Yzi3Wh+zIrUY8KMot7kqjBDOHso2iH0ivJq&#10;lRTLVO/s8+MGroIedzhy5yPqRQ3j791tf1/OYZvkvik17HoDTFkgeUh9Tw0ljyVj3CB9N9jtMFMa&#10;yUCPsh2rZLKp6uZDWq49tTD1czh+/R3Jl491Y4Z1t4m6pkV5m+U5vJ9M8sLbApAEFfoDdZlnc7VS&#10;raur5d1VXnlfEvVL1P/aa9TZDBBfzPXOVmkyv2mXmyTLYdlr9Mg0VQZjlae++rZ1Ove9PIXgo5bM&#10;4eWF+kY4Vzjgdsn8GP8WB/FNdBPxC07lzQUPrq8v3t9e8Qt5S0Jxza6vrq7J39XBEz5ZZfN5Wqjj&#10;3wUGwk+DShuizE/ahgY7UJfdvWugwsHu/q8PWl94da3Vb6+e3JXzx0+VOrsWvebtl4exHBXGNKYR&#10;5QbGAYsJwljfUxDGR2+ZR6KxvbeNEY1JEEeSCw1jIUJBSHtjw2iM0biaDzG/IzCGUGgo2hgwZjxm&#10;EQ0RxkgqTp3ADMM4hFA4HowFIyIKmIExIWGM0RhJxdPz8CMwHpUbA6EQwIgRxhiNf2E0BoXOicYm&#10;GnZkh2TynZUKb5Fnm98qiUPNzltRyGXJnMmAyx5LZiwGUUVpPHEkwkgrKihboGwxoL6FwFIdTANp&#10;BelkBExzEYJIDWIbgFbwMBahFia1NqVFTyplqNYrVKMOhzpcsTzCNUad+YkoFhEzlBlCc0gjlJNV&#10;bgd1uK/U4WQ3K0LZy8dlh2EwHkGwNTBmksJLnWPZR2PMimBWpJtPPhKNASguvdDRcAR6QWLIWgFh&#10;V/SCSRGEfXpBBI1DAnKL4hckkjJGkoEk4yjJ6GZJIIv74qzZjc6CEkJNzhrBjJnrk10ywzEaUsVu&#10;jD6zAcPNlTDQmCGPrX5MSDXQgKEIxukpP9nNlYymZFAi4zg2VgxwZYQc8tkdQKOSgdz5FO4sYf7l&#10;cOdzyM0OyQDrheBqFgp8mII4J2E62IExTgERxifBuEsvzgxjBn5XKUzyjwopwjBGGKMg95SXfJgl&#10;S5hvjRiNg5hEtIUxYSICZwhGY9SVnyiJOALjrnJx7mjs6MoUYaxcrego+hZHETgezh2NB60YlMUC&#10;ArNmyUSGkezHZaDRAVWzQaUrg2wXgMYMgRvdGOjGGHBjiJ4b48y6smNbJjISPO5JcZgkwYqo0wU5&#10;K198Vve535QPnpv9U9WRXvMAb+/cbbUpkrQVfu+rqtyq2jYoO+yU+JnCSpVFPKnEz2T9lBeD8Z6p&#10;SMZQSAmCt4nOQtDwmaxfBWWy2op3pMSvU6HXKeS71f/a2N/Z7DvUAq6zBmqD82w99SNbMJhMBgoD&#10;zb1Hlf316uaah7sHXd3aVrHuKum8qjSlwFC6DAursvorVBNCGfDUr/9yn1Qp1BT+roBLFBOualIb&#10;/ULbuXyvctfcuWuSYga7mvqN75nFq8bUGt9vqmy5gm8ylseifA+Vm4tMl1OqS27q+85e3tcNzDou&#10;vmwa25Hi3BQJJRGT6ClCT9GT5fDDc7+ufVnrYKNgGApJhAm0mOXDLN/XZfm6trizyxf7uj5CmVAm&#10;DFThUIX7ahUOcNvKF5YbE8u7oDXG+cgx5YFqDqMFjF4VCSUhsZZ7yGPH4hnp4hWQY/1739NQJMdm&#10;ymBF5T2c7UiNBmfOKTfOvD3N6GCaxZwZt9NxOe4VYNpay83UCjFtMG3zfXtM25EaDdOgH4PE3JPl&#10;OqCGgB6YdlCvGtRWakJQO722oNvXAe9wK/7G4R2Ey/CgYRGC2ra0stKcTQcgqB1QK1uEcWbYSG3m&#10;Za24cT5QQ91qSCKQWVQNCXTLkJH+cR2lH8/XZr8C+qEleaTUu6LrtisiENcDUNuROiv9kLu+coOI&#10;5kLKSCXAdX5bxCzQkH/V3MPeUTFMu2HaplD2YdrNo5wvTLuaB42gfYbxZBwJ08CnA4FpQXupENQu&#10;qK0ebUFtJl9n5x4my/08nCkPof71aQ/SK2AdNvuFcHbgzKzoYdomuoLHy/diVq5mJluTM41jyXtC&#10;B+EUGLUp0SYBF8A70EuHDZmHs93KjNKbFvJxciwmNAuwccT9hGFX5RA0iDHHsk/qYmx2YjPvxmZ+&#10;3tjsepBYHDCoBxxMfRPOwgg7zmGjfHjEyJG4bOsBLWU2FdJnp8zuPJBF0ObIPAzjyDyQYnRWDz/Z&#10;+xQwOrvR+TCzwq0OdFa9zkU1cA4GLfW7kbrLOTjnpmblVUt2xNoVENUOqlXhdI9DCztSZ0W1m1p5&#10;PlYLDp03kEkTyxER1S6qDytThPULjIZq6OIsCel1J+jEasHh4Sgo3RF7rRDVLqoPebUxbJ6dV7ux&#10;epCBkAAej6IynDppiIK05tVo7hh6OiB43foMxDSIOzuqXV5NQaYOoD9Tx/zfidWwNdrwYLZoPQsY&#10;q91Y/b+WNkQ8q6dmnlAca+f0iGcHz3JA/bD3s7MyajdKMx7AEwR7Jd9gWIIU+I57oKanuQeaO4a4&#10;hzzkHiMp1SaDeILuAckXc4ivW81Dd8cQnsMB3WOcKA0+Uala8Oun/Qxp1DhDPHT/Uy39qHkPcg+H&#10;e0BDz/4McVyfR0SgsPCAdbSPtzI2afR5QCYR6jaAcCOee85/5XDr5VxGxbOk0DO3367DPq4N8Wyr&#10;s/ZFRxifnfgMD9Jp8TzGo7g7D38V0NGc9TIs0J8RbKatpzRk5Dn6nGdF+lQHsKK8zfJcC4PfobFX&#10;Vd5rWWKwl5fXPG5SaKFVZUmxzKER13bqr9M5NORKC7O0FzS0qeX/+VEp0M5sOdkuN7q35hL6k62y&#10;2XXSJO5r3TVsktJyVebztHr3XwAAAP//AwBQSwMEFAAGAAgAAAAhAIzbbhbgAAAACwEAAA8AAABk&#10;cnMvZG93bnJldi54bWxMj0FLw0AQhe+C/2EZwZvdbFKLxGxKKeqpCLaCeJsm0yQ0Oxuy2yT9925O&#10;9vaG93jvm2w9mVYM1LvGsga1iEAQF7ZsuNLwfXh/egHhPHKJrWXScCUH6/z+LsO0tCN/0bD3lQgl&#10;7FLUUHvfpVK6oiaDbmE74uCdbG/Qh7OvZNnjGMpNK+MoWkmDDYeFGjva1lSc9xej4WPEcZOot2F3&#10;Pm2vv4fnz5+dIq0fH6bNKwhPk/8Pw4wf0CEPTEd74dKJVsMyjkNSQ6ISELOvltEKxHFWiVIg80ze&#10;/pD/AQAA//8DAFBLAQItABQABgAIAAAAIQC2gziS/gAAAOEBAAATAAAAAAAAAAAAAAAAAAAAAABb&#10;Q29udGVudF9UeXBlc10ueG1sUEsBAi0AFAAGAAgAAAAhADj9If/WAAAAlAEAAAsAAAAAAAAAAAAA&#10;AAAALwEAAF9yZWxzLy5yZWxzUEsBAi0AFAAGAAgAAAAhAKdVBNP/CQAAlIkAAA4AAAAAAAAAAAAA&#10;AAAALgIAAGRycy9lMm9Eb2MueG1sUEsBAi0AFAAGAAgAAAAhAIzbbhbgAAAACwEAAA8AAAAAAAAA&#10;AAAAAAAAWQwAAGRycy9kb3ducmV2LnhtbFBLBQYAAAAABAAEAPMAAABmDQAAAAA=&#10;">
            <v:line id="Line 35" o:spid="_x0000_s1028" style="position:absolute;visibility:visible;mso-wrap-style:square" from="23064,64963" to="23064,67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35" o:spid="_x0000_s1029" style="position:absolute;visibility:visible;mso-wrap-style:square" from="22928,60391" to="22928,6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35" o:spid="_x0000_s1030" style="position:absolute;visibility:visible;mso-wrap-style:square" from="10986,55751" to="10986,5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35" o:spid="_x0000_s1031" style="position:absolute;visibility:visible;mso-wrap-style:square" from="34938,55751" to="34938,5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35" o:spid="_x0000_s1032" style="position:absolute;visibility:visible;mso-wrap-style:square" from="53158,51179" to="53158,5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5" o:spid="_x0000_s1033" style="position:absolute;visibility:visible;mso-wrap-style:square" from="64553,51179" to="64553,5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0" o:spid="_x0000_s1034" style="position:absolute;flip:x;visibility:visible;mso-wrap-style:square" from="10986,43604" to="11020,53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27" o:spid="_x0000_s1035" style="position:absolute;flip:x;visibility:visible;mso-wrap-style:square" from="45720,54795" to="48387,5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35" o:spid="_x0000_s1036" style="position:absolute;visibility:visible;mso-wrap-style:square" from="58958,43672" to="58958,4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3" o:spid="_x0000_s1037" style="position:absolute;visibility:visible;mso-wrap-style:square" from="34870,36234" to="34870,3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24" o:spid="_x0000_s1038" style="position:absolute;flip:x;visibility:visible;mso-wrap-style:square" from="19175,36507" to="34472,38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25" o:spid="_x0000_s1039" style="position:absolute;visibility:visible;mso-wrap-style:square" from="35211,36507" to="50508,38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35" o:spid="_x0000_s1040" style="position:absolute;visibility:visible;mso-wrap-style:square" from="34938,31799" to="34938,3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7" o:spid="_x0000_s1041" style="position:absolute;flip:x;visibility:visible;mso-wrap-style:square" from="21699,29274" to="24366,2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10" o:spid="_x0000_s1042" style="position:absolute;visibility:visible;mso-wrap-style:square" from="11054,25726" to="11054,2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10" o:spid="_x0000_s1043" style="position:absolute;visibility:visible;mso-wrap-style:square" from="35006,25657" to="35006,27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0" o:spid="_x0000_s1044" style="position:absolute;visibility:visible;mso-wrap-style:square" from="10918,21358" to="10918,2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0" o:spid="_x0000_s1045" style="position:absolute;visibility:visible;mso-wrap-style:square" from="34870,21358" to="34870,2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0" o:spid="_x0000_s1046" style="position:absolute;flip:x;visibility:visible;mso-wrap-style:square" from="23951,16786" to="34954,1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25" o:spid="_x0000_s1047" style="position:absolute;visibility:visible;mso-wrap-style:square" from="34938,16854" to="50235,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4" o:spid="_x0000_s1048" type="#_x0000_t202" style="position:absolute;top:67283;width:69484;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6339F6F3" w14:textId="77777777" w:rsidR="00DF7A9E" w:rsidRPr="000D073A" w:rsidRDefault="00DF7A9E" w:rsidP="008E6E60">
                    <w:pPr>
                      <w:jc w:val="center"/>
                      <w:rPr>
                        <w:lang w:val="en-US"/>
                      </w:rPr>
                    </w:pPr>
                    <w:r>
                      <w:rPr>
                        <w:rFonts w:ascii="Times New Roman" w:hAnsi="Times New Roman"/>
                        <w:lang w:val="ro-RO"/>
                      </w:rPr>
                      <w:t>Externare</w:t>
                    </w:r>
                  </w:p>
                </w:txbxContent>
              </v:textbox>
            </v:shape>
            <v:line id="Line 8" o:spid="_x0000_s1049" style="position:absolute;visibility:visible;mso-wrap-style:square" from="34938,2183" to="34938,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9" o:spid="_x0000_s1050" style="position:absolute;visibility:visible;mso-wrap-style:square" from="34938,7915" to="34938,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51" style="position:absolute;visibility:visible;mso-wrap-style:square" from="34938,12351" to="34938,1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1" o:spid="_x0000_s1052" type="#_x0000_t202" style="position:absolute;left:24020;width:21717;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A711C17" w14:textId="77777777" w:rsidR="00DF7A9E" w:rsidRPr="00A908C9" w:rsidRDefault="00DF7A9E" w:rsidP="008E6E60">
                    <w:pPr>
                      <w:jc w:val="center"/>
                    </w:pPr>
                    <w:r w:rsidRPr="00A908C9">
                      <w:rPr>
                        <w:rFonts w:ascii="Times New Roman" w:hAnsi="Times New Roman"/>
                        <w:lang w:val="ro-RO"/>
                      </w:rPr>
                      <w:t>Pacientul cu simptomatologia OI</w:t>
                    </w:r>
                    <w:r>
                      <w:rPr>
                        <w:rFonts w:ascii="Times New Roman" w:hAnsi="Times New Roman"/>
                        <w:lang w:val="ro-RO"/>
                      </w:rPr>
                      <w:t>S</w:t>
                    </w:r>
                  </w:p>
                </w:txbxContent>
              </v:textbox>
            </v:shape>
            <v:shape id="Text Box 12" o:spid="_x0000_s1053" type="#_x0000_t202" style="position:absolute;left:24020;top:4424;width:21717;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6DC3ECE5" w14:textId="77777777" w:rsidR="00DF7A9E" w:rsidRPr="00A908C9" w:rsidRDefault="00DF7A9E" w:rsidP="008E6E60">
                    <w:pPr>
                      <w:jc w:val="center"/>
                    </w:pPr>
                    <w:r w:rsidRPr="00A908C9">
                      <w:rPr>
                        <w:rFonts w:ascii="Times New Roman" w:hAnsi="Times New Roman"/>
                        <w:lang w:val="ro-RO"/>
                      </w:rPr>
                      <w:t>Acuzele, anamneza, examenul obiectiv</w:t>
                    </w:r>
                  </w:p>
                </w:txbxContent>
              </v:textbox>
            </v:shape>
            <v:shape id="Text Box 13" o:spid="_x0000_s1054" type="#_x0000_t202" style="position:absolute;left:24020;top:10167;width:2171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65A8585F" w14:textId="77777777" w:rsidR="00DF7A9E" w:rsidRPr="00A908C9" w:rsidRDefault="00DF7A9E" w:rsidP="008E6E60">
                    <w:pPr>
                      <w:jc w:val="center"/>
                    </w:pPr>
                    <w:r w:rsidRPr="00A908C9">
                      <w:rPr>
                        <w:rFonts w:ascii="Times New Roman" w:hAnsi="Times New Roman"/>
                        <w:lang w:val="ro-RO"/>
                      </w:rPr>
                      <w:t>Examenul de laborator</w:t>
                    </w:r>
                  </w:p>
                </w:txbxContent>
              </v:textbox>
            </v:shape>
            <v:shape id="Text Box 17" o:spid="_x0000_s1055" type="#_x0000_t202" style="position:absolute;left:24020;top:14671;width:2171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025CD25" w14:textId="77777777" w:rsidR="00DF7A9E" w:rsidRPr="00A908C9" w:rsidRDefault="00DF7A9E" w:rsidP="008E6E60">
                    <w:pPr>
                      <w:jc w:val="center"/>
                    </w:pPr>
                    <w:r w:rsidRPr="00A908C9">
                      <w:rPr>
                        <w:rFonts w:ascii="Times New Roman" w:hAnsi="Times New Roman"/>
                        <w:lang w:val="ro-RO"/>
                      </w:rPr>
                      <w:t>Radiografia abdominală panoramică</w:t>
                    </w:r>
                  </w:p>
                </w:txbxContent>
              </v:textbox>
            </v:shape>
            <v:shape id="Text Box 22" o:spid="_x0000_s1056" type="#_x0000_t202" style="position:absolute;left:47971;top:19106;width:21717;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657A99F0" w14:textId="77777777" w:rsidR="00DF7A9E" w:rsidRPr="00A908C9" w:rsidRDefault="00DF7A9E" w:rsidP="008E6E60">
                    <w:pPr>
                      <w:jc w:val="center"/>
                      <w:rPr>
                        <w:rFonts w:ascii="Times New Roman" w:hAnsi="Times New Roman"/>
                        <w:lang w:val="en-US"/>
                      </w:rPr>
                    </w:pPr>
                    <w:r w:rsidRPr="00A908C9">
                      <w:rPr>
                        <w:rFonts w:ascii="Times New Roman" w:hAnsi="Times New Roman"/>
                        <w:lang w:val="ro-RO"/>
                      </w:rPr>
                      <w:t>Schimbări</w:t>
                    </w:r>
                    <w:r>
                      <w:rPr>
                        <w:rFonts w:ascii="Times New Roman" w:hAnsi="Times New Roman"/>
                        <w:lang w:val="ro-RO"/>
                      </w:rPr>
                      <w:t>le</w:t>
                    </w:r>
                    <w:r w:rsidRPr="00A908C9">
                      <w:rPr>
                        <w:rFonts w:ascii="Times New Roman" w:hAnsi="Times New Roman"/>
                        <w:lang w:val="ro-RO"/>
                      </w:rPr>
                      <w:t xml:space="preserve"> radiologice caracteristice OI</w:t>
                    </w:r>
                    <w:r>
                      <w:rPr>
                        <w:rFonts w:ascii="Times New Roman" w:hAnsi="Times New Roman"/>
                        <w:lang w:val="ro-RO"/>
                      </w:rPr>
                      <w:t>S</w:t>
                    </w:r>
                  </w:p>
                  <w:p w14:paraId="2B7076BD" w14:textId="77777777" w:rsidR="00DF7A9E" w:rsidRPr="00A908C9" w:rsidRDefault="00DF7A9E" w:rsidP="008E6E60"/>
                </w:txbxContent>
              </v:textbox>
            </v:shape>
            <v:shape id="Text Box 26" o:spid="_x0000_s1057" type="#_x0000_t202" style="position:absolute;left:68;top:19106;width:45669;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DF710FD" w14:textId="77777777" w:rsidR="00DF7A9E" w:rsidRPr="00A908C9" w:rsidRDefault="00DF7A9E" w:rsidP="008E6E60">
                    <w:pPr>
                      <w:jc w:val="center"/>
                      <w:rPr>
                        <w:lang w:val="en-US"/>
                      </w:rPr>
                    </w:pPr>
                    <w:r>
                      <w:rPr>
                        <w:rFonts w:ascii="Times New Roman" w:hAnsi="Times New Roman"/>
                        <w:lang w:val="ro-RO"/>
                      </w:rPr>
                      <w:t>Radiografia abdominală „normală”</w:t>
                    </w:r>
                  </w:p>
                </w:txbxContent>
              </v:textbox>
            </v:shape>
            <v:shape id="Text Box 28" o:spid="_x0000_s1058" type="#_x0000_t202" style="position:absolute;left:24020;top:28046;width:2171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2A006B4" w14:textId="77777777" w:rsidR="00DF7A9E" w:rsidRPr="00DC1927" w:rsidRDefault="00DF7A9E" w:rsidP="008E6E60">
                    <w:pPr>
                      <w:jc w:val="center"/>
                      <w:rPr>
                        <w:lang w:val="en-US"/>
                      </w:rPr>
                    </w:pPr>
                    <w:r>
                      <w:rPr>
                        <w:rFonts w:ascii="Times New Roman" w:hAnsi="Times New Roman"/>
                        <w:lang w:val="ro-RO"/>
                      </w:rPr>
                      <w:t>Examenul radiologic cu contrastare, CT, RMN, enterografia prin CT</w:t>
                    </w:r>
                  </w:p>
                </w:txbxContent>
              </v:textbox>
            </v:shape>
            <v:shape id="Text Box 30" o:spid="_x0000_s1059" type="#_x0000_t202" style="position:absolute;top:28046;width:2171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9691161" w14:textId="77777777" w:rsidR="00DF7A9E" w:rsidRPr="00A908C9" w:rsidRDefault="00DF7A9E" w:rsidP="008E6E60">
                    <w:pPr>
                      <w:jc w:val="center"/>
                    </w:pPr>
                    <w:r>
                      <w:rPr>
                        <w:rFonts w:ascii="Times New Roman" w:hAnsi="Times New Roman"/>
                        <w:lang w:val="ro-RO"/>
                      </w:rPr>
                      <w:t>Excluderea diagnosticului de OI</w:t>
                    </w:r>
                  </w:p>
                </w:txbxContent>
              </v:textbox>
            </v:shape>
            <v:line id="Line 33" o:spid="_x0000_s1060" style="position:absolute;visibility:visible;mso-wrap-style:square" from="58753,22996" to="58896,3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41" o:spid="_x0000_s1061" type="#_x0000_t202" style="position:absolute;top:53499;width:2171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239E7C0B" w14:textId="77777777" w:rsidR="00DF7A9E" w:rsidRPr="00263EC4" w:rsidRDefault="00DF7A9E" w:rsidP="008E6E60">
                    <w:pPr>
                      <w:jc w:val="center"/>
                      <w:rPr>
                        <w:lang w:val="it-IT"/>
                      </w:rPr>
                    </w:pPr>
                    <w:r w:rsidRPr="00263EC4">
                      <w:rPr>
                        <w:rFonts w:ascii="Times New Roman" w:hAnsi="Times New Roman"/>
                        <w:lang w:val="ro-RO"/>
                      </w:rPr>
                      <w:t>Operaţia urgentă imediată</w:t>
                    </w:r>
                  </w:p>
                </w:txbxContent>
              </v:textbox>
            </v:shape>
            <v:line id="Line 43" o:spid="_x0000_s1062" style="position:absolute;visibility:visible;mso-wrap-style:square" from="34938,39032" to="34938,5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45" o:spid="_x0000_s1063" type="#_x0000_t202" style="position:absolute;left:24020;top:38623;width:2171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0DFC7F54" w14:textId="77777777" w:rsidR="00DF7A9E" w:rsidRPr="002323F6" w:rsidRDefault="00DF7A9E" w:rsidP="008E6E60">
                    <w:pPr>
                      <w:jc w:val="center"/>
                    </w:pPr>
                    <w:r>
                      <w:rPr>
                        <w:rFonts w:ascii="Times New Roman" w:hAnsi="Times New Roman"/>
                        <w:lang w:val="ro-RO"/>
                      </w:rPr>
                      <w:t>OIS simplă</w:t>
                    </w:r>
                  </w:p>
                </w:txbxContent>
              </v:textbox>
            </v:shape>
            <v:shape id="Text Box 47" o:spid="_x0000_s1064" type="#_x0000_t202" style="position:absolute;left:24020;top:53430;width:2171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5D969746" w14:textId="77777777" w:rsidR="00DF7A9E" w:rsidRPr="000D073A" w:rsidRDefault="00DF7A9E" w:rsidP="008E6E60">
                    <w:pPr>
                      <w:jc w:val="center"/>
                      <w:rPr>
                        <w:lang w:val="en-US"/>
                      </w:rPr>
                    </w:pPr>
                    <w:r w:rsidRPr="000D073A">
                      <w:rPr>
                        <w:rFonts w:ascii="Times New Roman" w:hAnsi="Times New Roman"/>
                        <w:lang w:val="ro-RO"/>
                      </w:rPr>
                      <w:t>Operaţia urgentă amânată</w:t>
                    </w:r>
                  </w:p>
                </w:txbxContent>
              </v:textbox>
            </v:shape>
            <v:shape id="Text Box 52" o:spid="_x0000_s1065" type="#_x0000_t202" style="position:absolute;left:47971;top:38623;width:21717;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40327930" w14:textId="77777777" w:rsidR="00DF7A9E" w:rsidRPr="00263EC4" w:rsidRDefault="00DF7A9E" w:rsidP="008E6E60">
                    <w:pPr>
                      <w:jc w:val="center"/>
                      <w:rPr>
                        <w:lang w:val="en-US"/>
                      </w:rPr>
                    </w:pPr>
                    <w:r>
                      <w:rPr>
                        <w:rFonts w:ascii="Times New Roman" w:hAnsi="Times New Roman"/>
                        <w:lang w:val="ro-RO"/>
                      </w:rPr>
                      <w:t xml:space="preserve">OIS provocată de carcinomatoza peritoneală, boala Crohn, OI postoperatorie acută, boala aderenţială </w:t>
                    </w:r>
                  </w:p>
                </w:txbxContent>
              </v:textbox>
            </v:shape>
            <v:shape id="Text Box 54" o:spid="_x0000_s1066" type="#_x0000_t202" style="position:absolute;left:47971;top:46061;width:21717;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5E0B690C" w14:textId="77777777" w:rsidR="00DF7A9E" w:rsidRPr="000D073A" w:rsidRDefault="00DF7A9E" w:rsidP="008E6E60">
                    <w:pPr>
                      <w:jc w:val="center"/>
                      <w:rPr>
                        <w:rFonts w:ascii="Times New Roman" w:hAnsi="Times New Roman"/>
                        <w:lang w:val="en-US"/>
                      </w:rPr>
                    </w:pPr>
                    <w:r w:rsidRPr="000D073A">
                      <w:rPr>
                        <w:rFonts w:ascii="Times New Roman" w:hAnsi="Times New Roman"/>
                        <w:lang w:val="ro-RO"/>
                      </w:rPr>
                      <w:t>Tratament conservativ</w:t>
                    </w:r>
                    <w:r>
                      <w:rPr>
                        <w:rFonts w:ascii="Times New Roman" w:hAnsi="Times New Roman"/>
                        <w:lang w:val="ro-RO"/>
                      </w:rPr>
                      <w:t>:</w:t>
                    </w:r>
                    <w:r w:rsidRPr="000D073A">
                      <w:rPr>
                        <w:rFonts w:ascii="Times New Roman" w:hAnsi="Times New Roman"/>
                        <w:lang w:val="ro-RO"/>
                      </w:rPr>
                      <w:t xml:space="preserve"> </w:t>
                    </w:r>
                    <w:r>
                      <w:rPr>
                        <w:rFonts w:ascii="Times New Roman" w:hAnsi="Times New Roman"/>
                        <w:lang w:val="ro-RO"/>
                      </w:rPr>
                      <w:t>r</w:t>
                    </w:r>
                    <w:r w:rsidRPr="000D073A">
                      <w:rPr>
                        <w:rFonts w:ascii="Times New Roman" w:hAnsi="Times New Roman"/>
                        <w:snapToGrid w:val="0"/>
                        <w:lang w:val="ro-RO"/>
                      </w:rPr>
                      <w:t>eechilibrarea hidroelectrolitică, decompresia tractului gastrointestinal</w:t>
                    </w:r>
                    <w:r>
                      <w:rPr>
                        <w:rFonts w:ascii="Times New Roman" w:hAnsi="Times New Roman"/>
                        <w:snapToGrid w:val="0"/>
                        <w:lang w:val="ro-RO"/>
                      </w:rPr>
                      <w:t>, etc.</w:t>
                    </w:r>
                  </w:p>
                </w:txbxContent>
              </v:textbox>
            </v:shape>
            <v:shape id="Text Box 55" o:spid="_x0000_s1067" type="#_x0000_t202" style="position:absolute;left:47971;top:53430;width:1038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3A6D8832" w14:textId="77777777" w:rsidR="00DF7A9E" w:rsidRPr="000D073A" w:rsidRDefault="00DF7A9E" w:rsidP="008E6E60">
                    <w:pPr>
                      <w:jc w:val="center"/>
                      <w:rPr>
                        <w:lang w:val="en-US"/>
                      </w:rPr>
                    </w:pPr>
                    <w:r>
                      <w:rPr>
                        <w:rFonts w:ascii="Times New Roman" w:hAnsi="Times New Roman"/>
                        <w:lang w:val="ro-RO"/>
                      </w:rPr>
                      <w:t>Fără efect</w:t>
                    </w:r>
                  </w:p>
                </w:txbxContent>
              </v:textbox>
            </v:shape>
            <v:shape id="Text Box 28" o:spid="_x0000_s1068" type="#_x0000_t202" style="position:absolute;left:24020;top:23610;width:2171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29A9D1E7" w14:textId="77777777" w:rsidR="00DF7A9E" w:rsidRPr="00A908C9" w:rsidRDefault="00DF7A9E" w:rsidP="008E6E60">
                    <w:pPr>
                      <w:jc w:val="center"/>
                    </w:pPr>
                    <w:r>
                      <w:rPr>
                        <w:rFonts w:ascii="Times New Roman" w:hAnsi="Times New Roman"/>
                        <w:lang w:val="ro-RO"/>
                      </w:rPr>
                      <w:t xml:space="preserve">Semnele clinice OIS </w:t>
                    </w:r>
                  </w:p>
                </w:txbxContent>
              </v:textbox>
            </v:shape>
            <v:shape id="Text Box 30" o:spid="_x0000_s1069" type="#_x0000_t202" style="position:absolute;top:23610;width:2171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08AC1B12" w14:textId="77777777" w:rsidR="00DF7A9E" w:rsidRPr="00A908C9" w:rsidRDefault="00DF7A9E" w:rsidP="008E6E60">
                    <w:pPr>
                      <w:jc w:val="center"/>
                    </w:pPr>
                    <w:r>
                      <w:rPr>
                        <w:rFonts w:ascii="Times New Roman" w:hAnsi="Times New Roman"/>
                        <w:lang w:val="ro-RO"/>
                      </w:rPr>
                      <w:t>Ameliorarea simptomaticii</w:t>
                    </w:r>
                  </w:p>
                </w:txbxContent>
              </v:textbox>
            </v:shape>
            <v:shape id="Text Box 45" o:spid="_x0000_s1070" type="#_x0000_t202" style="position:absolute;left:24020;top:34051;width:4562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3CCE2CA5" w14:textId="77777777" w:rsidR="00DF7A9E" w:rsidRPr="002323F6" w:rsidRDefault="00DF7A9E" w:rsidP="008E6E60">
                    <w:pPr>
                      <w:jc w:val="center"/>
                    </w:pPr>
                    <w:r>
                      <w:rPr>
                        <w:rFonts w:ascii="Times New Roman" w:hAnsi="Times New Roman"/>
                        <w:lang w:val="ro-RO"/>
                      </w:rPr>
                      <w:t>Confirmarea OIS clinică şi imagistică</w:t>
                    </w:r>
                  </w:p>
                </w:txbxContent>
              </v:textbox>
            </v:shape>
            <v:shape id="Text Box 45" o:spid="_x0000_s1071" type="#_x0000_t202" style="position:absolute;top:38623;width:21717;height:5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50A723DE" w14:textId="77777777" w:rsidR="00DF7A9E" w:rsidRPr="00263EC4" w:rsidRDefault="00DF7A9E" w:rsidP="008E6E60">
                    <w:pPr>
                      <w:jc w:val="center"/>
                      <w:rPr>
                        <w:lang w:val="en-US"/>
                      </w:rPr>
                    </w:pPr>
                    <w:r>
                      <w:rPr>
                        <w:rFonts w:ascii="Times New Roman" w:hAnsi="Times New Roman"/>
                        <w:lang w:val="ro-RO"/>
                      </w:rPr>
                      <w:t>OI prin strangulare evidentă sau suspectată, progresarea rapidă a simptomatologiei</w:t>
                    </w:r>
                  </w:p>
                </w:txbxContent>
              </v:textbox>
            </v:shape>
            <v:shape id="Text Box 55" o:spid="_x0000_s1072" type="#_x0000_t202" style="position:absolute;left:59367;top:53430;width:1038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2865EE15" w14:textId="77777777" w:rsidR="00DF7A9E" w:rsidRPr="000D073A" w:rsidRDefault="00DF7A9E" w:rsidP="008E6E60">
                    <w:pPr>
                      <w:jc w:val="center"/>
                      <w:rPr>
                        <w:lang w:val="en-US"/>
                      </w:rPr>
                    </w:pPr>
                    <w:r w:rsidRPr="000D073A">
                      <w:rPr>
                        <w:rFonts w:ascii="Times New Roman" w:hAnsi="Times New Roman"/>
                        <w:lang w:val="ro-RO"/>
                      </w:rPr>
                      <w:t>E</w:t>
                    </w:r>
                    <w:r>
                      <w:rPr>
                        <w:rFonts w:ascii="Times New Roman" w:hAnsi="Times New Roman"/>
                        <w:lang w:val="ro-RO"/>
                      </w:rPr>
                      <w:t>fectiv</w:t>
                    </w:r>
                  </w:p>
                </w:txbxContent>
              </v:textbox>
            </v:shape>
            <v:shape id="Text Box 41" o:spid="_x0000_s1073" type="#_x0000_t202" style="position:absolute;top:58139;width:4572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14:paraId="5A750F0A" w14:textId="77777777" w:rsidR="00DF7A9E" w:rsidRPr="00263EC4" w:rsidRDefault="00DF7A9E" w:rsidP="008E6E60">
                    <w:pPr>
                      <w:jc w:val="center"/>
                      <w:rPr>
                        <w:lang w:val="it-IT"/>
                      </w:rPr>
                    </w:pPr>
                    <w:r w:rsidRPr="000D073A">
                      <w:rPr>
                        <w:rFonts w:ascii="Times New Roman" w:hAnsi="Times New Roman"/>
                        <w:lang w:val="ro-RO"/>
                      </w:rPr>
                      <w:t>E</w:t>
                    </w:r>
                    <w:r>
                      <w:rPr>
                        <w:rFonts w:ascii="Times New Roman" w:hAnsi="Times New Roman"/>
                        <w:lang w:val="ro-RO"/>
                      </w:rPr>
                      <w:t>valuarea viabilităţii ansei intestinale implicate</w:t>
                    </w:r>
                  </w:p>
                </w:txbxContent>
              </v:textbox>
            </v:shape>
            <v:shape id="Text Box 41" o:spid="_x0000_s1074" type="#_x0000_t202" style="position:absolute;top:62779;width:4572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372A65BA" w14:textId="77777777" w:rsidR="00DF7A9E" w:rsidRPr="00263EC4" w:rsidRDefault="00DF7A9E" w:rsidP="008E6E60">
                    <w:pPr>
                      <w:jc w:val="center"/>
                      <w:rPr>
                        <w:lang w:val="it-IT"/>
                      </w:rPr>
                    </w:pPr>
                    <w:r>
                      <w:rPr>
                        <w:rFonts w:ascii="Times New Roman" w:hAnsi="Times New Roman"/>
                        <w:lang w:val="ro-RO"/>
                      </w:rPr>
                      <w:t>Rezolvarea cauzei OI</w:t>
                    </w:r>
                  </w:p>
                  <w:p w14:paraId="708D7173" w14:textId="77777777" w:rsidR="00DF7A9E" w:rsidRPr="008B2300" w:rsidRDefault="00DF7A9E" w:rsidP="008E6E60">
                    <w:pPr>
                      <w:jc w:val="center"/>
                      <w:rPr>
                        <w:lang w:val="it-IT"/>
                      </w:rPr>
                    </w:pPr>
                  </w:p>
                  <w:p w14:paraId="7D4643A8" w14:textId="77777777" w:rsidR="00DF7A9E" w:rsidRPr="00263EC4" w:rsidRDefault="00DF7A9E" w:rsidP="008E6E60">
                    <w:pPr>
                      <w:jc w:val="center"/>
                      <w:rPr>
                        <w:lang w:val="it-IT"/>
                      </w:rPr>
                    </w:pPr>
                  </w:p>
                </w:txbxContent>
              </v:textbox>
            </v:shape>
            <v:line id="Line 35" o:spid="_x0000_s1075" style="position:absolute;visibility:visible;mso-wrap-style:square" from="64553,55546" to="64654,6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w10:wrap anchorx="page"/>
          </v:group>
        </w:pict>
      </w:r>
    </w:p>
    <w:p w14:paraId="4310D78B" w14:textId="77777777" w:rsidR="00EC4669" w:rsidRPr="00004FB5" w:rsidRDefault="00EC4669" w:rsidP="00EC4669">
      <w:pPr>
        <w:rPr>
          <w:lang w:val="ro-RO"/>
        </w:rPr>
      </w:pPr>
    </w:p>
    <w:p w14:paraId="7829B553" w14:textId="77777777" w:rsidR="00EC4669" w:rsidRPr="00004FB5" w:rsidRDefault="00EC4669" w:rsidP="00EC4669">
      <w:pPr>
        <w:rPr>
          <w:lang w:val="ro-RO"/>
        </w:rPr>
      </w:pPr>
    </w:p>
    <w:p w14:paraId="731E3C71" w14:textId="77777777" w:rsidR="00EC4669" w:rsidRPr="00004FB5" w:rsidRDefault="00EC4669" w:rsidP="00EC4669">
      <w:pPr>
        <w:rPr>
          <w:lang w:val="ro-RO"/>
        </w:rPr>
      </w:pPr>
    </w:p>
    <w:p w14:paraId="6A01AEAA" w14:textId="77777777" w:rsidR="00EC4669" w:rsidRPr="00004FB5" w:rsidRDefault="00EC4669" w:rsidP="00EC4669">
      <w:pPr>
        <w:rPr>
          <w:lang w:val="ro-RO"/>
        </w:rPr>
      </w:pPr>
    </w:p>
    <w:p w14:paraId="5D969416" w14:textId="77777777" w:rsidR="00EC4669" w:rsidRPr="00004FB5" w:rsidRDefault="00EC4669" w:rsidP="00EC4669">
      <w:pPr>
        <w:rPr>
          <w:lang w:val="ro-RO"/>
        </w:rPr>
      </w:pPr>
    </w:p>
    <w:p w14:paraId="74BBF225" w14:textId="77777777" w:rsidR="00EC4669" w:rsidRPr="00004FB5" w:rsidRDefault="00EC4669" w:rsidP="00EC4669">
      <w:pPr>
        <w:rPr>
          <w:lang w:val="ro-RO"/>
        </w:rPr>
      </w:pPr>
    </w:p>
    <w:p w14:paraId="694573B2" w14:textId="77777777" w:rsidR="00EC4669" w:rsidRPr="00004FB5" w:rsidRDefault="00EC4669" w:rsidP="00EC4669">
      <w:pPr>
        <w:rPr>
          <w:lang w:val="ro-RO"/>
        </w:rPr>
      </w:pPr>
    </w:p>
    <w:p w14:paraId="2874500D" w14:textId="77777777" w:rsidR="00EC4669" w:rsidRPr="00004FB5" w:rsidRDefault="00EC4669" w:rsidP="00EC4669">
      <w:pPr>
        <w:rPr>
          <w:lang w:val="ro-RO"/>
        </w:rPr>
      </w:pPr>
    </w:p>
    <w:p w14:paraId="112FDB24" w14:textId="77777777" w:rsidR="00EC4669" w:rsidRPr="00004FB5" w:rsidRDefault="00EC4669" w:rsidP="00EC4669">
      <w:pPr>
        <w:rPr>
          <w:lang w:val="ro-RO"/>
        </w:rPr>
      </w:pPr>
    </w:p>
    <w:p w14:paraId="73F6B470" w14:textId="77777777" w:rsidR="00EC4669" w:rsidRPr="00004FB5" w:rsidRDefault="00EC4669" w:rsidP="00EC4669">
      <w:pPr>
        <w:rPr>
          <w:lang w:val="ro-RO"/>
        </w:rPr>
      </w:pPr>
    </w:p>
    <w:p w14:paraId="5A752E03" w14:textId="77777777" w:rsidR="00EC4669" w:rsidRPr="00004FB5" w:rsidRDefault="00EC4669" w:rsidP="00EC4669">
      <w:pPr>
        <w:jc w:val="center"/>
        <w:rPr>
          <w:lang w:val="ro-RO"/>
        </w:rPr>
      </w:pPr>
    </w:p>
    <w:p w14:paraId="5C7316B5" w14:textId="77777777" w:rsidR="00EC4669" w:rsidRPr="00004FB5" w:rsidRDefault="00EC4669" w:rsidP="00EC4669">
      <w:pPr>
        <w:rPr>
          <w:lang w:val="ro-RO"/>
        </w:rPr>
      </w:pPr>
    </w:p>
    <w:p w14:paraId="463B13FE" w14:textId="77777777" w:rsidR="00EC4669" w:rsidRPr="00004FB5" w:rsidRDefault="00EC4669" w:rsidP="00EC4669">
      <w:pPr>
        <w:rPr>
          <w:lang w:val="ro-RO"/>
        </w:rPr>
      </w:pPr>
    </w:p>
    <w:p w14:paraId="637AC2E0" w14:textId="77777777" w:rsidR="00EC4669" w:rsidRPr="00004FB5" w:rsidRDefault="00EC4669" w:rsidP="00EC4669">
      <w:pPr>
        <w:rPr>
          <w:lang w:val="ro-RO"/>
        </w:rPr>
      </w:pPr>
    </w:p>
    <w:p w14:paraId="7792EFC7" w14:textId="77777777" w:rsidR="00EC4669" w:rsidRPr="00004FB5" w:rsidRDefault="00EC4669" w:rsidP="00EC4669">
      <w:pPr>
        <w:rPr>
          <w:lang w:val="ro-RO"/>
        </w:rPr>
      </w:pPr>
    </w:p>
    <w:p w14:paraId="5B058E6B" w14:textId="77777777" w:rsidR="00223225" w:rsidRPr="00004FB5" w:rsidRDefault="00EC4669" w:rsidP="00EC4669">
      <w:pPr>
        <w:rPr>
          <w:rFonts w:ascii="Times New Roman" w:hAnsi="Times New Roman" w:cs="Times New Roman"/>
          <w:b/>
          <w:i/>
          <w:sz w:val="24"/>
          <w:szCs w:val="24"/>
          <w:lang w:val="ro-RO"/>
        </w:rPr>
      </w:pPr>
      <w:r w:rsidRPr="00004FB5">
        <w:rPr>
          <w:lang w:val="ro-RO"/>
        </w:rPr>
        <w:tab/>
      </w:r>
    </w:p>
    <w:p w14:paraId="7F3572B6" w14:textId="77777777" w:rsidR="00223225" w:rsidRPr="00004FB5" w:rsidRDefault="00223225" w:rsidP="00223225">
      <w:pPr>
        <w:rPr>
          <w:rFonts w:ascii="Times New Roman" w:hAnsi="Times New Roman" w:cs="Times New Roman"/>
          <w:b/>
          <w:i/>
          <w:sz w:val="24"/>
          <w:szCs w:val="24"/>
          <w:lang w:val="ro-RO"/>
        </w:rPr>
      </w:pPr>
    </w:p>
    <w:p w14:paraId="407EBA23" w14:textId="77777777" w:rsidR="00223225" w:rsidRPr="00004FB5" w:rsidRDefault="00223225" w:rsidP="00223225">
      <w:pPr>
        <w:rPr>
          <w:rFonts w:ascii="Times New Roman" w:hAnsi="Times New Roman" w:cs="Times New Roman"/>
          <w:b/>
          <w:i/>
          <w:sz w:val="24"/>
          <w:szCs w:val="24"/>
          <w:lang w:val="ro-RO"/>
        </w:rPr>
      </w:pPr>
    </w:p>
    <w:p w14:paraId="58B79AAB" w14:textId="77777777" w:rsidR="00223225" w:rsidRPr="00004FB5" w:rsidRDefault="00223225" w:rsidP="00223225">
      <w:pPr>
        <w:rPr>
          <w:rFonts w:ascii="Times New Roman" w:hAnsi="Times New Roman" w:cs="Times New Roman"/>
          <w:b/>
          <w:i/>
          <w:sz w:val="24"/>
          <w:szCs w:val="24"/>
          <w:lang w:val="ro-RO"/>
        </w:rPr>
      </w:pPr>
    </w:p>
    <w:p w14:paraId="16B576AD" w14:textId="77777777" w:rsidR="00223225" w:rsidRPr="00004FB5" w:rsidRDefault="00223225" w:rsidP="00223225">
      <w:pPr>
        <w:rPr>
          <w:rFonts w:ascii="Times New Roman" w:hAnsi="Times New Roman" w:cs="Times New Roman"/>
          <w:b/>
          <w:i/>
          <w:sz w:val="24"/>
          <w:szCs w:val="24"/>
          <w:lang w:val="ro-RO"/>
        </w:rPr>
      </w:pPr>
    </w:p>
    <w:p w14:paraId="4A969B8C" w14:textId="77777777" w:rsidR="00223225" w:rsidRPr="00004FB5" w:rsidRDefault="00223225" w:rsidP="00223225">
      <w:pPr>
        <w:rPr>
          <w:rFonts w:ascii="Times New Roman" w:hAnsi="Times New Roman" w:cs="Times New Roman"/>
          <w:b/>
          <w:i/>
          <w:sz w:val="24"/>
          <w:szCs w:val="24"/>
          <w:lang w:val="ro-RO"/>
        </w:rPr>
      </w:pPr>
    </w:p>
    <w:p w14:paraId="0EDA1564" w14:textId="77777777" w:rsidR="00223225" w:rsidRPr="00004FB5" w:rsidRDefault="00223225" w:rsidP="00223225">
      <w:pPr>
        <w:rPr>
          <w:rFonts w:ascii="Times New Roman" w:hAnsi="Times New Roman" w:cs="Times New Roman"/>
          <w:b/>
          <w:i/>
          <w:sz w:val="24"/>
          <w:szCs w:val="24"/>
          <w:lang w:val="ro-RO"/>
        </w:rPr>
      </w:pPr>
    </w:p>
    <w:p w14:paraId="5F735466" w14:textId="77777777" w:rsidR="00223225" w:rsidRPr="00004FB5" w:rsidRDefault="00223225" w:rsidP="00223225">
      <w:pPr>
        <w:rPr>
          <w:rFonts w:ascii="Times New Roman" w:hAnsi="Times New Roman" w:cs="Times New Roman"/>
          <w:b/>
          <w:i/>
          <w:sz w:val="24"/>
          <w:szCs w:val="24"/>
          <w:lang w:val="ro-RO"/>
        </w:rPr>
      </w:pPr>
    </w:p>
    <w:p w14:paraId="6679BA4C" w14:textId="77777777" w:rsidR="00223225" w:rsidRPr="00004FB5" w:rsidRDefault="00223225" w:rsidP="00223225">
      <w:pPr>
        <w:rPr>
          <w:rFonts w:ascii="Times New Roman" w:hAnsi="Times New Roman" w:cs="Times New Roman"/>
          <w:b/>
          <w:i/>
          <w:sz w:val="24"/>
          <w:szCs w:val="24"/>
          <w:lang w:val="ro-RO"/>
        </w:rPr>
      </w:pPr>
    </w:p>
    <w:p w14:paraId="66ECEF5E" w14:textId="77777777" w:rsidR="00223225" w:rsidRPr="00004FB5" w:rsidRDefault="00223225" w:rsidP="00223225">
      <w:pPr>
        <w:rPr>
          <w:rFonts w:ascii="Times New Roman" w:hAnsi="Times New Roman" w:cs="Times New Roman"/>
          <w:b/>
          <w:i/>
          <w:sz w:val="24"/>
          <w:szCs w:val="24"/>
          <w:lang w:val="ro-RO"/>
        </w:rPr>
      </w:pPr>
    </w:p>
    <w:p w14:paraId="2AA7C95C" w14:textId="77777777" w:rsidR="00223225" w:rsidRPr="00004FB5" w:rsidRDefault="00223225" w:rsidP="00223225">
      <w:pPr>
        <w:rPr>
          <w:rFonts w:ascii="Times New Roman" w:hAnsi="Times New Roman" w:cs="Times New Roman"/>
          <w:b/>
          <w:i/>
          <w:sz w:val="24"/>
          <w:szCs w:val="24"/>
          <w:lang w:val="ro-RO"/>
        </w:rPr>
      </w:pPr>
    </w:p>
    <w:p w14:paraId="01E48A98" w14:textId="77777777" w:rsidR="00223225" w:rsidRPr="00004FB5" w:rsidRDefault="00223225" w:rsidP="00223225">
      <w:pPr>
        <w:rPr>
          <w:rFonts w:ascii="Times New Roman" w:hAnsi="Times New Roman" w:cs="Times New Roman"/>
          <w:b/>
          <w:i/>
          <w:sz w:val="24"/>
          <w:szCs w:val="24"/>
          <w:lang w:val="ro-RO"/>
        </w:rPr>
      </w:pPr>
    </w:p>
    <w:p w14:paraId="37A5973A" w14:textId="77777777" w:rsidR="00223225" w:rsidRPr="00004FB5" w:rsidRDefault="00223225" w:rsidP="00223225">
      <w:pPr>
        <w:rPr>
          <w:rFonts w:ascii="Times New Roman" w:hAnsi="Times New Roman" w:cs="Times New Roman"/>
          <w:b/>
          <w:i/>
          <w:sz w:val="24"/>
          <w:szCs w:val="24"/>
          <w:lang w:val="ro-RO"/>
        </w:rPr>
      </w:pPr>
    </w:p>
    <w:p w14:paraId="66A753C7" w14:textId="77777777" w:rsidR="00223225" w:rsidRPr="00004FB5" w:rsidRDefault="00223225" w:rsidP="00223225">
      <w:pPr>
        <w:rPr>
          <w:rFonts w:ascii="Times New Roman" w:hAnsi="Times New Roman" w:cs="Times New Roman"/>
          <w:b/>
          <w:i/>
          <w:sz w:val="24"/>
          <w:szCs w:val="24"/>
          <w:lang w:val="ro-RO"/>
        </w:rPr>
      </w:pPr>
    </w:p>
    <w:p w14:paraId="3C45E39E" w14:textId="77777777" w:rsidR="00223225" w:rsidRPr="00004FB5" w:rsidRDefault="00223225" w:rsidP="00223225">
      <w:pPr>
        <w:rPr>
          <w:rFonts w:ascii="Times New Roman" w:hAnsi="Times New Roman" w:cs="Times New Roman"/>
          <w:b/>
          <w:i/>
          <w:sz w:val="24"/>
          <w:szCs w:val="24"/>
          <w:lang w:val="ro-RO"/>
        </w:rPr>
      </w:pPr>
    </w:p>
    <w:p w14:paraId="6039F492" w14:textId="77777777" w:rsidR="00223225" w:rsidRPr="00004FB5" w:rsidRDefault="00223225" w:rsidP="00223225">
      <w:pPr>
        <w:rPr>
          <w:rFonts w:ascii="Times New Roman" w:hAnsi="Times New Roman" w:cs="Times New Roman"/>
          <w:b/>
          <w:i/>
          <w:sz w:val="24"/>
          <w:szCs w:val="24"/>
          <w:lang w:val="ro-RO"/>
        </w:rPr>
      </w:pPr>
    </w:p>
    <w:p w14:paraId="2A686C84" w14:textId="77777777" w:rsidR="00223225" w:rsidRPr="00004FB5" w:rsidRDefault="00223225" w:rsidP="00223225">
      <w:pPr>
        <w:rPr>
          <w:rFonts w:ascii="Times New Roman" w:hAnsi="Times New Roman" w:cs="Times New Roman"/>
          <w:b/>
          <w:i/>
          <w:sz w:val="24"/>
          <w:szCs w:val="24"/>
          <w:lang w:val="ro-RO"/>
        </w:rPr>
      </w:pPr>
    </w:p>
    <w:p w14:paraId="0317D7E0" w14:textId="77777777" w:rsidR="00223225" w:rsidRPr="00004FB5" w:rsidRDefault="00223225" w:rsidP="00223225">
      <w:pPr>
        <w:rPr>
          <w:rFonts w:ascii="Times New Roman" w:hAnsi="Times New Roman" w:cs="Times New Roman"/>
          <w:b/>
          <w:i/>
          <w:sz w:val="24"/>
          <w:szCs w:val="24"/>
          <w:lang w:val="ro-RO"/>
        </w:rPr>
      </w:pPr>
    </w:p>
    <w:p w14:paraId="44C170A2" w14:textId="77777777" w:rsidR="00223225" w:rsidRPr="00004FB5" w:rsidRDefault="00223225" w:rsidP="00223225">
      <w:pPr>
        <w:rPr>
          <w:rFonts w:ascii="Times New Roman" w:hAnsi="Times New Roman" w:cs="Times New Roman"/>
          <w:b/>
          <w:i/>
          <w:sz w:val="24"/>
          <w:szCs w:val="24"/>
          <w:lang w:val="ro-RO"/>
        </w:rPr>
      </w:pPr>
    </w:p>
    <w:p w14:paraId="4C0AE2E6" w14:textId="77777777" w:rsidR="00223225" w:rsidRPr="00004FB5" w:rsidRDefault="00223225" w:rsidP="00223225">
      <w:pPr>
        <w:rPr>
          <w:rFonts w:ascii="Times New Roman" w:hAnsi="Times New Roman" w:cs="Times New Roman"/>
          <w:b/>
          <w:i/>
          <w:sz w:val="24"/>
          <w:szCs w:val="24"/>
          <w:lang w:val="ro-RO"/>
        </w:rPr>
      </w:pPr>
    </w:p>
    <w:p w14:paraId="58AF7F8C" w14:textId="77777777" w:rsidR="00223225" w:rsidRPr="00004FB5" w:rsidRDefault="00223225" w:rsidP="00223225">
      <w:pPr>
        <w:rPr>
          <w:rFonts w:ascii="Times New Roman" w:hAnsi="Times New Roman" w:cs="Times New Roman"/>
          <w:b/>
          <w:i/>
          <w:sz w:val="24"/>
          <w:szCs w:val="24"/>
          <w:lang w:val="ro-RO"/>
        </w:rPr>
      </w:pPr>
    </w:p>
    <w:p w14:paraId="5FBD1093" w14:textId="77777777" w:rsidR="00223225" w:rsidRPr="00004FB5" w:rsidRDefault="00223225" w:rsidP="00223225">
      <w:pPr>
        <w:rPr>
          <w:rFonts w:ascii="Times New Roman" w:hAnsi="Times New Roman" w:cs="Times New Roman"/>
          <w:b/>
          <w:i/>
          <w:sz w:val="24"/>
          <w:szCs w:val="24"/>
          <w:lang w:val="ro-RO"/>
        </w:rPr>
      </w:pPr>
    </w:p>
    <w:p w14:paraId="7331B4C3" w14:textId="77777777" w:rsidR="00223225" w:rsidRPr="00004FB5" w:rsidRDefault="00223225" w:rsidP="00223225">
      <w:pPr>
        <w:rPr>
          <w:rFonts w:ascii="Times New Roman" w:hAnsi="Times New Roman" w:cs="Times New Roman"/>
          <w:b/>
          <w:i/>
          <w:sz w:val="24"/>
          <w:szCs w:val="24"/>
          <w:lang w:val="ro-RO"/>
        </w:rPr>
      </w:pPr>
    </w:p>
    <w:p w14:paraId="54F0831E" w14:textId="77777777" w:rsidR="00223225" w:rsidRPr="00004FB5" w:rsidRDefault="00223225" w:rsidP="00223225">
      <w:pPr>
        <w:rPr>
          <w:rFonts w:ascii="Times New Roman" w:hAnsi="Times New Roman" w:cs="Times New Roman"/>
          <w:b/>
          <w:i/>
          <w:sz w:val="24"/>
          <w:szCs w:val="24"/>
          <w:lang w:val="ro-RO"/>
        </w:rPr>
      </w:pPr>
    </w:p>
    <w:p w14:paraId="29E2ED7E" w14:textId="77777777" w:rsidR="00223225" w:rsidRPr="00004FB5" w:rsidRDefault="00223225" w:rsidP="00223225">
      <w:pPr>
        <w:rPr>
          <w:rFonts w:ascii="Times New Roman" w:hAnsi="Times New Roman" w:cs="Times New Roman"/>
          <w:b/>
          <w:i/>
          <w:sz w:val="24"/>
          <w:szCs w:val="24"/>
          <w:lang w:val="ro-RO"/>
        </w:rPr>
      </w:pPr>
    </w:p>
    <w:p w14:paraId="01BDBB37" w14:textId="77777777" w:rsidR="00223225" w:rsidRPr="00004FB5" w:rsidRDefault="00223225" w:rsidP="00223225">
      <w:pPr>
        <w:rPr>
          <w:rFonts w:ascii="Times New Roman" w:hAnsi="Times New Roman" w:cs="Times New Roman"/>
          <w:b/>
          <w:i/>
          <w:sz w:val="24"/>
          <w:szCs w:val="24"/>
          <w:lang w:val="ro-RO"/>
        </w:rPr>
      </w:pPr>
    </w:p>
    <w:p w14:paraId="66C3E88C" w14:textId="77777777" w:rsidR="00223225" w:rsidRPr="00004FB5" w:rsidRDefault="00223225" w:rsidP="00223225">
      <w:pPr>
        <w:rPr>
          <w:rFonts w:ascii="Times New Roman" w:hAnsi="Times New Roman" w:cs="Times New Roman"/>
          <w:b/>
          <w:i/>
          <w:sz w:val="24"/>
          <w:szCs w:val="24"/>
          <w:lang w:val="ro-RO"/>
        </w:rPr>
      </w:pPr>
    </w:p>
    <w:p w14:paraId="04BD2C37" w14:textId="77777777" w:rsidR="00223225" w:rsidRPr="00004FB5" w:rsidRDefault="00223225" w:rsidP="00223225">
      <w:pPr>
        <w:rPr>
          <w:rFonts w:ascii="Times New Roman" w:hAnsi="Times New Roman" w:cs="Times New Roman"/>
          <w:b/>
          <w:i/>
          <w:sz w:val="24"/>
          <w:szCs w:val="24"/>
          <w:lang w:val="ro-RO"/>
        </w:rPr>
      </w:pPr>
    </w:p>
    <w:p w14:paraId="6855ECEE" w14:textId="77777777" w:rsidR="00223225" w:rsidRPr="00004FB5" w:rsidRDefault="00223225" w:rsidP="00223225">
      <w:pPr>
        <w:rPr>
          <w:rFonts w:ascii="Times New Roman" w:hAnsi="Times New Roman" w:cs="Times New Roman"/>
          <w:b/>
          <w:i/>
          <w:sz w:val="24"/>
          <w:szCs w:val="24"/>
          <w:lang w:val="ro-RO"/>
        </w:rPr>
      </w:pPr>
    </w:p>
    <w:p w14:paraId="436F5415" w14:textId="77777777" w:rsidR="00223225" w:rsidRPr="00004FB5" w:rsidRDefault="00223225" w:rsidP="00223225">
      <w:pPr>
        <w:rPr>
          <w:rFonts w:ascii="Times New Roman" w:hAnsi="Times New Roman" w:cs="Times New Roman"/>
          <w:b/>
          <w:i/>
          <w:sz w:val="24"/>
          <w:szCs w:val="24"/>
          <w:lang w:val="ro-RO"/>
        </w:rPr>
      </w:pPr>
    </w:p>
    <w:p w14:paraId="20F97981" w14:textId="77777777" w:rsidR="00223225" w:rsidRPr="00004FB5" w:rsidRDefault="00223225" w:rsidP="00223225">
      <w:pPr>
        <w:rPr>
          <w:rFonts w:ascii="Times New Roman" w:hAnsi="Times New Roman" w:cs="Times New Roman"/>
          <w:b/>
          <w:i/>
          <w:sz w:val="24"/>
          <w:szCs w:val="24"/>
          <w:lang w:val="ro-RO"/>
        </w:rPr>
      </w:pPr>
    </w:p>
    <w:p w14:paraId="1DB71578" w14:textId="77777777" w:rsidR="00223225" w:rsidRPr="00004FB5" w:rsidRDefault="00223225" w:rsidP="00223225">
      <w:pPr>
        <w:rPr>
          <w:rFonts w:ascii="Times New Roman" w:hAnsi="Times New Roman" w:cs="Times New Roman"/>
          <w:b/>
          <w:i/>
          <w:sz w:val="24"/>
          <w:szCs w:val="24"/>
          <w:lang w:val="ro-RO"/>
        </w:rPr>
      </w:pPr>
    </w:p>
    <w:p w14:paraId="13BF5AA3" w14:textId="77777777" w:rsidR="00C70E29" w:rsidRPr="00004FB5" w:rsidRDefault="00C70E29" w:rsidP="00223225">
      <w:pPr>
        <w:rPr>
          <w:rFonts w:ascii="Times New Roman" w:hAnsi="Times New Roman" w:cs="Times New Roman"/>
          <w:b/>
          <w:i/>
          <w:sz w:val="24"/>
          <w:szCs w:val="24"/>
          <w:lang w:val="ro-RO"/>
        </w:rPr>
      </w:pPr>
    </w:p>
    <w:p w14:paraId="2F04E1FA" w14:textId="77777777" w:rsidR="00223225" w:rsidRPr="00004FB5" w:rsidRDefault="00223225" w:rsidP="00851403">
      <w:pPr>
        <w:spacing w:after="120"/>
        <w:rPr>
          <w:rFonts w:ascii="Times New Roman" w:hAnsi="Times New Roman" w:cs="Times New Roman"/>
          <w:sz w:val="28"/>
          <w:szCs w:val="24"/>
          <w:lang w:val="ro-RO"/>
        </w:rPr>
      </w:pPr>
      <w:r w:rsidRPr="00004FB5">
        <w:rPr>
          <w:rFonts w:ascii="Times New Roman" w:hAnsi="Times New Roman" w:cs="Times New Roman"/>
          <w:b/>
          <w:sz w:val="28"/>
          <w:szCs w:val="24"/>
          <w:lang w:val="ro-RO"/>
        </w:rPr>
        <w:lastRenderedPageBreak/>
        <w:t>C.2. DESCRIEREA METODELOR, TEHNICILOR ŞI A PROCEDURILOR</w:t>
      </w:r>
    </w:p>
    <w:p w14:paraId="695E0797" w14:textId="77777777" w:rsidR="00B56D52" w:rsidRPr="00004FB5" w:rsidRDefault="00223225" w:rsidP="00851403">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4"/>
          <w:lang w:val="ro-RO"/>
        </w:rPr>
        <w:t>C.2.1. Clasificarea</w:t>
      </w:r>
      <w:r w:rsidR="008B4A11" w:rsidRPr="00004FB5">
        <w:rPr>
          <w:rFonts w:ascii="Times New Roman" w:hAnsi="Times New Roman" w:cs="Times New Roman"/>
          <w:b/>
          <w:i/>
          <w:sz w:val="28"/>
          <w:szCs w:val="24"/>
          <w:lang w:val="ro-RO"/>
        </w:rPr>
        <w:t>.</w:t>
      </w:r>
    </w:p>
    <w:p w14:paraId="5756088A" w14:textId="77777777" w:rsidR="00B56D52" w:rsidRPr="00004FB5" w:rsidRDefault="00996C3A" w:rsidP="00851403">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 xml:space="preserve">C.2.1.1. </w:t>
      </w:r>
      <w:r w:rsidR="00B56D52" w:rsidRPr="00004FB5">
        <w:rPr>
          <w:rFonts w:ascii="Times New Roman" w:hAnsi="Times New Roman" w:cs="Times New Roman"/>
          <w:b/>
          <w:i/>
          <w:sz w:val="28"/>
          <w:szCs w:val="28"/>
          <w:lang w:val="ro-RO"/>
        </w:rPr>
        <w:t>Clasificarea în func</w:t>
      </w:r>
      <w:r w:rsidR="001639AC" w:rsidRPr="00004FB5">
        <w:rPr>
          <w:rFonts w:ascii="Times New Roman" w:hAnsi="Times New Roman" w:cs="Times New Roman"/>
          <w:b/>
          <w:i/>
          <w:sz w:val="28"/>
          <w:szCs w:val="28"/>
          <w:lang w:val="ro-RO"/>
        </w:rPr>
        <w:t>ţ</w:t>
      </w:r>
      <w:r w:rsidR="00B56D52" w:rsidRPr="00004FB5">
        <w:rPr>
          <w:rFonts w:ascii="Times New Roman" w:hAnsi="Times New Roman" w:cs="Times New Roman"/>
          <w:b/>
          <w:i/>
          <w:sz w:val="28"/>
          <w:szCs w:val="28"/>
          <w:lang w:val="ro-RO"/>
        </w:rPr>
        <w:t>ie de nivelul ocluziei</w:t>
      </w:r>
      <w:r w:rsidR="008B4A11" w:rsidRPr="00004FB5">
        <w:rPr>
          <w:rFonts w:ascii="Times New Roman" w:hAnsi="Times New Roman" w:cs="Times New Roman"/>
          <w:b/>
          <w:i/>
          <w:sz w:val="28"/>
          <w:szCs w:val="28"/>
          <w:lang w:val="ro-RO"/>
        </w:rPr>
        <w:t>.</w:t>
      </w:r>
      <w:r w:rsidR="00A97331" w:rsidRPr="00004FB5">
        <w:rPr>
          <w:rFonts w:ascii="Times New Roman" w:hAnsi="Times New Roman" w:cs="Times New Roman"/>
          <w:b/>
          <w:i/>
          <w:sz w:val="24"/>
          <w:szCs w:val="24"/>
          <w:lang w:val="ro-RO"/>
        </w:rPr>
        <w:t xml:space="preserve"> (clasa de recomandare I)</w:t>
      </w:r>
    </w:p>
    <w:p w14:paraId="1A928A6D" w14:textId="77777777" w:rsidR="00612A4A" w:rsidRPr="00004FB5" w:rsidRDefault="00612A4A" w:rsidP="00EC067C">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superioară</w:t>
      </w:r>
      <w:r w:rsidRPr="00004FB5">
        <w:rPr>
          <w:rFonts w:ascii="Times New Roman" w:hAnsi="Times New Roman" w:cs="Times New Roman"/>
          <w:sz w:val="24"/>
          <w:szCs w:val="24"/>
          <w:lang w:val="ro-RO"/>
        </w:rPr>
        <w:t xml:space="preserve"> (înaltă, proximală), se defineşte, când obstacolul sau cauza patologică este situată la nivelul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În unele surse interna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ionale, OIS este, la rândul său, divizată în: OIS proximală cu implicarea duodenului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jejunului proximal; OIS intermediară – afectează intestinul din mijlocul jejunului până la jumătatea ileonului</w:t>
      </w:r>
      <w:r w:rsidR="003C3C4F"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şi OIS distală indică, că nivelul ocluzie</w:t>
      </w:r>
      <w:r w:rsidR="003C3C4F" w:rsidRPr="00004FB5">
        <w:rPr>
          <w:rFonts w:ascii="Times New Roman" w:hAnsi="Times New Roman" w:cs="Times New Roman"/>
          <w:sz w:val="24"/>
          <w:szCs w:val="24"/>
          <w:lang w:val="ro-RO"/>
        </w:rPr>
        <w:t>i</w:t>
      </w:r>
      <w:r w:rsidRPr="00004FB5">
        <w:rPr>
          <w:rFonts w:ascii="Times New Roman" w:hAnsi="Times New Roman" w:cs="Times New Roman"/>
          <w:sz w:val="24"/>
          <w:szCs w:val="24"/>
          <w:lang w:val="ro-RO"/>
        </w:rPr>
        <w:t xml:space="preserve"> este situat în ileonul distal şi valva ileocecală. Doar ocluzia intestinală superioară reprezintă subiectul acestui Protocol 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ional.</w:t>
      </w:r>
    </w:p>
    <w:p w14:paraId="02D5277B" w14:textId="77777777" w:rsidR="00612A4A" w:rsidRPr="00004FB5" w:rsidRDefault="00612A4A" w:rsidP="00EC067C">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inferioară</w:t>
      </w:r>
      <w:r w:rsidRPr="00004FB5">
        <w:rPr>
          <w:rFonts w:ascii="Times New Roman" w:hAnsi="Times New Roman" w:cs="Times New Roman"/>
          <w:sz w:val="24"/>
          <w:szCs w:val="24"/>
          <w:lang w:val="ro-RO"/>
        </w:rPr>
        <w:t xml:space="preserve"> (joasă, distală), se defineşte, când obstacolul sau cauza patologică este situată la nivelul colonului. </w:t>
      </w:r>
    </w:p>
    <w:p w14:paraId="46584FC8" w14:textId="77777777" w:rsidR="00B56D52" w:rsidRPr="00DF7A9E" w:rsidRDefault="00B56D52" w:rsidP="00223225">
      <w:pPr>
        <w:spacing w:after="120"/>
        <w:rPr>
          <w:rFonts w:ascii="Times New Roman" w:hAnsi="Times New Roman" w:cs="Times New Roman"/>
          <w:b/>
          <w:i/>
          <w:sz w:val="24"/>
          <w:szCs w:val="28"/>
          <w:lang w:val="ro-RO"/>
        </w:rPr>
      </w:pPr>
    </w:p>
    <w:p w14:paraId="44F98B0B" w14:textId="77777777" w:rsidR="00612A4A" w:rsidRPr="00004FB5" w:rsidRDefault="00996C3A" w:rsidP="00612A4A">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 xml:space="preserve">C.2.1.2. </w:t>
      </w:r>
      <w:r w:rsidR="00612A4A" w:rsidRPr="00004FB5">
        <w:rPr>
          <w:rFonts w:ascii="Times New Roman" w:hAnsi="Times New Roman" w:cs="Times New Roman"/>
          <w:b/>
          <w:i/>
          <w:sz w:val="28"/>
          <w:szCs w:val="28"/>
          <w:lang w:val="ro-RO"/>
        </w:rPr>
        <w:t>Clasificarea după origine</w:t>
      </w:r>
      <w:r w:rsidR="008B4A11" w:rsidRPr="00004FB5">
        <w:rPr>
          <w:rFonts w:ascii="Times New Roman" w:hAnsi="Times New Roman" w:cs="Times New Roman"/>
          <w:b/>
          <w:i/>
          <w:sz w:val="28"/>
          <w:szCs w:val="28"/>
          <w:lang w:val="ro-RO"/>
        </w:rPr>
        <w:t>.</w:t>
      </w:r>
      <w:r w:rsidR="00A97331" w:rsidRPr="00004FB5">
        <w:rPr>
          <w:rFonts w:ascii="Times New Roman" w:hAnsi="Times New Roman" w:cs="Times New Roman"/>
          <w:b/>
          <w:i/>
          <w:sz w:val="24"/>
          <w:szCs w:val="24"/>
          <w:lang w:val="ro-RO"/>
        </w:rPr>
        <w:t xml:space="preserve"> (clasa de recomandare I)</w:t>
      </w:r>
    </w:p>
    <w:p w14:paraId="3457F83E" w14:textId="77777777" w:rsidR="00612A4A" w:rsidRPr="00004FB5" w:rsidRDefault="00612A4A" w:rsidP="00EC067C">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w:t>
      </w:r>
      <w:r w:rsidR="00D52C1A" w:rsidRPr="00004FB5">
        <w:rPr>
          <w:rFonts w:ascii="Times New Roman" w:hAnsi="Times New Roman" w:cs="Times New Roman"/>
          <w:b/>
          <w:sz w:val="24"/>
          <w:szCs w:val="24"/>
          <w:lang w:val="ro-RO"/>
        </w:rPr>
        <w:t>e</w:t>
      </w:r>
      <w:r w:rsidRPr="00004FB5">
        <w:rPr>
          <w:rFonts w:ascii="Times New Roman" w:hAnsi="Times New Roman" w:cs="Times New Roman"/>
          <w:b/>
          <w:sz w:val="24"/>
          <w:szCs w:val="24"/>
          <w:lang w:val="ro-RO"/>
        </w:rPr>
        <w:t xml:space="preserve"> intestinală congenitală</w:t>
      </w:r>
      <w:r w:rsidRPr="00004FB5">
        <w:rPr>
          <w:rFonts w:ascii="Times New Roman" w:hAnsi="Times New Roman" w:cs="Times New Roman"/>
          <w:sz w:val="24"/>
          <w:szCs w:val="24"/>
          <w:lang w:val="ro-RO"/>
        </w:rPr>
        <w:t xml:space="preserve"> se defineşte, când obstacolul sau cauza patologică</w:t>
      </w:r>
      <w:r w:rsidR="003C3C4F"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w:t>
      </w:r>
      <w:r w:rsidR="003C3C4F" w:rsidRPr="00004FB5">
        <w:rPr>
          <w:rFonts w:ascii="Times New Roman" w:hAnsi="Times New Roman" w:cs="Times New Roman"/>
          <w:sz w:val="24"/>
          <w:szCs w:val="24"/>
          <w:lang w:val="ro-RO"/>
        </w:rPr>
        <w:t xml:space="preserve">care rezultă în oprirea pasajului intestinal reprezintă un defect de dezvoltare intrauterină cu evidenţiere </w:t>
      </w:r>
      <w:r w:rsidR="002F0591" w:rsidRPr="00004FB5">
        <w:rPr>
          <w:rFonts w:ascii="Times New Roman" w:hAnsi="Times New Roman" w:cs="Times New Roman"/>
          <w:sz w:val="24"/>
          <w:szCs w:val="24"/>
          <w:lang w:val="ro-RO"/>
        </w:rPr>
        <w:t>clinică după naştere</w:t>
      </w:r>
      <w:r w:rsidRPr="00004FB5">
        <w:rPr>
          <w:rFonts w:ascii="Times New Roman" w:hAnsi="Times New Roman" w:cs="Times New Roman"/>
          <w:sz w:val="24"/>
          <w:szCs w:val="24"/>
          <w:lang w:val="ro-RO"/>
        </w:rPr>
        <w:t xml:space="preserve">. </w:t>
      </w:r>
      <w:r w:rsidR="002F0591" w:rsidRPr="00004FB5">
        <w:rPr>
          <w:rFonts w:ascii="Times New Roman" w:hAnsi="Times New Roman" w:cs="Times New Roman"/>
          <w:sz w:val="24"/>
          <w:szCs w:val="24"/>
          <w:lang w:val="ro-RO"/>
        </w:rPr>
        <w:t xml:space="preserve">În mai multe situaţii OI se dezvoltă la nou-născuţi şi sugari, dar uneori – în perioada mai tardivă. </w:t>
      </w:r>
      <w:r w:rsidR="003C3C4F" w:rsidRPr="00004FB5">
        <w:rPr>
          <w:rFonts w:ascii="Times New Roman" w:hAnsi="Times New Roman" w:cs="Times New Roman"/>
          <w:sz w:val="24"/>
          <w:szCs w:val="24"/>
          <w:lang w:val="ro-RO"/>
        </w:rPr>
        <w:t xml:space="preserve">Leziunile obstructive congenitale ale intestinelor pot fi </w:t>
      </w:r>
      <w:r w:rsidR="002F0591" w:rsidRPr="00004FB5">
        <w:rPr>
          <w:rFonts w:ascii="Times New Roman" w:hAnsi="Times New Roman" w:cs="Times New Roman"/>
          <w:sz w:val="24"/>
          <w:szCs w:val="24"/>
          <w:lang w:val="ro-RO"/>
        </w:rPr>
        <w:t>de origine</w:t>
      </w:r>
      <w:r w:rsidR="003C3C4F" w:rsidRPr="00004FB5">
        <w:rPr>
          <w:rFonts w:ascii="Times New Roman" w:hAnsi="Times New Roman" w:cs="Times New Roman"/>
          <w:sz w:val="24"/>
          <w:szCs w:val="24"/>
          <w:lang w:val="ro-RO"/>
        </w:rPr>
        <w:t xml:space="preserve"> intrinsec</w:t>
      </w:r>
      <w:r w:rsidR="002F0591" w:rsidRPr="00004FB5">
        <w:rPr>
          <w:rFonts w:ascii="Times New Roman" w:hAnsi="Times New Roman" w:cs="Times New Roman"/>
          <w:sz w:val="24"/>
          <w:szCs w:val="24"/>
          <w:lang w:val="ro-RO"/>
        </w:rPr>
        <w:t>ă</w:t>
      </w:r>
      <w:r w:rsidR="003C3C4F" w:rsidRPr="00004FB5">
        <w:rPr>
          <w:rFonts w:ascii="Times New Roman" w:hAnsi="Times New Roman" w:cs="Times New Roman"/>
          <w:sz w:val="24"/>
          <w:szCs w:val="24"/>
          <w:lang w:val="ro-RO"/>
        </w:rPr>
        <w:t xml:space="preserve"> (atrezie, stenoză, </w:t>
      </w:r>
      <w:r w:rsidR="002F0591" w:rsidRPr="00004FB5">
        <w:rPr>
          <w:rFonts w:ascii="Times New Roman" w:hAnsi="Times New Roman" w:cs="Times New Roman"/>
          <w:sz w:val="24"/>
          <w:szCs w:val="24"/>
          <w:lang w:val="ro-RO"/>
        </w:rPr>
        <w:t xml:space="preserve">ileus </w:t>
      </w:r>
      <w:r w:rsidR="003C3C4F" w:rsidRPr="00004FB5">
        <w:rPr>
          <w:rFonts w:ascii="Times New Roman" w:hAnsi="Times New Roman" w:cs="Times New Roman"/>
          <w:sz w:val="24"/>
          <w:szCs w:val="24"/>
          <w:lang w:val="ro-RO"/>
        </w:rPr>
        <w:t>meconi</w:t>
      </w:r>
      <w:r w:rsidR="002F0591" w:rsidRPr="00004FB5">
        <w:rPr>
          <w:rFonts w:ascii="Times New Roman" w:hAnsi="Times New Roman" w:cs="Times New Roman"/>
          <w:sz w:val="24"/>
          <w:szCs w:val="24"/>
          <w:lang w:val="ro-RO"/>
        </w:rPr>
        <w:t>al</w:t>
      </w:r>
      <w:r w:rsidR="003C3C4F" w:rsidRPr="00004FB5">
        <w:rPr>
          <w:rFonts w:ascii="Times New Roman" w:hAnsi="Times New Roman" w:cs="Times New Roman"/>
          <w:sz w:val="24"/>
          <w:szCs w:val="24"/>
          <w:lang w:val="ro-RO"/>
        </w:rPr>
        <w:t>, megacolon aganglionic) sau extrinsecă (malrota</w:t>
      </w:r>
      <w:r w:rsidR="00C04D90" w:rsidRPr="00004FB5">
        <w:rPr>
          <w:rFonts w:ascii="Times New Roman" w:hAnsi="Times New Roman" w:cs="Times New Roman"/>
          <w:sz w:val="24"/>
          <w:szCs w:val="24"/>
          <w:lang w:val="ro-RO"/>
        </w:rPr>
        <w:t>ţ</w:t>
      </w:r>
      <w:r w:rsidR="003C3C4F" w:rsidRPr="00004FB5">
        <w:rPr>
          <w:rFonts w:ascii="Times New Roman" w:hAnsi="Times New Roman" w:cs="Times New Roman"/>
          <w:sz w:val="24"/>
          <w:szCs w:val="24"/>
          <w:lang w:val="ro-RO"/>
        </w:rPr>
        <w:t xml:space="preserve">ie, </w:t>
      </w:r>
      <w:r w:rsidR="002F0591" w:rsidRPr="00004FB5">
        <w:rPr>
          <w:rFonts w:ascii="Times New Roman" w:hAnsi="Times New Roman" w:cs="Times New Roman"/>
          <w:sz w:val="24"/>
          <w:szCs w:val="24"/>
          <w:lang w:val="ro-RO"/>
        </w:rPr>
        <w:t>bride</w:t>
      </w:r>
      <w:r w:rsidR="003C3C4F" w:rsidRPr="00004FB5">
        <w:rPr>
          <w:rFonts w:ascii="Times New Roman" w:hAnsi="Times New Roman" w:cs="Times New Roman"/>
          <w:sz w:val="24"/>
          <w:szCs w:val="24"/>
          <w:lang w:val="ro-RO"/>
        </w:rPr>
        <w:t xml:space="preserve"> con</w:t>
      </w:r>
      <w:r w:rsidR="002F0591" w:rsidRPr="00004FB5">
        <w:rPr>
          <w:rFonts w:ascii="Times New Roman" w:hAnsi="Times New Roman" w:cs="Times New Roman"/>
          <w:sz w:val="24"/>
          <w:szCs w:val="24"/>
          <w:lang w:val="ro-RO"/>
        </w:rPr>
        <w:t>genitale</w:t>
      </w:r>
      <w:r w:rsidR="003C3C4F" w:rsidRPr="00004FB5">
        <w:rPr>
          <w:rFonts w:ascii="Times New Roman" w:hAnsi="Times New Roman" w:cs="Times New Roman"/>
          <w:sz w:val="24"/>
          <w:szCs w:val="24"/>
          <w:lang w:val="ro-RO"/>
        </w:rPr>
        <w:t>, herniile intraabdominale, duplicări</w:t>
      </w:r>
      <w:r w:rsidR="002F0591" w:rsidRPr="00004FB5">
        <w:rPr>
          <w:rFonts w:ascii="Times New Roman" w:hAnsi="Times New Roman" w:cs="Times New Roman"/>
          <w:sz w:val="24"/>
          <w:szCs w:val="24"/>
          <w:lang w:val="ro-RO"/>
        </w:rPr>
        <w:t xml:space="preserve"> intestinale</w:t>
      </w:r>
      <w:r w:rsidR="003C3C4F" w:rsidRPr="00004FB5">
        <w:rPr>
          <w:rFonts w:ascii="Times New Roman" w:hAnsi="Times New Roman" w:cs="Times New Roman"/>
          <w:sz w:val="24"/>
          <w:szCs w:val="24"/>
          <w:lang w:val="ro-RO"/>
        </w:rPr>
        <w:t>).</w:t>
      </w:r>
    </w:p>
    <w:p w14:paraId="2DDB34CC" w14:textId="77777777" w:rsidR="00612A4A" w:rsidRPr="00004FB5" w:rsidRDefault="00612A4A" w:rsidP="00EC067C">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w:t>
      </w:r>
      <w:r w:rsidR="00D52C1A" w:rsidRPr="00004FB5">
        <w:rPr>
          <w:rFonts w:ascii="Times New Roman" w:hAnsi="Times New Roman" w:cs="Times New Roman"/>
          <w:b/>
          <w:sz w:val="24"/>
          <w:szCs w:val="24"/>
          <w:lang w:val="ro-RO"/>
        </w:rPr>
        <w:t>e</w:t>
      </w:r>
      <w:r w:rsidRPr="00004FB5">
        <w:rPr>
          <w:rFonts w:ascii="Times New Roman" w:hAnsi="Times New Roman" w:cs="Times New Roman"/>
          <w:b/>
          <w:sz w:val="24"/>
          <w:szCs w:val="24"/>
          <w:lang w:val="ro-RO"/>
        </w:rPr>
        <w:t xml:space="preserve"> intestinală dobândită</w:t>
      </w:r>
      <w:r w:rsidRPr="00004FB5">
        <w:rPr>
          <w:rFonts w:ascii="Times New Roman" w:hAnsi="Times New Roman" w:cs="Times New Roman"/>
          <w:sz w:val="24"/>
          <w:szCs w:val="24"/>
          <w:lang w:val="ro-RO"/>
        </w:rPr>
        <w:t xml:space="preserve"> </w:t>
      </w:r>
      <w:r w:rsidR="002F0591" w:rsidRPr="00004FB5">
        <w:rPr>
          <w:rFonts w:ascii="Times New Roman" w:hAnsi="Times New Roman" w:cs="Times New Roman"/>
          <w:sz w:val="24"/>
          <w:szCs w:val="24"/>
          <w:lang w:val="ro-RO"/>
        </w:rPr>
        <w:t xml:space="preserve">reprezintă situaţii clinice, când obstacolul sau procesul patologic cauzal se dezvoltă pe parcursul vieţii a pacientului ca urmare </w:t>
      </w:r>
      <w:r w:rsidR="0049784B" w:rsidRPr="00004FB5">
        <w:rPr>
          <w:rFonts w:ascii="Times New Roman" w:hAnsi="Times New Roman" w:cs="Times New Roman"/>
          <w:sz w:val="24"/>
          <w:szCs w:val="24"/>
          <w:lang w:val="ro-RO"/>
        </w:rPr>
        <w:t>diverselor</w:t>
      </w:r>
      <w:r w:rsidR="002F0591" w:rsidRPr="00004FB5">
        <w:rPr>
          <w:rFonts w:ascii="Times New Roman" w:hAnsi="Times New Roman" w:cs="Times New Roman"/>
          <w:sz w:val="24"/>
          <w:szCs w:val="24"/>
          <w:lang w:val="ro-RO"/>
        </w:rPr>
        <w:t xml:space="preserve"> patologii (aderenţele intraabdominale postoperatorii sau postraumatice, herniile externe şi interne, </w:t>
      </w:r>
      <w:r w:rsidRPr="00004FB5">
        <w:rPr>
          <w:rFonts w:ascii="Times New Roman" w:hAnsi="Times New Roman" w:cs="Times New Roman"/>
          <w:sz w:val="24"/>
          <w:szCs w:val="24"/>
          <w:lang w:val="ro-RO"/>
        </w:rPr>
        <w:t xml:space="preserve"> </w:t>
      </w:r>
      <w:r w:rsidR="002F0591" w:rsidRPr="00004FB5">
        <w:rPr>
          <w:rFonts w:ascii="Times New Roman" w:hAnsi="Times New Roman" w:cs="Times New Roman"/>
          <w:sz w:val="24"/>
          <w:szCs w:val="24"/>
          <w:lang w:val="ro-RO"/>
        </w:rPr>
        <w:t xml:space="preserve">tumori benigne şi maligne, boala Crohn, abcesele şi hematoamele abdominale şi retroperitoneale, corpi străini, calculi biliari, bezoari, </w:t>
      </w:r>
      <w:r w:rsidR="002F0591" w:rsidRPr="00004FB5">
        <w:rPr>
          <w:rFonts w:ascii="Times New Roman" w:hAnsi="Times New Roman"/>
          <w:sz w:val="24"/>
          <w:szCs w:val="24"/>
          <w:lang w:val="ro-RO"/>
        </w:rPr>
        <w:t>conglomerat de paraziţi,</w:t>
      </w:r>
      <w:r w:rsidR="002F0591" w:rsidRPr="00004FB5">
        <w:rPr>
          <w:rFonts w:ascii="Times New Roman" w:hAnsi="Times New Roman" w:cs="Times New Roman"/>
          <w:sz w:val="24"/>
          <w:szCs w:val="24"/>
          <w:lang w:val="ro-RO"/>
        </w:rPr>
        <w:t xml:space="preserve"> afecţiunile dismetabolice, etc)</w:t>
      </w:r>
      <w:r w:rsidRPr="00004FB5">
        <w:rPr>
          <w:rFonts w:ascii="Times New Roman" w:hAnsi="Times New Roman" w:cs="Times New Roman"/>
          <w:sz w:val="24"/>
          <w:szCs w:val="24"/>
          <w:lang w:val="ro-RO"/>
        </w:rPr>
        <w:t xml:space="preserve">. </w:t>
      </w:r>
    </w:p>
    <w:p w14:paraId="4D853A85" w14:textId="77777777" w:rsidR="00D52C1A" w:rsidRPr="00DF7A9E" w:rsidRDefault="00D52C1A" w:rsidP="00612A4A">
      <w:pPr>
        <w:spacing w:after="120"/>
        <w:rPr>
          <w:rFonts w:ascii="Times New Roman" w:hAnsi="Times New Roman" w:cs="Times New Roman"/>
          <w:b/>
          <w:i/>
          <w:sz w:val="24"/>
          <w:szCs w:val="28"/>
          <w:lang w:val="ro-RO"/>
        </w:rPr>
      </w:pPr>
    </w:p>
    <w:p w14:paraId="0B22D3F1" w14:textId="77777777" w:rsidR="00612A4A" w:rsidRPr="00004FB5" w:rsidRDefault="00996C3A" w:rsidP="002F0591">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 xml:space="preserve">C.2.1.3. </w:t>
      </w:r>
      <w:r w:rsidR="00612A4A" w:rsidRPr="00004FB5">
        <w:rPr>
          <w:rFonts w:ascii="Times New Roman" w:hAnsi="Times New Roman" w:cs="Times New Roman"/>
          <w:b/>
          <w:i/>
          <w:sz w:val="28"/>
          <w:szCs w:val="28"/>
          <w:lang w:val="ro-RO"/>
        </w:rPr>
        <w:t>Clasificarea în func</w:t>
      </w:r>
      <w:r w:rsidR="001639AC" w:rsidRPr="00004FB5">
        <w:rPr>
          <w:rFonts w:ascii="Times New Roman" w:hAnsi="Times New Roman" w:cs="Times New Roman"/>
          <w:b/>
          <w:i/>
          <w:sz w:val="28"/>
          <w:szCs w:val="28"/>
          <w:lang w:val="ro-RO"/>
        </w:rPr>
        <w:t>ţ</w:t>
      </w:r>
      <w:r w:rsidR="00612A4A" w:rsidRPr="00004FB5">
        <w:rPr>
          <w:rFonts w:ascii="Times New Roman" w:hAnsi="Times New Roman" w:cs="Times New Roman"/>
          <w:b/>
          <w:i/>
          <w:sz w:val="28"/>
          <w:szCs w:val="28"/>
          <w:lang w:val="ro-RO"/>
        </w:rPr>
        <w:t>ie de mecanismul fiziopatologic</w:t>
      </w:r>
      <w:r w:rsidR="00FB1762" w:rsidRPr="00004FB5">
        <w:rPr>
          <w:rFonts w:ascii="Times New Roman" w:hAnsi="Times New Roman" w:cs="Times New Roman"/>
          <w:b/>
          <w:i/>
          <w:sz w:val="28"/>
          <w:szCs w:val="28"/>
          <w:lang w:val="ro-RO"/>
        </w:rPr>
        <w:t xml:space="preserve"> provocator</w:t>
      </w:r>
      <w:r w:rsidR="008B4A11" w:rsidRPr="00004FB5">
        <w:rPr>
          <w:rFonts w:ascii="Times New Roman" w:hAnsi="Times New Roman" w:cs="Times New Roman"/>
          <w:b/>
          <w:i/>
          <w:sz w:val="28"/>
          <w:szCs w:val="28"/>
          <w:lang w:val="ro-RO"/>
        </w:rPr>
        <w:t>.</w:t>
      </w:r>
      <w:r w:rsidR="00A97331" w:rsidRPr="00004FB5">
        <w:rPr>
          <w:rFonts w:ascii="Times New Roman" w:hAnsi="Times New Roman" w:cs="Times New Roman"/>
          <w:b/>
          <w:i/>
          <w:sz w:val="24"/>
          <w:szCs w:val="24"/>
          <w:lang w:val="ro-RO"/>
        </w:rPr>
        <w:t xml:space="preserve"> (clasa de recomandare I)</w:t>
      </w:r>
    </w:p>
    <w:p w14:paraId="52296CF0" w14:textId="77777777" w:rsidR="001F648E" w:rsidRPr="00004FB5" w:rsidRDefault="00612A4A" w:rsidP="00F83DC4">
      <w:pPr>
        <w:spacing w:after="120"/>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Ocluzie </w:t>
      </w:r>
      <w:r w:rsidR="00F419BB" w:rsidRPr="00004FB5">
        <w:rPr>
          <w:rFonts w:ascii="Times New Roman" w:hAnsi="Times New Roman" w:cs="Times New Roman"/>
          <w:b/>
          <w:sz w:val="24"/>
          <w:szCs w:val="24"/>
          <w:lang w:val="ro-RO"/>
        </w:rPr>
        <w:t>intestinală m</w:t>
      </w:r>
      <w:r w:rsidRPr="00004FB5">
        <w:rPr>
          <w:rFonts w:ascii="Times New Roman" w:hAnsi="Times New Roman" w:cs="Times New Roman"/>
          <w:b/>
          <w:sz w:val="24"/>
          <w:szCs w:val="24"/>
          <w:lang w:val="ro-RO"/>
        </w:rPr>
        <w:t>ecanică</w:t>
      </w:r>
      <w:r w:rsidR="001F648E" w:rsidRPr="00004FB5">
        <w:rPr>
          <w:rFonts w:ascii="Times New Roman" w:hAnsi="Times New Roman" w:cs="Times New Roman"/>
          <w:b/>
          <w:sz w:val="24"/>
          <w:szCs w:val="24"/>
          <w:lang w:val="ro-RO"/>
        </w:rPr>
        <w:t xml:space="preserve"> </w:t>
      </w:r>
      <w:r w:rsidR="001F648E" w:rsidRPr="00004FB5">
        <w:rPr>
          <w:rFonts w:ascii="Times New Roman" w:hAnsi="Times New Roman" w:cs="Times New Roman"/>
          <w:sz w:val="24"/>
          <w:szCs w:val="24"/>
          <w:lang w:val="ro-RO"/>
        </w:rPr>
        <w:t>este caracterizată prin întreruperea tranzitului intestinal ca rezultat a unui obstacol</w:t>
      </w:r>
      <w:r w:rsidR="00FB1762" w:rsidRPr="00004FB5">
        <w:rPr>
          <w:rFonts w:ascii="Times New Roman" w:hAnsi="Times New Roman" w:cs="Times New Roman"/>
          <w:sz w:val="24"/>
          <w:szCs w:val="24"/>
          <w:lang w:val="ro-RO"/>
        </w:rPr>
        <w:t xml:space="preserve"> (bloc mecanic)</w:t>
      </w:r>
      <w:r w:rsidR="001F648E" w:rsidRPr="00004FB5">
        <w:rPr>
          <w:rFonts w:ascii="Times New Roman" w:hAnsi="Times New Roman" w:cs="Times New Roman"/>
          <w:sz w:val="24"/>
          <w:szCs w:val="24"/>
          <w:lang w:val="ro-RO"/>
        </w:rPr>
        <w:t>. Ocluzia intestinală mecanică poate să se dezvoltă atât la nivelul intestinului sub</w:t>
      </w:r>
      <w:r w:rsidR="001639AC" w:rsidRPr="00004FB5">
        <w:rPr>
          <w:rFonts w:ascii="Times New Roman" w:hAnsi="Times New Roman" w:cs="Times New Roman"/>
          <w:sz w:val="24"/>
          <w:szCs w:val="24"/>
          <w:lang w:val="ro-RO"/>
        </w:rPr>
        <w:t>ţ</w:t>
      </w:r>
      <w:r w:rsidR="001F648E" w:rsidRPr="00004FB5">
        <w:rPr>
          <w:rFonts w:ascii="Times New Roman" w:hAnsi="Times New Roman" w:cs="Times New Roman"/>
          <w:sz w:val="24"/>
          <w:szCs w:val="24"/>
          <w:lang w:val="ro-RO"/>
        </w:rPr>
        <w:t>ire cât şi a colonului, şi este divizată în trei forme în func</w:t>
      </w:r>
      <w:r w:rsidR="001639AC" w:rsidRPr="00004FB5">
        <w:rPr>
          <w:rFonts w:ascii="Times New Roman" w:hAnsi="Times New Roman" w:cs="Times New Roman"/>
          <w:sz w:val="24"/>
          <w:szCs w:val="24"/>
          <w:lang w:val="ro-RO"/>
        </w:rPr>
        <w:t>ţ</w:t>
      </w:r>
      <w:r w:rsidR="001F648E" w:rsidRPr="00004FB5">
        <w:rPr>
          <w:rFonts w:ascii="Times New Roman" w:hAnsi="Times New Roman" w:cs="Times New Roman"/>
          <w:sz w:val="24"/>
          <w:szCs w:val="24"/>
          <w:lang w:val="ro-RO"/>
        </w:rPr>
        <w:t xml:space="preserve">ie de mecanismele fiziopatologice implicate (ocluzie intestinală prin obturare, prin strangulare şi de geneză mixtă). </w:t>
      </w:r>
    </w:p>
    <w:p w14:paraId="1A45095C" w14:textId="77777777" w:rsidR="00612A4A" w:rsidRPr="00004FB5" w:rsidRDefault="00F419BB" w:rsidP="003B5EF0">
      <w:pPr>
        <w:numPr>
          <w:ilvl w:val="0"/>
          <w:numId w:val="45"/>
        </w:numPr>
        <w:spacing w:after="120"/>
        <w:ind w:left="426" w:hanging="426"/>
        <w:jc w:val="both"/>
        <w:rPr>
          <w:rFonts w:ascii="Times New Roman" w:hAnsi="Times New Roman"/>
          <w:sz w:val="24"/>
          <w:szCs w:val="24"/>
          <w:lang w:val="ro-RO"/>
        </w:rPr>
      </w:pPr>
      <w:r w:rsidRPr="00004FB5">
        <w:rPr>
          <w:rFonts w:ascii="Times New Roman" w:hAnsi="Times New Roman" w:cs="Times New Roman"/>
          <w:b/>
          <w:sz w:val="24"/>
          <w:szCs w:val="24"/>
          <w:lang w:val="ro-RO"/>
        </w:rPr>
        <w:t>Ocluzie intestinală</w:t>
      </w:r>
      <w:r w:rsidRPr="00004FB5">
        <w:rPr>
          <w:rFonts w:ascii="Times New Roman" w:hAnsi="Times New Roman" w:cs="Times New Roman"/>
          <w:sz w:val="24"/>
          <w:szCs w:val="24"/>
          <w:lang w:val="ro-RO"/>
        </w:rPr>
        <w:t xml:space="preserve"> </w:t>
      </w:r>
      <w:r w:rsidR="0049784B" w:rsidRPr="00004FB5">
        <w:rPr>
          <w:rFonts w:ascii="Times New Roman" w:hAnsi="Times New Roman" w:cs="Times New Roman"/>
          <w:b/>
          <w:sz w:val="24"/>
          <w:szCs w:val="24"/>
          <w:lang w:val="ro-RO"/>
        </w:rPr>
        <w:t xml:space="preserve">mecanică </w:t>
      </w:r>
      <w:r w:rsidRPr="00004FB5">
        <w:rPr>
          <w:rFonts w:ascii="Times New Roman" w:hAnsi="Times New Roman" w:cs="Times New Roman"/>
          <w:b/>
          <w:sz w:val="24"/>
          <w:szCs w:val="24"/>
          <w:lang w:val="ro-RO"/>
        </w:rPr>
        <w:t xml:space="preserve">prin obturare (sau simplă) </w:t>
      </w:r>
      <w:r w:rsidRPr="00004FB5">
        <w:rPr>
          <w:rFonts w:ascii="Times New Roman" w:hAnsi="Times New Roman" w:cs="Times New Roman"/>
          <w:sz w:val="24"/>
          <w:szCs w:val="24"/>
          <w:lang w:val="ro-RO"/>
        </w:rPr>
        <w:t>este provocată de factorii, care constituie un obstacol mecanic pentru pasajul intestinal, fără tulburări</w:t>
      </w:r>
      <w:r w:rsidR="00D52C1A" w:rsidRPr="00004FB5">
        <w:rPr>
          <w:rFonts w:ascii="Times New Roman" w:hAnsi="Times New Roman" w:cs="Times New Roman"/>
          <w:sz w:val="24"/>
          <w:szCs w:val="24"/>
          <w:lang w:val="ro-RO"/>
        </w:rPr>
        <w:t>le fluxului sangvin</w:t>
      </w:r>
      <w:r w:rsidRPr="00004FB5">
        <w:rPr>
          <w:rFonts w:ascii="Times New Roman" w:hAnsi="Times New Roman" w:cs="Times New Roman"/>
          <w:sz w:val="24"/>
          <w:szCs w:val="24"/>
          <w:lang w:val="ro-RO"/>
        </w:rPr>
        <w:t xml:space="preserve"> în peretele intestinal</w:t>
      </w:r>
      <w:r w:rsidR="00D52C1A" w:rsidRPr="00004FB5">
        <w:rPr>
          <w:rFonts w:ascii="Times New Roman" w:hAnsi="Times New Roman" w:cs="Times New Roman"/>
          <w:sz w:val="24"/>
          <w:szCs w:val="24"/>
          <w:lang w:val="ro-RO"/>
        </w:rPr>
        <w:t xml:space="preserve">, cu dezvoltarea rapidă a </w:t>
      </w:r>
      <w:r w:rsidR="002F0591" w:rsidRPr="00004FB5">
        <w:rPr>
          <w:rFonts w:ascii="Times New Roman" w:hAnsi="Times New Roman" w:cs="Times New Roman"/>
          <w:sz w:val="24"/>
          <w:szCs w:val="24"/>
          <w:lang w:val="ro-RO"/>
        </w:rPr>
        <w:t>necrozei</w:t>
      </w:r>
      <w:r w:rsidR="00D52C1A" w:rsidRPr="00004FB5">
        <w:rPr>
          <w:rFonts w:ascii="Times New Roman" w:hAnsi="Times New Roman" w:cs="Times New Roman"/>
          <w:sz w:val="24"/>
          <w:szCs w:val="24"/>
          <w:lang w:val="ro-RO"/>
        </w:rPr>
        <w:t xml:space="preserve"> ansei afectate</w:t>
      </w:r>
      <w:r w:rsidRPr="00004FB5">
        <w:rPr>
          <w:rFonts w:ascii="Times New Roman" w:hAnsi="Times New Roman" w:cs="Times New Roman"/>
          <w:sz w:val="24"/>
          <w:szCs w:val="24"/>
          <w:lang w:val="ro-RO"/>
        </w:rPr>
        <w:t xml:space="preserve">. </w:t>
      </w:r>
      <w:r w:rsidR="00D52C1A" w:rsidRPr="00004FB5">
        <w:rPr>
          <w:rFonts w:ascii="Times New Roman" w:hAnsi="Times New Roman" w:cs="Times New Roman"/>
          <w:sz w:val="24"/>
          <w:szCs w:val="24"/>
          <w:lang w:val="ro-RO"/>
        </w:rPr>
        <w:t>Ocluziile simple pot fi complete, ceea ce indică că lumenul intestinal este blocat complet, sau incomplete, ce înseamnă că lumenul este îngustat, dar permite trecerea distală a unei cantită</w:t>
      </w:r>
      <w:r w:rsidR="001639AC" w:rsidRPr="00004FB5">
        <w:rPr>
          <w:rFonts w:ascii="Times New Roman" w:hAnsi="Times New Roman" w:cs="Times New Roman"/>
          <w:sz w:val="24"/>
          <w:szCs w:val="24"/>
          <w:lang w:val="ro-RO"/>
        </w:rPr>
        <w:t>ţ</w:t>
      </w:r>
      <w:r w:rsidR="00D52C1A" w:rsidRPr="00004FB5">
        <w:rPr>
          <w:rFonts w:ascii="Times New Roman" w:hAnsi="Times New Roman" w:cs="Times New Roman"/>
          <w:sz w:val="24"/>
          <w:szCs w:val="24"/>
          <w:lang w:val="ro-RO"/>
        </w:rPr>
        <w:t xml:space="preserve">i anumite de lichide </w:t>
      </w:r>
      <w:r w:rsidR="00B833B5" w:rsidRPr="00004FB5">
        <w:rPr>
          <w:rFonts w:ascii="Times New Roman" w:hAnsi="Times New Roman" w:cs="Times New Roman"/>
          <w:sz w:val="24"/>
          <w:szCs w:val="24"/>
          <w:lang w:val="ro-RO"/>
        </w:rPr>
        <w:t>ş</w:t>
      </w:r>
      <w:r w:rsidR="00D52C1A" w:rsidRPr="00004FB5">
        <w:rPr>
          <w:rFonts w:ascii="Times New Roman" w:hAnsi="Times New Roman" w:cs="Times New Roman"/>
          <w:sz w:val="24"/>
          <w:szCs w:val="24"/>
          <w:lang w:val="ro-RO"/>
        </w:rPr>
        <w:t xml:space="preserve">i gaze. </w:t>
      </w:r>
      <w:r w:rsidRPr="00004FB5">
        <w:rPr>
          <w:rFonts w:ascii="Times New Roman" w:hAnsi="Times New Roman" w:cs="Times New Roman"/>
          <w:sz w:val="24"/>
          <w:szCs w:val="24"/>
          <w:lang w:val="ro-RO"/>
        </w:rPr>
        <w:t>Dintre cauzele mai frecvente pot fi enumera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w:t>
      </w:r>
      <w:r w:rsidR="00612A4A" w:rsidRPr="00004FB5">
        <w:rPr>
          <w:rFonts w:ascii="Times New Roman" w:hAnsi="Times New Roman"/>
          <w:sz w:val="24"/>
          <w:szCs w:val="24"/>
          <w:lang w:val="ro-RO"/>
        </w:rPr>
        <w:t>corpi</w:t>
      </w:r>
      <w:r w:rsidRPr="00004FB5">
        <w:rPr>
          <w:rFonts w:ascii="Times New Roman" w:hAnsi="Times New Roman"/>
          <w:sz w:val="24"/>
          <w:szCs w:val="24"/>
          <w:lang w:val="ro-RO"/>
        </w:rPr>
        <w:t>i</w:t>
      </w:r>
      <w:r w:rsidR="00612A4A" w:rsidRPr="00004FB5">
        <w:rPr>
          <w:rFonts w:ascii="Times New Roman" w:hAnsi="Times New Roman"/>
          <w:sz w:val="24"/>
          <w:szCs w:val="24"/>
          <w:lang w:val="ro-RO"/>
        </w:rPr>
        <w:t xml:space="preserve"> străini, bezoari, calculi</w:t>
      </w:r>
      <w:r w:rsidRPr="00004FB5">
        <w:rPr>
          <w:rFonts w:ascii="Times New Roman" w:hAnsi="Times New Roman"/>
          <w:sz w:val="24"/>
          <w:szCs w:val="24"/>
          <w:lang w:val="ro-RO"/>
        </w:rPr>
        <w:t xml:space="preserve"> biliari</w:t>
      </w:r>
      <w:r w:rsidR="00612A4A" w:rsidRPr="00004FB5">
        <w:rPr>
          <w:rFonts w:ascii="Times New Roman" w:hAnsi="Times New Roman"/>
          <w:sz w:val="24"/>
          <w:szCs w:val="24"/>
          <w:lang w:val="ro-RO"/>
        </w:rPr>
        <w:t xml:space="preserve">, </w:t>
      </w:r>
      <w:r w:rsidRPr="00004FB5">
        <w:rPr>
          <w:rFonts w:ascii="Times New Roman" w:hAnsi="Times New Roman"/>
          <w:sz w:val="24"/>
          <w:szCs w:val="24"/>
          <w:lang w:val="ro-RO"/>
        </w:rPr>
        <w:t xml:space="preserve">conglomerat de </w:t>
      </w:r>
      <w:r w:rsidR="00612A4A" w:rsidRPr="00004FB5">
        <w:rPr>
          <w:rFonts w:ascii="Times New Roman" w:hAnsi="Times New Roman"/>
          <w:sz w:val="24"/>
          <w:szCs w:val="24"/>
          <w:lang w:val="ro-RO"/>
        </w:rPr>
        <w:t>parazi</w:t>
      </w:r>
      <w:r w:rsidR="001639AC" w:rsidRPr="00004FB5">
        <w:rPr>
          <w:rFonts w:ascii="Times New Roman" w:hAnsi="Times New Roman"/>
          <w:sz w:val="24"/>
          <w:szCs w:val="24"/>
          <w:lang w:val="ro-RO"/>
        </w:rPr>
        <w:t>ţ</w:t>
      </w:r>
      <w:r w:rsidR="00612A4A" w:rsidRPr="00004FB5">
        <w:rPr>
          <w:rFonts w:ascii="Times New Roman" w:hAnsi="Times New Roman"/>
          <w:sz w:val="24"/>
          <w:szCs w:val="24"/>
          <w:lang w:val="ro-RO"/>
        </w:rPr>
        <w:t>i, atrezie</w:t>
      </w:r>
      <w:r w:rsidRPr="00004FB5">
        <w:rPr>
          <w:rFonts w:ascii="Times New Roman" w:hAnsi="Times New Roman"/>
          <w:sz w:val="24"/>
          <w:szCs w:val="24"/>
          <w:lang w:val="ro-RO"/>
        </w:rPr>
        <w:t xml:space="preserve"> sau</w:t>
      </w:r>
      <w:r w:rsidR="00612A4A" w:rsidRPr="00004FB5">
        <w:rPr>
          <w:rFonts w:ascii="Times New Roman" w:hAnsi="Times New Roman"/>
          <w:sz w:val="24"/>
          <w:szCs w:val="24"/>
          <w:lang w:val="ro-RO"/>
        </w:rPr>
        <w:t xml:space="preserve"> duplica</w:t>
      </w:r>
      <w:r w:rsidR="001639AC" w:rsidRPr="00004FB5">
        <w:rPr>
          <w:rFonts w:ascii="Times New Roman" w:hAnsi="Times New Roman"/>
          <w:sz w:val="24"/>
          <w:szCs w:val="24"/>
          <w:lang w:val="ro-RO"/>
        </w:rPr>
        <w:t>ţ</w:t>
      </w:r>
      <w:r w:rsidR="00612A4A" w:rsidRPr="00004FB5">
        <w:rPr>
          <w:rFonts w:ascii="Times New Roman" w:hAnsi="Times New Roman"/>
          <w:sz w:val="24"/>
          <w:szCs w:val="24"/>
          <w:lang w:val="ro-RO"/>
        </w:rPr>
        <w:t>ie</w:t>
      </w:r>
      <w:r w:rsidRPr="00004FB5">
        <w:rPr>
          <w:rFonts w:ascii="Times New Roman" w:hAnsi="Times New Roman"/>
          <w:sz w:val="24"/>
          <w:szCs w:val="24"/>
          <w:lang w:val="ro-RO"/>
        </w:rPr>
        <w:t xml:space="preserve"> intestinală</w:t>
      </w:r>
      <w:r w:rsidR="00612A4A" w:rsidRPr="00004FB5">
        <w:rPr>
          <w:rFonts w:ascii="Times New Roman" w:hAnsi="Times New Roman"/>
          <w:sz w:val="24"/>
          <w:szCs w:val="24"/>
          <w:lang w:val="ro-RO"/>
        </w:rPr>
        <w:t xml:space="preserve">, diverticul Meckel, Boala Crohn, diverticulită, ischemie intestinală cronică, </w:t>
      </w:r>
      <w:r w:rsidRPr="00004FB5">
        <w:rPr>
          <w:rFonts w:ascii="Times New Roman" w:hAnsi="Times New Roman"/>
          <w:sz w:val="24"/>
          <w:szCs w:val="24"/>
          <w:lang w:val="ro-RO"/>
        </w:rPr>
        <w:t>tumorile primare sau metastatice,</w:t>
      </w:r>
      <w:r w:rsidR="00612A4A" w:rsidRPr="00004FB5">
        <w:rPr>
          <w:rFonts w:ascii="Times New Roman" w:hAnsi="Times New Roman"/>
          <w:sz w:val="24"/>
          <w:szCs w:val="24"/>
          <w:lang w:val="ro-RO"/>
        </w:rPr>
        <w:t xml:space="preserve"> aderen</w:t>
      </w:r>
      <w:r w:rsidR="001639AC" w:rsidRPr="00004FB5">
        <w:rPr>
          <w:rFonts w:ascii="Times New Roman" w:hAnsi="Times New Roman"/>
          <w:sz w:val="24"/>
          <w:szCs w:val="24"/>
          <w:lang w:val="ro-RO"/>
        </w:rPr>
        <w:t>ţ</w:t>
      </w:r>
      <w:r w:rsidR="00612A4A" w:rsidRPr="00004FB5">
        <w:rPr>
          <w:rFonts w:ascii="Times New Roman" w:hAnsi="Times New Roman"/>
          <w:sz w:val="24"/>
          <w:szCs w:val="24"/>
          <w:lang w:val="ro-RO"/>
        </w:rPr>
        <w:t>e</w:t>
      </w:r>
      <w:r w:rsidRPr="00004FB5">
        <w:rPr>
          <w:rFonts w:ascii="Times New Roman" w:hAnsi="Times New Roman"/>
          <w:sz w:val="24"/>
          <w:szCs w:val="24"/>
          <w:lang w:val="ro-RO"/>
        </w:rPr>
        <w:t xml:space="preserve"> intraabdominale</w:t>
      </w:r>
      <w:r w:rsidR="00612A4A" w:rsidRPr="00004FB5">
        <w:rPr>
          <w:rFonts w:ascii="Times New Roman" w:hAnsi="Times New Roman"/>
          <w:sz w:val="24"/>
          <w:szCs w:val="24"/>
          <w:lang w:val="ro-RO"/>
        </w:rPr>
        <w:t xml:space="preserve">, hernia internă, pancreas </w:t>
      </w:r>
      <w:r w:rsidR="002F0591" w:rsidRPr="00004FB5">
        <w:rPr>
          <w:rFonts w:ascii="Times New Roman" w:hAnsi="Times New Roman"/>
          <w:sz w:val="24"/>
          <w:szCs w:val="24"/>
          <w:lang w:val="ro-RO"/>
        </w:rPr>
        <w:t>ine</w:t>
      </w:r>
      <w:r w:rsidR="00612A4A" w:rsidRPr="00004FB5">
        <w:rPr>
          <w:rFonts w:ascii="Times New Roman" w:hAnsi="Times New Roman"/>
          <w:sz w:val="24"/>
          <w:szCs w:val="24"/>
          <w:lang w:val="ro-RO"/>
        </w:rPr>
        <w:t>lar</w:t>
      </w:r>
      <w:r w:rsidRPr="00004FB5">
        <w:rPr>
          <w:rFonts w:ascii="Times New Roman" w:hAnsi="Times New Roman"/>
          <w:sz w:val="24"/>
          <w:szCs w:val="24"/>
          <w:lang w:val="ro-RO"/>
        </w:rPr>
        <w:t>.</w:t>
      </w:r>
    </w:p>
    <w:p w14:paraId="6584BD8D" w14:textId="77777777" w:rsidR="00612A4A" w:rsidRPr="00004FB5" w:rsidRDefault="00F419BB" w:rsidP="003B5EF0">
      <w:pPr>
        <w:numPr>
          <w:ilvl w:val="0"/>
          <w:numId w:val="45"/>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Ocluzie intestinală</w:t>
      </w:r>
      <w:r w:rsidRPr="00004FB5">
        <w:rPr>
          <w:rFonts w:ascii="Times New Roman" w:hAnsi="Times New Roman" w:cs="Times New Roman"/>
          <w:sz w:val="24"/>
          <w:szCs w:val="24"/>
          <w:lang w:val="ro-RO"/>
        </w:rPr>
        <w:t xml:space="preserve"> </w:t>
      </w:r>
      <w:r w:rsidR="0049784B" w:rsidRPr="00004FB5">
        <w:rPr>
          <w:rFonts w:ascii="Times New Roman" w:hAnsi="Times New Roman" w:cs="Times New Roman"/>
          <w:b/>
          <w:sz w:val="24"/>
          <w:szCs w:val="24"/>
          <w:lang w:val="ro-RO"/>
        </w:rPr>
        <w:t xml:space="preserve">mecanică </w:t>
      </w:r>
      <w:r w:rsidRPr="00004FB5">
        <w:rPr>
          <w:rFonts w:ascii="Times New Roman" w:hAnsi="Times New Roman" w:cs="Times New Roman"/>
          <w:b/>
          <w:sz w:val="24"/>
          <w:szCs w:val="24"/>
          <w:lang w:val="ro-RO"/>
        </w:rPr>
        <w:t>prin strangulare</w:t>
      </w:r>
      <w:r w:rsidRPr="00004FB5">
        <w:rPr>
          <w:rFonts w:ascii="Times New Roman" w:hAnsi="Times New Roman" w:cs="Times New Roman"/>
          <w:sz w:val="24"/>
          <w:szCs w:val="24"/>
          <w:lang w:val="ro-RO"/>
        </w:rPr>
        <w:t xml:space="preserve"> se caracterizează prin oprirea </w:t>
      </w:r>
      <w:r w:rsidR="00D52C1A" w:rsidRPr="00004FB5">
        <w:rPr>
          <w:rFonts w:ascii="Times New Roman" w:hAnsi="Times New Roman" w:cs="Times New Roman"/>
          <w:sz w:val="24"/>
          <w:szCs w:val="24"/>
          <w:lang w:val="ro-RO"/>
        </w:rPr>
        <w:t xml:space="preserve">(sau compromiterea) </w:t>
      </w:r>
      <w:r w:rsidRPr="00004FB5">
        <w:rPr>
          <w:rFonts w:ascii="Times New Roman" w:hAnsi="Times New Roman" w:cs="Times New Roman"/>
          <w:sz w:val="24"/>
          <w:szCs w:val="24"/>
          <w:lang w:val="ro-RO"/>
        </w:rPr>
        <w:t>fluxului arterial şi venos într-un segment intestinal (la nivelul vaselor mezoului sau ale peretelui intestinal). Ocluziile prin strangulare se întâlnesc mai frecvent pe intestinul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w:t>
      </w:r>
      <w:r w:rsidR="002F059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decât pe colon. Strangularea ca regulă indică obturarea completă, dar unele forme de ocluzie par</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ială pot fi, de asemenea, complicate de strangulare. Cele mai comune exemple ale ocluziei intestinale prin strangulare sunt:</w:t>
      </w:r>
      <w:r w:rsidR="00612A4A" w:rsidRPr="00004FB5">
        <w:rPr>
          <w:rFonts w:ascii="Times New Roman" w:hAnsi="Times New Roman" w:cs="Times New Roman"/>
          <w:sz w:val="24"/>
          <w:szCs w:val="24"/>
          <w:lang w:val="ro-RO"/>
        </w:rPr>
        <w:t xml:space="preserve"> herni</w:t>
      </w:r>
      <w:r w:rsidRPr="00004FB5">
        <w:rPr>
          <w:rFonts w:ascii="Times New Roman" w:hAnsi="Times New Roman" w:cs="Times New Roman"/>
          <w:sz w:val="24"/>
          <w:szCs w:val="24"/>
          <w:lang w:val="ro-RO"/>
        </w:rPr>
        <w:t>ile</w:t>
      </w:r>
      <w:r w:rsidR="00612A4A" w:rsidRPr="00004FB5">
        <w:rPr>
          <w:rFonts w:ascii="Times New Roman" w:hAnsi="Times New Roman" w:cs="Times New Roman"/>
          <w:sz w:val="24"/>
          <w:szCs w:val="24"/>
          <w:lang w:val="ro-RO"/>
        </w:rPr>
        <w:t xml:space="preserve"> externe</w:t>
      </w:r>
      <w:r w:rsidR="0095043B" w:rsidRPr="00004FB5">
        <w:rPr>
          <w:rFonts w:ascii="Times New Roman" w:hAnsi="Times New Roman" w:cs="Times New Roman"/>
          <w:sz w:val="24"/>
          <w:szCs w:val="24"/>
          <w:lang w:val="ro-RO"/>
        </w:rPr>
        <w:t xml:space="preserve"> încarcerate</w:t>
      </w:r>
      <w:r w:rsidR="00612A4A" w:rsidRPr="00004FB5">
        <w:rPr>
          <w:rFonts w:ascii="Times New Roman" w:hAnsi="Times New Roman" w:cs="Times New Roman"/>
          <w:sz w:val="24"/>
          <w:szCs w:val="24"/>
          <w:lang w:val="ro-RO"/>
        </w:rPr>
        <w:t>, volvulus</w:t>
      </w:r>
      <w:r w:rsidRPr="00004FB5">
        <w:rPr>
          <w:rFonts w:ascii="Times New Roman" w:hAnsi="Times New Roman" w:cs="Times New Roman"/>
          <w:sz w:val="24"/>
          <w:szCs w:val="24"/>
          <w:lang w:val="ro-RO"/>
        </w:rPr>
        <w:t xml:space="preserve"> sau torsiunea </w:t>
      </w:r>
      <w:r w:rsidR="00B833B5" w:rsidRPr="00004FB5">
        <w:rPr>
          <w:rFonts w:ascii="Times New Roman" w:hAnsi="Times New Roman" w:cs="Times New Roman"/>
          <w:sz w:val="24"/>
          <w:szCs w:val="24"/>
          <w:lang w:val="ro-RO"/>
        </w:rPr>
        <w:t>intestinului</w:t>
      </w:r>
      <w:r w:rsidRPr="00004FB5">
        <w:rPr>
          <w:rFonts w:ascii="Times New Roman" w:hAnsi="Times New Roman" w:cs="Times New Roman"/>
          <w:sz w:val="24"/>
          <w:szCs w:val="24"/>
          <w:lang w:val="ro-RO"/>
        </w:rPr>
        <w:t>.</w:t>
      </w:r>
    </w:p>
    <w:p w14:paraId="3068ADBB" w14:textId="77777777" w:rsidR="001F648E" w:rsidRPr="00004FB5" w:rsidRDefault="001F648E" w:rsidP="003B5EF0">
      <w:pPr>
        <w:numPr>
          <w:ilvl w:val="0"/>
          <w:numId w:val="45"/>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lastRenderedPageBreak/>
        <w:t>Ocluzie intestinală</w:t>
      </w:r>
      <w:r w:rsidRPr="00004FB5">
        <w:rPr>
          <w:rFonts w:ascii="Times New Roman" w:hAnsi="Times New Roman" w:cs="Times New Roman"/>
          <w:sz w:val="24"/>
          <w:szCs w:val="24"/>
          <w:lang w:val="ro-RO"/>
        </w:rPr>
        <w:t xml:space="preserve"> </w:t>
      </w:r>
      <w:r w:rsidR="0049784B" w:rsidRPr="00004FB5">
        <w:rPr>
          <w:rFonts w:ascii="Times New Roman" w:hAnsi="Times New Roman" w:cs="Times New Roman"/>
          <w:b/>
          <w:sz w:val="24"/>
          <w:szCs w:val="24"/>
          <w:lang w:val="ro-RO"/>
        </w:rPr>
        <w:t xml:space="preserve">mecanică </w:t>
      </w:r>
      <w:r w:rsidRPr="00004FB5">
        <w:rPr>
          <w:rFonts w:ascii="Times New Roman" w:hAnsi="Times New Roman" w:cs="Times New Roman"/>
          <w:b/>
          <w:sz w:val="24"/>
          <w:szCs w:val="24"/>
          <w:lang w:val="ro-RO"/>
        </w:rPr>
        <w:t>de geneză mixtă</w:t>
      </w:r>
      <w:r w:rsidRPr="00004FB5">
        <w:rPr>
          <w:rFonts w:ascii="Times New Roman" w:hAnsi="Times New Roman" w:cs="Times New Roman"/>
          <w:sz w:val="24"/>
          <w:szCs w:val="24"/>
          <w:lang w:val="ro-RO"/>
        </w:rPr>
        <w:t>, în care ischemia şi obturarea lumenului intestinal se produce simultan. Pot fi provocate de următoarele situa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invagina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unui segment intestinal într-altul, proces aderen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 postoperatoriu, strangularea herniilor externe sau interne.</w:t>
      </w:r>
    </w:p>
    <w:p w14:paraId="3ADD9ACD" w14:textId="77777777" w:rsidR="00F419BB" w:rsidRPr="00004FB5" w:rsidRDefault="00F419BB" w:rsidP="00FB1762">
      <w:pPr>
        <w:spacing w:after="120"/>
        <w:rPr>
          <w:rFonts w:ascii="Times New Roman" w:hAnsi="Times New Roman" w:cs="Times New Roman"/>
          <w:sz w:val="24"/>
          <w:szCs w:val="24"/>
          <w:lang w:val="ro-RO"/>
        </w:rPr>
      </w:pPr>
    </w:p>
    <w:p w14:paraId="62888955" w14:textId="77777777" w:rsidR="00FB1762" w:rsidRPr="00004FB5" w:rsidRDefault="00F419BB" w:rsidP="00F83DC4">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Ocluzie </w:t>
      </w:r>
      <w:r w:rsidR="001F648E" w:rsidRPr="00004FB5">
        <w:rPr>
          <w:rFonts w:ascii="Times New Roman" w:hAnsi="Times New Roman" w:cs="Times New Roman"/>
          <w:b/>
          <w:sz w:val="24"/>
          <w:szCs w:val="24"/>
          <w:lang w:val="ro-RO"/>
        </w:rPr>
        <w:t xml:space="preserve">intestinală </w:t>
      </w:r>
      <w:r w:rsidRPr="00004FB5">
        <w:rPr>
          <w:rFonts w:ascii="Times New Roman" w:hAnsi="Times New Roman" w:cs="Times New Roman"/>
          <w:b/>
          <w:sz w:val="24"/>
          <w:szCs w:val="24"/>
          <w:lang w:val="ro-RO"/>
        </w:rPr>
        <w:t>dinamică/func</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ională (ileus</w:t>
      </w:r>
      <w:r w:rsidR="001F648E" w:rsidRPr="00004FB5">
        <w:rPr>
          <w:rFonts w:ascii="Times New Roman" w:hAnsi="Times New Roman" w:cs="Times New Roman"/>
          <w:b/>
          <w:sz w:val="24"/>
          <w:szCs w:val="24"/>
          <w:lang w:val="ro-RO"/>
        </w:rPr>
        <w:t>ul</w:t>
      </w:r>
      <w:r w:rsidRPr="00004FB5">
        <w:rPr>
          <w:rFonts w:ascii="Times New Roman" w:hAnsi="Times New Roman" w:cs="Times New Roman"/>
          <w:b/>
          <w:sz w:val="24"/>
          <w:szCs w:val="24"/>
          <w:lang w:val="ro-RO"/>
        </w:rPr>
        <w:t>)</w:t>
      </w:r>
      <w:r w:rsidR="005D5B85" w:rsidRPr="00004FB5">
        <w:rPr>
          <w:rFonts w:ascii="Times New Roman" w:hAnsi="Times New Roman" w:cs="Times New Roman"/>
          <w:sz w:val="24"/>
          <w:szCs w:val="24"/>
          <w:lang w:val="ro-RO"/>
        </w:rPr>
        <w:t xml:space="preserve"> este cauzat</w:t>
      </w:r>
      <w:r w:rsidR="0095043B" w:rsidRPr="00004FB5">
        <w:rPr>
          <w:rFonts w:ascii="Times New Roman" w:hAnsi="Times New Roman" w:cs="Times New Roman"/>
          <w:sz w:val="24"/>
          <w:szCs w:val="24"/>
          <w:lang w:val="ro-RO"/>
        </w:rPr>
        <w:t>ă</w:t>
      </w:r>
      <w:r w:rsidR="005D5B85" w:rsidRPr="00004FB5">
        <w:rPr>
          <w:rFonts w:ascii="Times New Roman" w:hAnsi="Times New Roman" w:cs="Times New Roman"/>
          <w:sz w:val="24"/>
          <w:szCs w:val="24"/>
          <w:lang w:val="ro-RO"/>
        </w:rPr>
        <w:t xml:space="preserve"> de insuficien</w:t>
      </w:r>
      <w:r w:rsidR="001639AC" w:rsidRPr="00004FB5">
        <w:rPr>
          <w:rFonts w:ascii="Times New Roman" w:hAnsi="Times New Roman" w:cs="Times New Roman"/>
          <w:sz w:val="24"/>
          <w:szCs w:val="24"/>
          <w:lang w:val="ro-RO"/>
        </w:rPr>
        <w:t>ţ</w:t>
      </w:r>
      <w:r w:rsidR="005D5B85" w:rsidRPr="00004FB5">
        <w:rPr>
          <w:rFonts w:ascii="Times New Roman" w:hAnsi="Times New Roman" w:cs="Times New Roman"/>
          <w:sz w:val="24"/>
          <w:szCs w:val="24"/>
          <w:lang w:val="ro-RO"/>
        </w:rPr>
        <w:t>a neuromusculară</w:t>
      </w:r>
      <w:r w:rsidR="00FB1762" w:rsidRPr="00004FB5">
        <w:rPr>
          <w:rFonts w:ascii="Times New Roman" w:hAnsi="Times New Roman" w:cs="Times New Roman"/>
          <w:sz w:val="24"/>
          <w:szCs w:val="24"/>
          <w:lang w:val="ro-RO"/>
        </w:rPr>
        <w:t xml:space="preserve"> a intestinului</w:t>
      </w:r>
      <w:r w:rsidR="0095043B" w:rsidRPr="00004FB5">
        <w:rPr>
          <w:rFonts w:ascii="Times New Roman" w:hAnsi="Times New Roman" w:cs="Times New Roman"/>
          <w:sz w:val="24"/>
          <w:szCs w:val="24"/>
          <w:lang w:val="ro-RO"/>
        </w:rPr>
        <w:t>,</w:t>
      </w:r>
      <w:r w:rsidR="00FB1762" w:rsidRPr="00004FB5">
        <w:rPr>
          <w:rFonts w:ascii="Times New Roman" w:hAnsi="Times New Roman" w:cs="Times New Roman"/>
          <w:sz w:val="24"/>
          <w:szCs w:val="24"/>
          <w:lang w:val="ro-RO"/>
        </w:rPr>
        <w:t xml:space="preserve"> care împiedică peristaltismul coordonat dintr-o regiune a intestinului în alta, în timp ce</w:t>
      </w:r>
      <w:r w:rsidR="005D5B85" w:rsidRPr="00004FB5">
        <w:rPr>
          <w:rFonts w:ascii="Times New Roman" w:hAnsi="Times New Roman" w:cs="Times New Roman"/>
          <w:sz w:val="24"/>
          <w:szCs w:val="24"/>
          <w:lang w:val="ro-RO"/>
        </w:rPr>
        <w:t xml:space="preserve"> lumenul intestinului nu este compromis şi rămâne </w:t>
      </w:r>
      <w:r w:rsidR="00B833B5" w:rsidRPr="00004FB5">
        <w:rPr>
          <w:rFonts w:ascii="Times New Roman" w:hAnsi="Times New Roman" w:cs="Times New Roman"/>
          <w:sz w:val="24"/>
          <w:szCs w:val="24"/>
          <w:lang w:val="ro-RO"/>
        </w:rPr>
        <w:t>permeabil</w:t>
      </w:r>
      <w:r w:rsidR="005D5B85" w:rsidRPr="00004FB5">
        <w:rPr>
          <w:rFonts w:ascii="Times New Roman" w:hAnsi="Times New Roman" w:cs="Times New Roman"/>
          <w:sz w:val="24"/>
          <w:szCs w:val="24"/>
          <w:lang w:val="ro-RO"/>
        </w:rPr>
        <w:t xml:space="preserve">. Spre deosebire de terminologia utilizată în chirurgie autohtonă, în literatura mondială aceasta formă de ocluzie este cunoscută sub numele de </w:t>
      </w:r>
      <w:r w:rsidR="005D5B85" w:rsidRPr="00004FB5">
        <w:rPr>
          <w:rFonts w:ascii="Times New Roman" w:hAnsi="Times New Roman" w:cs="Times New Roman"/>
          <w:i/>
          <w:sz w:val="24"/>
          <w:szCs w:val="24"/>
          <w:lang w:val="ro-RO"/>
        </w:rPr>
        <w:t>ileus</w:t>
      </w:r>
      <w:r w:rsidR="005D5B85" w:rsidRPr="00004FB5">
        <w:rPr>
          <w:rFonts w:ascii="Times New Roman" w:hAnsi="Times New Roman" w:cs="Times New Roman"/>
          <w:sz w:val="24"/>
          <w:szCs w:val="24"/>
          <w:lang w:val="ro-RO"/>
        </w:rPr>
        <w:t xml:space="preserve"> adinamic, subliniind prin </w:t>
      </w:r>
      <w:r w:rsidR="00B833B5" w:rsidRPr="00004FB5">
        <w:rPr>
          <w:rFonts w:ascii="Times New Roman" w:hAnsi="Times New Roman" w:cs="Times New Roman"/>
          <w:sz w:val="24"/>
          <w:szCs w:val="24"/>
          <w:lang w:val="ro-RO"/>
        </w:rPr>
        <w:t>aceasta</w:t>
      </w:r>
      <w:r w:rsidR="005D5B85" w:rsidRPr="00004FB5">
        <w:rPr>
          <w:rFonts w:ascii="Times New Roman" w:hAnsi="Times New Roman" w:cs="Times New Roman"/>
          <w:sz w:val="24"/>
          <w:szCs w:val="24"/>
          <w:lang w:val="ro-RO"/>
        </w:rPr>
        <w:t xml:space="preserve"> pierderea peristaltismului </w:t>
      </w:r>
      <w:r w:rsidR="00B833B5" w:rsidRPr="00004FB5">
        <w:rPr>
          <w:rFonts w:ascii="Times New Roman" w:hAnsi="Times New Roman" w:cs="Times New Roman"/>
          <w:sz w:val="24"/>
          <w:szCs w:val="24"/>
          <w:lang w:val="ro-RO"/>
        </w:rPr>
        <w:t>intestinal</w:t>
      </w:r>
      <w:r w:rsidR="005D5B85" w:rsidRPr="00004FB5">
        <w:rPr>
          <w:rFonts w:ascii="Times New Roman" w:hAnsi="Times New Roman" w:cs="Times New Roman"/>
          <w:sz w:val="24"/>
          <w:szCs w:val="24"/>
          <w:lang w:val="ro-RO"/>
        </w:rPr>
        <w:t xml:space="preserve"> ca cauza caracterul</w:t>
      </w:r>
      <w:r w:rsidR="0095043B" w:rsidRPr="00004FB5">
        <w:rPr>
          <w:rFonts w:ascii="Times New Roman" w:hAnsi="Times New Roman" w:cs="Times New Roman"/>
          <w:sz w:val="24"/>
          <w:szCs w:val="24"/>
          <w:lang w:val="ro-RO"/>
        </w:rPr>
        <w:t>ui</w:t>
      </w:r>
      <w:r w:rsidR="005D5B85" w:rsidRPr="00004FB5">
        <w:rPr>
          <w:rFonts w:ascii="Times New Roman" w:hAnsi="Times New Roman" w:cs="Times New Roman"/>
          <w:sz w:val="24"/>
          <w:szCs w:val="24"/>
          <w:lang w:val="ro-RO"/>
        </w:rPr>
        <w:t xml:space="preserve"> paralitic al patologiei. În dependen</w:t>
      </w:r>
      <w:r w:rsidR="001639AC" w:rsidRPr="00004FB5">
        <w:rPr>
          <w:rFonts w:ascii="Times New Roman" w:hAnsi="Times New Roman" w:cs="Times New Roman"/>
          <w:sz w:val="24"/>
          <w:szCs w:val="24"/>
          <w:lang w:val="ro-RO"/>
        </w:rPr>
        <w:t>ţ</w:t>
      </w:r>
      <w:r w:rsidR="005D5B85" w:rsidRPr="00004FB5">
        <w:rPr>
          <w:rFonts w:ascii="Times New Roman" w:hAnsi="Times New Roman" w:cs="Times New Roman"/>
          <w:sz w:val="24"/>
          <w:szCs w:val="24"/>
          <w:lang w:val="ro-RO"/>
        </w:rPr>
        <w:t xml:space="preserve">ă de mecanismul său ileusul </w:t>
      </w:r>
      <w:r w:rsidR="0095043B" w:rsidRPr="00004FB5">
        <w:rPr>
          <w:rFonts w:ascii="Times New Roman" w:hAnsi="Times New Roman" w:cs="Times New Roman"/>
          <w:sz w:val="24"/>
          <w:szCs w:val="24"/>
          <w:lang w:val="ro-RO"/>
        </w:rPr>
        <w:t>a</w:t>
      </w:r>
      <w:r w:rsidR="005D5B85" w:rsidRPr="00004FB5">
        <w:rPr>
          <w:rFonts w:ascii="Times New Roman" w:hAnsi="Times New Roman" w:cs="Times New Roman"/>
          <w:sz w:val="24"/>
          <w:szCs w:val="24"/>
          <w:lang w:val="ro-RO"/>
        </w:rPr>
        <w:t>dinamic se împarte în două tipuri:</w:t>
      </w:r>
    </w:p>
    <w:p w14:paraId="2B095A12" w14:textId="77777777" w:rsidR="005D5B85" w:rsidRPr="00004FB5" w:rsidRDefault="005D5B85" w:rsidP="003B5EF0">
      <w:pPr>
        <w:numPr>
          <w:ilvl w:val="0"/>
          <w:numId w:val="46"/>
        </w:numPr>
        <w:spacing w:after="120"/>
        <w:ind w:left="426" w:right="141"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Ileus spastic</w:t>
      </w:r>
      <w:r w:rsidR="0095043B" w:rsidRPr="00004FB5">
        <w:rPr>
          <w:rFonts w:ascii="Times New Roman" w:hAnsi="Times New Roman" w:cs="Times New Roman"/>
          <w:b/>
          <w:sz w:val="24"/>
          <w:szCs w:val="24"/>
          <w:lang w:val="ro-RO"/>
        </w:rPr>
        <w:t xml:space="preserve">, </w:t>
      </w:r>
      <w:r w:rsidR="0095043B" w:rsidRPr="00004FB5">
        <w:rPr>
          <w:rFonts w:ascii="Times New Roman" w:hAnsi="Times New Roman" w:cs="Times New Roman"/>
          <w:sz w:val="24"/>
          <w:szCs w:val="24"/>
          <w:lang w:val="ro-RO"/>
        </w:rPr>
        <w:t>în care oprirea tranzitului intestinal are loc din cauza spasmului</w:t>
      </w:r>
      <w:r w:rsidRPr="00004FB5">
        <w:rPr>
          <w:rFonts w:ascii="Times New Roman" w:hAnsi="Times New Roman" w:cs="Times New Roman"/>
          <w:sz w:val="24"/>
          <w:szCs w:val="24"/>
          <w:lang w:val="ro-RO"/>
        </w:rPr>
        <w:t xml:space="preserve"> </w:t>
      </w:r>
      <w:r w:rsidR="0095043B" w:rsidRPr="00004FB5">
        <w:rPr>
          <w:rFonts w:ascii="Times New Roman" w:hAnsi="Times New Roman" w:cs="Times New Roman"/>
          <w:sz w:val="24"/>
          <w:szCs w:val="24"/>
          <w:lang w:val="ro-RO"/>
        </w:rPr>
        <w:t>persistent al intestinului subţire. E</w:t>
      </w:r>
      <w:r w:rsidRPr="00004FB5">
        <w:rPr>
          <w:rFonts w:ascii="Times New Roman" w:hAnsi="Times New Roman" w:cs="Times New Roman"/>
          <w:sz w:val="24"/>
          <w:szCs w:val="24"/>
          <w:lang w:val="ro-RO"/>
        </w:rPr>
        <w:t>ste</w:t>
      </w:r>
      <w:r w:rsidR="0095043B"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întâlnit în caz de diferite intoxica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otrăvire cu plumb, toxine de ascaride. </w:t>
      </w:r>
      <w:r w:rsidR="0095043B" w:rsidRPr="00004FB5">
        <w:rPr>
          <w:rFonts w:ascii="Times New Roman" w:hAnsi="Times New Roman" w:cs="Times New Roman"/>
          <w:sz w:val="24"/>
          <w:szCs w:val="24"/>
          <w:lang w:val="ro-RO"/>
        </w:rPr>
        <w:t>De asemenea, p</w:t>
      </w:r>
      <w:r w:rsidRPr="00004FB5">
        <w:rPr>
          <w:rFonts w:ascii="Times New Roman" w:hAnsi="Times New Roman" w:cs="Times New Roman"/>
          <w:sz w:val="24"/>
          <w:szCs w:val="24"/>
          <w:lang w:val="ro-RO"/>
        </w:rPr>
        <w:t>oate surveni în isterie, astm bronşic.</w:t>
      </w:r>
    </w:p>
    <w:p w14:paraId="20D1365D" w14:textId="77777777" w:rsidR="005D5B85" w:rsidRPr="00004FB5" w:rsidRDefault="005D5B85" w:rsidP="003B5EF0">
      <w:pPr>
        <w:numPr>
          <w:ilvl w:val="0"/>
          <w:numId w:val="46"/>
        </w:numPr>
        <w:spacing w:after="120"/>
        <w:ind w:left="426" w:right="-1"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Ileus paralitic</w:t>
      </w:r>
      <w:r w:rsidRPr="00004FB5">
        <w:rPr>
          <w:rFonts w:ascii="Times New Roman" w:hAnsi="Times New Roman" w:cs="Times New Roman"/>
          <w:sz w:val="24"/>
          <w:szCs w:val="24"/>
          <w:lang w:val="ro-RO"/>
        </w:rPr>
        <w:t xml:space="preserve"> este mult mai frecvent şi poate fi provocat de mai mul</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factorii etiologici. Ileus paralitic deseori este asociat cu infec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abdominală sau </w:t>
      </w:r>
      <w:r w:rsidR="00B833B5" w:rsidRPr="00004FB5">
        <w:rPr>
          <w:rFonts w:ascii="Times New Roman" w:hAnsi="Times New Roman" w:cs="Times New Roman"/>
          <w:sz w:val="24"/>
          <w:szCs w:val="24"/>
          <w:lang w:val="ro-RO"/>
        </w:rPr>
        <w:t>retroperitoneal</w:t>
      </w:r>
      <w:r w:rsidR="0095043B"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hematom retroperitoneal, ischemie mezenterială, fracturi vertebrale sau costale, colici renale, dereglări metabolice. Motilitatea intestinală întotdeauna se dereglează după procedeele chirurgicale abdominale şi retroperitoneale. Acest ileus </w:t>
      </w:r>
      <w:r w:rsidR="0095043B"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dinamic este temporar, </w:t>
      </w:r>
      <w:r w:rsidR="0095043B" w:rsidRPr="00004FB5">
        <w:rPr>
          <w:rFonts w:ascii="Times New Roman" w:hAnsi="Times New Roman" w:cs="Times New Roman"/>
          <w:sz w:val="24"/>
          <w:szCs w:val="24"/>
          <w:lang w:val="ro-RO"/>
        </w:rPr>
        <w:t xml:space="preserve">de obicei </w:t>
      </w:r>
      <w:r w:rsidRPr="00004FB5">
        <w:rPr>
          <w:rFonts w:ascii="Times New Roman" w:hAnsi="Times New Roman" w:cs="Times New Roman"/>
          <w:sz w:val="24"/>
          <w:szCs w:val="24"/>
          <w:lang w:val="ro-RO"/>
        </w:rPr>
        <w:t xml:space="preserve">trece timp de 3-4 zile şi este numit </w:t>
      </w:r>
      <w:r w:rsidR="00FB1762" w:rsidRPr="00004FB5">
        <w:rPr>
          <w:rFonts w:ascii="Times New Roman" w:hAnsi="Times New Roman" w:cs="Times New Roman"/>
          <w:b/>
          <w:sz w:val="24"/>
          <w:szCs w:val="24"/>
          <w:lang w:val="ro-RO"/>
        </w:rPr>
        <w:t>„</w:t>
      </w:r>
      <w:r w:rsidRPr="00004FB5">
        <w:rPr>
          <w:rFonts w:ascii="Times New Roman" w:hAnsi="Times New Roman" w:cs="Times New Roman"/>
          <w:b/>
          <w:sz w:val="24"/>
          <w:szCs w:val="24"/>
          <w:lang w:val="ro-RO"/>
        </w:rPr>
        <w:t>pareza intestinală postoperatorie”</w:t>
      </w:r>
      <w:r w:rsidRPr="00004FB5">
        <w:rPr>
          <w:rFonts w:ascii="Times New Roman" w:hAnsi="Times New Roman" w:cs="Times New Roman"/>
          <w:sz w:val="24"/>
          <w:szCs w:val="24"/>
          <w:lang w:val="ro-RO"/>
        </w:rPr>
        <w:t>.</w:t>
      </w:r>
    </w:p>
    <w:p w14:paraId="151F4EC0" w14:textId="77777777" w:rsidR="00612A4A" w:rsidRPr="00DF7A9E" w:rsidRDefault="00612A4A" w:rsidP="00223225">
      <w:pPr>
        <w:spacing w:after="120"/>
        <w:rPr>
          <w:rFonts w:ascii="Times New Roman" w:hAnsi="Times New Roman" w:cs="Times New Roman"/>
          <w:b/>
          <w:i/>
          <w:sz w:val="24"/>
          <w:szCs w:val="28"/>
          <w:lang w:val="ro-RO"/>
        </w:rPr>
      </w:pPr>
    </w:p>
    <w:p w14:paraId="6D1CE1BB" w14:textId="77777777" w:rsidR="00223225" w:rsidRPr="00004FB5" w:rsidRDefault="00996C3A" w:rsidP="0095043B">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 xml:space="preserve">C.2.1.4. </w:t>
      </w:r>
      <w:r w:rsidR="00223225" w:rsidRPr="00004FB5">
        <w:rPr>
          <w:rFonts w:ascii="Times New Roman" w:hAnsi="Times New Roman" w:cs="Times New Roman"/>
          <w:b/>
          <w:i/>
          <w:sz w:val="28"/>
          <w:szCs w:val="28"/>
          <w:lang w:val="ro-RO"/>
        </w:rPr>
        <w:t>Clasificare</w:t>
      </w:r>
      <w:r w:rsidR="0095043B" w:rsidRPr="00004FB5">
        <w:rPr>
          <w:rFonts w:ascii="Times New Roman" w:hAnsi="Times New Roman" w:cs="Times New Roman"/>
          <w:b/>
          <w:i/>
          <w:sz w:val="28"/>
          <w:szCs w:val="28"/>
          <w:lang w:val="ro-RO"/>
        </w:rPr>
        <w:t>a</w:t>
      </w:r>
      <w:r w:rsidR="00223225" w:rsidRPr="00004FB5">
        <w:rPr>
          <w:rFonts w:ascii="Times New Roman" w:hAnsi="Times New Roman" w:cs="Times New Roman"/>
          <w:b/>
          <w:i/>
          <w:sz w:val="28"/>
          <w:szCs w:val="28"/>
          <w:lang w:val="ro-RO"/>
        </w:rPr>
        <w:t xml:space="preserve"> anatomo-</w:t>
      </w:r>
      <w:r w:rsidR="00612A4A" w:rsidRPr="00004FB5">
        <w:rPr>
          <w:rFonts w:ascii="Times New Roman" w:hAnsi="Times New Roman" w:cs="Times New Roman"/>
          <w:b/>
          <w:i/>
          <w:sz w:val="28"/>
          <w:szCs w:val="28"/>
          <w:lang w:val="ro-RO"/>
        </w:rPr>
        <w:t>eti</w:t>
      </w:r>
      <w:r w:rsidR="00223225" w:rsidRPr="00004FB5">
        <w:rPr>
          <w:rFonts w:ascii="Times New Roman" w:hAnsi="Times New Roman" w:cs="Times New Roman"/>
          <w:b/>
          <w:i/>
          <w:sz w:val="28"/>
          <w:szCs w:val="28"/>
          <w:lang w:val="ro-RO"/>
        </w:rPr>
        <w:t>ologică</w:t>
      </w:r>
      <w:r w:rsidR="00F419BB" w:rsidRPr="00004FB5">
        <w:rPr>
          <w:rFonts w:ascii="Times New Roman" w:hAnsi="Times New Roman" w:cs="Times New Roman"/>
          <w:b/>
          <w:i/>
          <w:sz w:val="28"/>
          <w:szCs w:val="28"/>
          <w:lang w:val="ro-RO"/>
        </w:rPr>
        <w:t xml:space="preserve"> a </w:t>
      </w:r>
      <w:r w:rsidR="0095043B" w:rsidRPr="00004FB5">
        <w:rPr>
          <w:rFonts w:ascii="Times New Roman" w:hAnsi="Times New Roman" w:cs="Times New Roman"/>
          <w:b/>
          <w:i/>
          <w:sz w:val="28"/>
          <w:szCs w:val="28"/>
          <w:lang w:val="ro-RO"/>
        </w:rPr>
        <w:t>ocluziei intestinale</w:t>
      </w:r>
      <w:r w:rsidR="00F419BB" w:rsidRPr="00004FB5">
        <w:rPr>
          <w:rFonts w:ascii="Times New Roman" w:hAnsi="Times New Roman" w:cs="Times New Roman"/>
          <w:b/>
          <w:i/>
          <w:sz w:val="28"/>
          <w:szCs w:val="28"/>
          <w:lang w:val="ro-RO"/>
        </w:rPr>
        <w:t xml:space="preserve"> mecanice.</w:t>
      </w:r>
      <w:r w:rsidR="00A97331" w:rsidRPr="00004FB5">
        <w:rPr>
          <w:rFonts w:ascii="Times New Roman" w:hAnsi="Times New Roman" w:cs="Times New Roman"/>
          <w:b/>
          <w:i/>
          <w:sz w:val="24"/>
          <w:szCs w:val="24"/>
          <w:lang w:val="ro-RO"/>
        </w:rPr>
        <w:t xml:space="preserve"> (clasa de recomandare I)</w:t>
      </w:r>
    </w:p>
    <w:p w14:paraId="080CB5CD" w14:textId="77777777" w:rsidR="00990208" w:rsidRPr="00004FB5" w:rsidRDefault="00612A4A" w:rsidP="00F83DC4">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intestinală </w:t>
      </w:r>
      <w:r w:rsidR="00857EC3" w:rsidRPr="00004FB5">
        <w:rPr>
          <w:rFonts w:ascii="Times New Roman" w:hAnsi="Times New Roman" w:cs="Times New Roman"/>
          <w:sz w:val="24"/>
          <w:szCs w:val="24"/>
          <w:lang w:val="ro-RO"/>
        </w:rPr>
        <w:t xml:space="preserve">mecanică </w:t>
      </w:r>
      <w:r w:rsidRPr="00004FB5">
        <w:rPr>
          <w:rFonts w:ascii="Times New Roman" w:hAnsi="Times New Roman" w:cs="Times New Roman"/>
          <w:sz w:val="24"/>
          <w:szCs w:val="24"/>
          <w:lang w:val="ro-RO"/>
        </w:rPr>
        <w:t>este clasificată în func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de etiologia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situării leziunii obstructive. Cauzele obstruc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iei mecanice sunt divizate în trei grupuri mari: localizate intraluminal, intramural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extrinsec (sau extramural). </w:t>
      </w:r>
    </w:p>
    <w:p w14:paraId="6AA73E7B" w14:textId="77777777" w:rsidR="00990208" w:rsidRPr="00004FB5" w:rsidRDefault="0095043B" w:rsidP="0095043B">
      <w:pPr>
        <w:spacing w:after="120"/>
        <w:rPr>
          <w:rFonts w:ascii="Times New Roman" w:hAnsi="Times New Roman" w:cs="Times New Roman"/>
          <w:b/>
          <w:sz w:val="24"/>
          <w:szCs w:val="24"/>
          <w:lang w:val="ro-RO"/>
        </w:rPr>
      </w:pPr>
      <w:r w:rsidRPr="00004FB5">
        <w:rPr>
          <w:rFonts w:ascii="Times New Roman" w:hAnsi="Times New Roman" w:cs="Times New Roman"/>
          <w:b/>
          <w:sz w:val="24"/>
          <w:szCs w:val="24"/>
          <w:lang w:val="ro-RO"/>
        </w:rPr>
        <w:t>OI mecanică i</w:t>
      </w:r>
      <w:r w:rsidR="00612A4A" w:rsidRPr="00004FB5">
        <w:rPr>
          <w:rFonts w:ascii="Times New Roman" w:hAnsi="Times New Roman" w:cs="Times New Roman"/>
          <w:b/>
          <w:sz w:val="24"/>
          <w:szCs w:val="24"/>
          <w:lang w:val="ro-RO"/>
        </w:rPr>
        <w:t>ntraluminal</w:t>
      </w:r>
      <w:r w:rsidRPr="00004FB5">
        <w:rPr>
          <w:rFonts w:ascii="Times New Roman" w:hAnsi="Times New Roman" w:cs="Times New Roman"/>
          <w:b/>
          <w:sz w:val="24"/>
          <w:szCs w:val="24"/>
          <w:lang w:val="ro-RO"/>
        </w:rPr>
        <w:t>ă</w:t>
      </w:r>
      <w:r w:rsidR="00612A4A" w:rsidRPr="00004FB5">
        <w:rPr>
          <w:rFonts w:ascii="Times New Roman" w:hAnsi="Times New Roman" w:cs="Times New Roman"/>
          <w:b/>
          <w:sz w:val="24"/>
          <w:szCs w:val="24"/>
          <w:lang w:val="ro-RO"/>
        </w:rPr>
        <w:t>:</w:t>
      </w:r>
    </w:p>
    <w:p w14:paraId="2D14D9B0"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Corp</w:t>
      </w:r>
      <w:r w:rsidR="00612A4A" w:rsidRPr="00004FB5">
        <w:rPr>
          <w:rFonts w:ascii="Times New Roman" w:hAnsi="Times New Roman"/>
          <w:sz w:val="24"/>
          <w:szCs w:val="24"/>
          <w:lang w:val="ro-RO"/>
        </w:rPr>
        <w:t>ii</w:t>
      </w:r>
      <w:r w:rsidRPr="00004FB5">
        <w:rPr>
          <w:rFonts w:ascii="Times New Roman" w:hAnsi="Times New Roman"/>
          <w:sz w:val="24"/>
          <w:szCs w:val="24"/>
          <w:lang w:val="ro-RO"/>
        </w:rPr>
        <w:t xml:space="preserve"> străini</w:t>
      </w:r>
      <w:r w:rsidR="00612A4A" w:rsidRPr="00004FB5">
        <w:rPr>
          <w:rFonts w:ascii="Times New Roman" w:hAnsi="Times New Roman"/>
          <w:sz w:val="24"/>
          <w:szCs w:val="24"/>
          <w:lang w:val="ro-RO"/>
        </w:rPr>
        <w:t>.</w:t>
      </w:r>
    </w:p>
    <w:p w14:paraId="13F00916"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Bezoar</w:t>
      </w:r>
      <w:r w:rsidR="00612A4A" w:rsidRPr="00004FB5">
        <w:rPr>
          <w:rFonts w:ascii="Times New Roman" w:hAnsi="Times New Roman"/>
          <w:sz w:val="24"/>
          <w:szCs w:val="24"/>
          <w:lang w:val="ro-RO"/>
        </w:rPr>
        <w:t>.</w:t>
      </w:r>
    </w:p>
    <w:p w14:paraId="7A9943CA"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Calcul biliar</w:t>
      </w:r>
      <w:r w:rsidR="00612A4A" w:rsidRPr="00004FB5">
        <w:rPr>
          <w:rFonts w:ascii="Times New Roman" w:hAnsi="Times New Roman"/>
          <w:sz w:val="24"/>
          <w:szCs w:val="24"/>
          <w:lang w:val="ro-RO"/>
        </w:rPr>
        <w:t>.</w:t>
      </w:r>
    </w:p>
    <w:p w14:paraId="64CAA26D"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Meconi</w:t>
      </w:r>
      <w:r w:rsidR="00612A4A" w:rsidRPr="00004FB5">
        <w:rPr>
          <w:rFonts w:ascii="Times New Roman" w:hAnsi="Times New Roman"/>
          <w:sz w:val="24"/>
          <w:szCs w:val="24"/>
          <w:lang w:val="ro-RO"/>
        </w:rPr>
        <w:t>i</w:t>
      </w:r>
      <w:r w:rsidRPr="00004FB5">
        <w:rPr>
          <w:rFonts w:ascii="Times New Roman" w:hAnsi="Times New Roman"/>
          <w:sz w:val="24"/>
          <w:szCs w:val="24"/>
          <w:lang w:val="ro-RO"/>
        </w:rPr>
        <w:t xml:space="preserve"> (fibroza chistică)</w:t>
      </w:r>
      <w:r w:rsidR="008B41C0" w:rsidRPr="00004FB5">
        <w:rPr>
          <w:rFonts w:ascii="Times New Roman" w:hAnsi="Times New Roman"/>
          <w:sz w:val="24"/>
          <w:szCs w:val="24"/>
          <w:lang w:val="ro-RO"/>
        </w:rPr>
        <w:t>.</w:t>
      </w:r>
    </w:p>
    <w:p w14:paraId="4CC62E27"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Parazi</w:t>
      </w:r>
      <w:r w:rsidR="001639AC" w:rsidRPr="00004FB5">
        <w:rPr>
          <w:rFonts w:ascii="Times New Roman" w:hAnsi="Times New Roman"/>
          <w:sz w:val="24"/>
          <w:szCs w:val="24"/>
          <w:lang w:val="ro-RO"/>
        </w:rPr>
        <w:t>ţ</w:t>
      </w:r>
      <w:r w:rsidRPr="00004FB5">
        <w:rPr>
          <w:rFonts w:ascii="Times New Roman" w:hAnsi="Times New Roman"/>
          <w:sz w:val="24"/>
          <w:szCs w:val="24"/>
          <w:lang w:val="ro-RO"/>
        </w:rPr>
        <w:t>i</w:t>
      </w:r>
      <w:r w:rsidR="00612A4A" w:rsidRPr="00004FB5">
        <w:rPr>
          <w:rFonts w:ascii="Times New Roman" w:hAnsi="Times New Roman"/>
          <w:sz w:val="24"/>
          <w:szCs w:val="24"/>
          <w:lang w:val="ro-RO"/>
        </w:rPr>
        <w:t>.</w:t>
      </w:r>
    </w:p>
    <w:p w14:paraId="69E55FFD" w14:textId="77777777" w:rsidR="00990208" w:rsidRPr="00004FB5" w:rsidRDefault="00612A4A"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E</w:t>
      </w:r>
      <w:r w:rsidR="00990208" w:rsidRPr="00004FB5">
        <w:rPr>
          <w:rFonts w:ascii="Times New Roman" w:hAnsi="Times New Roman"/>
          <w:sz w:val="24"/>
          <w:szCs w:val="24"/>
          <w:lang w:val="ro-RO"/>
        </w:rPr>
        <w:t>nteroli</w:t>
      </w:r>
      <w:r w:rsidR="001639AC" w:rsidRPr="00004FB5">
        <w:rPr>
          <w:rFonts w:ascii="Times New Roman" w:hAnsi="Times New Roman"/>
          <w:sz w:val="24"/>
          <w:szCs w:val="24"/>
          <w:lang w:val="ro-RO"/>
        </w:rPr>
        <w:t>ţ</w:t>
      </w:r>
      <w:r w:rsidRPr="00004FB5">
        <w:rPr>
          <w:rFonts w:ascii="Times New Roman" w:hAnsi="Times New Roman"/>
          <w:sz w:val="24"/>
          <w:szCs w:val="24"/>
          <w:lang w:val="ro-RO"/>
        </w:rPr>
        <w:t>i (coproli</w:t>
      </w:r>
      <w:r w:rsidR="001639AC" w:rsidRPr="00004FB5">
        <w:rPr>
          <w:rFonts w:ascii="Times New Roman" w:hAnsi="Times New Roman"/>
          <w:sz w:val="24"/>
          <w:szCs w:val="24"/>
          <w:lang w:val="ro-RO"/>
        </w:rPr>
        <w:t>ţ</w:t>
      </w:r>
      <w:r w:rsidRPr="00004FB5">
        <w:rPr>
          <w:rFonts w:ascii="Times New Roman" w:hAnsi="Times New Roman"/>
          <w:sz w:val="24"/>
          <w:szCs w:val="24"/>
          <w:lang w:val="ro-RO"/>
        </w:rPr>
        <w:t>i).</w:t>
      </w:r>
    </w:p>
    <w:p w14:paraId="1FA0543D" w14:textId="77777777" w:rsidR="00990208" w:rsidRPr="00004FB5" w:rsidRDefault="00990208"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Invagina</w:t>
      </w:r>
      <w:r w:rsidR="001639AC" w:rsidRPr="00004FB5">
        <w:rPr>
          <w:rFonts w:ascii="Times New Roman" w:hAnsi="Times New Roman"/>
          <w:sz w:val="24"/>
          <w:szCs w:val="24"/>
          <w:lang w:val="ro-RO"/>
        </w:rPr>
        <w:t>ţ</w:t>
      </w:r>
      <w:r w:rsidRPr="00004FB5">
        <w:rPr>
          <w:rFonts w:ascii="Times New Roman" w:hAnsi="Times New Roman"/>
          <w:sz w:val="24"/>
          <w:szCs w:val="24"/>
          <w:lang w:val="ro-RO"/>
        </w:rPr>
        <w:t>ia (asociată de obicei cu tumora la adul</w:t>
      </w:r>
      <w:r w:rsidR="001639AC" w:rsidRPr="00004FB5">
        <w:rPr>
          <w:rFonts w:ascii="Times New Roman" w:hAnsi="Times New Roman"/>
          <w:sz w:val="24"/>
          <w:szCs w:val="24"/>
          <w:lang w:val="ro-RO"/>
        </w:rPr>
        <w:t>ţ</w:t>
      </w:r>
      <w:r w:rsidRPr="00004FB5">
        <w:rPr>
          <w:rFonts w:ascii="Times New Roman" w:hAnsi="Times New Roman"/>
          <w:sz w:val="24"/>
          <w:szCs w:val="24"/>
          <w:lang w:val="ro-RO"/>
        </w:rPr>
        <w:t>i)</w:t>
      </w:r>
      <w:r w:rsidR="008B41C0" w:rsidRPr="00004FB5">
        <w:rPr>
          <w:rFonts w:ascii="Times New Roman" w:hAnsi="Times New Roman"/>
          <w:sz w:val="24"/>
          <w:szCs w:val="24"/>
          <w:lang w:val="ro-RO"/>
        </w:rPr>
        <w:t>.</w:t>
      </w:r>
    </w:p>
    <w:p w14:paraId="64CC6E24" w14:textId="77777777" w:rsidR="00612A4A" w:rsidRPr="00004FB5" w:rsidRDefault="00612A4A" w:rsidP="003B5EF0">
      <w:pPr>
        <w:pStyle w:val="10"/>
        <w:numPr>
          <w:ilvl w:val="0"/>
          <w:numId w:val="36"/>
        </w:numPr>
        <w:tabs>
          <w:tab w:val="clear" w:pos="1080"/>
        </w:tabs>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Polipii pedunculari</w:t>
      </w:r>
      <w:r w:rsidR="0095043B" w:rsidRPr="00004FB5">
        <w:rPr>
          <w:rFonts w:ascii="Times New Roman" w:hAnsi="Times New Roman"/>
          <w:sz w:val="24"/>
          <w:szCs w:val="24"/>
          <w:lang w:val="ro-RO"/>
        </w:rPr>
        <w:t xml:space="preserve"> de dimensiuni importante</w:t>
      </w:r>
      <w:r w:rsidR="008B41C0" w:rsidRPr="00004FB5">
        <w:rPr>
          <w:rFonts w:ascii="Times New Roman" w:hAnsi="Times New Roman"/>
          <w:sz w:val="24"/>
          <w:szCs w:val="24"/>
          <w:lang w:val="ro-RO"/>
        </w:rPr>
        <w:t>.</w:t>
      </w:r>
    </w:p>
    <w:p w14:paraId="11AA4DF2" w14:textId="77777777" w:rsidR="00612A4A" w:rsidRPr="00004FB5" w:rsidRDefault="00612A4A" w:rsidP="0095043B">
      <w:pPr>
        <w:pStyle w:val="10"/>
        <w:spacing w:after="120" w:line="240" w:lineRule="auto"/>
        <w:ind w:left="1080"/>
        <w:rPr>
          <w:rFonts w:ascii="Times New Roman" w:hAnsi="Times New Roman"/>
          <w:sz w:val="24"/>
          <w:szCs w:val="24"/>
          <w:lang w:val="ro-RO"/>
        </w:rPr>
      </w:pPr>
    </w:p>
    <w:p w14:paraId="4D7D01D9" w14:textId="77777777" w:rsidR="00990208" w:rsidRPr="00004FB5" w:rsidRDefault="0095043B" w:rsidP="0095043B">
      <w:pPr>
        <w:spacing w:after="120"/>
        <w:rPr>
          <w:rFonts w:ascii="Times New Roman" w:hAnsi="Times New Roman" w:cs="Times New Roman"/>
          <w:b/>
          <w:sz w:val="24"/>
          <w:szCs w:val="24"/>
          <w:lang w:val="ro-RO"/>
        </w:rPr>
      </w:pPr>
      <w:r w:rsidRPr="00004FB5">
        <w:rPr>
          <w:rFonts w:ascii="Times New Roman" w:hAnsi="Times New Roman" w:cs="Times New Roman"/>
          <w:b/>
          <w:sz w:val="24"/>
          <w:szCs w:val="24"/>
          <w:lang w:val="ro-RO"/>
        </w:rPr>
        <w:t>OI mecanică i</w:t>
      </w:r>
      <w:r w:rsidR="00612A4A" w:rsidRPr="00004FB5">
        <w:rPr>
          <w:rFonts w:ascii="Times New Roman" w:hAnsi="Times New Roman" w:cs="Times New Roman"/>
          <w:b/>
          <w:sz w:val="24"/>
          <w:szCs w:val="24"/>
          <w:lang w:val="ro-RO"/>
        </w:rPr>
        <w:t>ntramural</w:t>
      </w:r>
      <w:r w:rsidRPr="00004FB5">
        <w:rPr>
          <w:rFonts w:ascii="Times New Roman" w:hAnsi="Times New Roman" w:cs="Times New Roman"/>
          <w:b/>
          <w:sz w:val="24"/>
          <w:szCs w:val="24"/>
          <w:lang w:val="ro-RO"/>
        </w:rPr>
        <w:t>ă</w:t>
      </w:r>
      <w:r w:rsidR="00612A4A" w:rsidRPr="00004FB5">
        <w:rPr>
          <w:rFonts w:ascii="Times New Roman" w:hAnsi="Times New Roman" w:cs="Times New Roman"/>
          <w:b/>
          <w:sz w:val="24"/>
          <w:szCs w:val="24"/>
          <w:lang w:val="ro-RO"/>
        </w:rPr>
        <w:t>:</w:t>
      </w:r>
    </w:p>
    <w:p w14:paraId="4FBCBFDE" w14:textId="77777777" w:rsidR="00612A4A" w:rsidRPr="00004FB5" w:rsidRDefault="00612A4A"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bCs/>
          <w:sz w:val="24"/>
          <w:szCs w:val="24"/>
          <w:lang w:val="ro-RO"/>
        </w:rPr>
        <w:t>Congenital</w:t>
      </w:r>
      <w:r w:rsidR="0095043B" w:rsidRPr="00004FB5">
        <w:rPr>
          <w:rFonts w:ascii="Times New Roman" w:hAnsi="Times New Roman"/>
          <w:b/>
          <w:bCs/>
          <w:sz w:val="24"/>
          <w:szCs w:val="24"/>
          <w:lang w:val="ro-RO"/>
        </w:rPr>
        <w:t>ă</w:t>
      </w:r>
      <w:r w:rsidR="00162CF6" w:rsidRPr="00004FB5">
        <w:rPr>
          <w:rFonts w:ascii="Times New Roman" w:hAnsi="Times New Roman"/>
          <w:b/>
          <w:bCs/>
          <w:sz w:val="24"/>
          <w:szCs w:val="24"/>
          <w:lang w:val="ro-RO"/>
        </w:rPr>
        <w:t xml:space="preserve"> </w:t>
      </w:r>
      <w:r w:rsidR="00162CF6" w:rsidRPr="00004FB5">
        <w:rPr>
          <w:rFonts w:ascii="Times New Roman" w:hAnsi="Times New Roman"/>
          <w:b/>
          <w:sz w:val="24"/>
          <w:szCs w:val="24"/>
          <w:lang w:val="ro-RO"/>
        </w:rPr>
        <w:t>(rar</w:t>
      </w:r>
      <w:r w:rsidR="0095043B" w:rsidRPr="00004FB5">
        <w:rPr>
          <w:rFonts w:ascii="Times New Roman" w:hAnsi="Times New Roman"/>
          <w:b/>
          <w:sz w:val="24"/>
          <w:szCs w:val="24"/>
          <w:lang w:val="ro-RO"/>
        </w:rPr>
        <w:t>ă</w:t>
      </w:r>
      <w:r w:rsidR="00162CF6" w:rsidRPr="00004FB5">
        <w:rPr>
          <w:rFonts w:ascii="Times New Roman" w:hAnsi="Times New Roman"/>
          <w:b/>
          <w:sz w:val="24"/>
          <w:szCs w:val="24"/>
          <w:lang w:val="ro-RO"/>
        </w:rPr>
        <w:t xml:space="preserve"> la adul</w:t>
      </w:r>
      <w:r w:rsidR="001639AC" w:rsidRPr="00004FB5">
        <w:rPr>
          <w:rFonts w:ascii="Times New Roman" w:hAnsi="Times New Roman"/>
          <w:b/>
          <w:sz w:val="24"/>
          <w:szCs w:val="24"/>
          <w:lang w:val="ro-RO"/>
        </w:rPr>
        <w:t>ţ</w:t>
      </w:r>
      <w:r w:rsidR="00162CF6" w:rsidRPr="00004FB5">
        <w:rPr>
          <w:rFonts w:ascii="Times New Roman" w:hAnsi="Times New Roman"/>
          <w:b/>
          <w:sz w:val="24"/>
          <w:szCs w:val="24"/>
          <w:lang w:val="ro-RO"/>
        </w:rPr>
        <w:t>i)</w:t>
      </w:r>
      <w:r w:rsidRPr="00004FB5">
        <w:rPr>
          <w:rFonts w:ascii="Times New Roman" w:hAnsi="Times New Roman"/>
          <w:b/>
          <w:bCs/>
          <w:sz w:val="24"/>
          <w:szCs w:val="24"/>
          <w:lang w:val="ro-RO"/>
        </w:rPr>
        <w:t>:</w:t>
      </w:r>
    </w:p>
    <w:p w14:paraId="17197FEB"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Atrezia, strictura, stenoza</w:t>
      </w:r>
      <w:r w:rsidR="0095043B" w:rsidRPr="00004FB5">
        <w:rPr>
          <w:rFonts w:ascii="Times New Roman" w:hAnsi="Times New Roman"/>
          <w:sz w:val="24"/>
          <w:szCs w:val="24"/>
          <w:lang w:val="ro-RO"/>
        </w:rPr>
        <w:t xml:space="preserve"> intestinală</w:t>
      </w:r>
      <w:r w:rsidR="00162CF6" w:rsidRPr="00004FB5">
        <w:rPr>
          <w:rFonts w:ascii="Times New Roman" w:hAnsi="Times New Roman"/>
          <w:sz w:val="24"/>
          <w:szCs w:val="24"/>
          <w:lang w:val="ro-RO"/>
        </w:rPr>
        <w:t>.</w:t>
      </w:r>
    </w:p>
    <w:p w14:paraId="484D0CCC"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Duplicare intestinală</w:t>
      </w:r>
      <w:r w:rsidR="00162CF6" w:rsidRPr="00004FB5">
        <w:rPr>
          <w:rFonts w:ascii="Times New Roman" w:hAnsi="Times New Roman"/>
          <w:sz w:val="24"/>
          <w:szCs w:val="24"/>
          <w:lang w:val="ro-RO"/>
        </w:rPr>
        <w:t>.</w:t>
      </w:r>
    </w:p>
    <w:p w14:paraId="4EF0D150"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Diverticol Meckel</w:t>
      </w:r>
      <w:r w:rsidR="00162CF6" w:rsidRPr="00004FB5">
        <w:rPr>
          <w:rFonts w:ascii="Times New Roman" w:hAnsi="Times New Roman"/>
          <w:sz w:val="24"/>
          <w:szCs w:val="24"/>
          <w:lang w:val="ro-RO"/>
        </w:rPr>
        <w:t>.</w:t>
      </w:r>
    </w:p>
    <w:p w14:paraId="079AD6CA" w14:textId="77777777" w:rsidR="00162CF6" w:rsidRPr="00004FB5" w:rsidRDefault="00162CF6" w:rsidP="0095043B">
      <w:pPr>
        <w:pStyle w:val="10"/>
        <w:spacing w:after="120" w:line="240" w:lineRule="auto"/>
        <w:ind w:left="567"/>
        <w:rPr>
          <w:rFonts w:ascii="Times New Roman" w:hAnsi="Times New Roman"/>
          <w:b/>
          <w:sz w:val="24"/>
          <w:szCs w:val="24"/>
          <w:lang w:val="ro-RO"/>
        </w:rPr>
      </w:pPr>
    </w:p>
    <w:p w14:paraId="5A2EA600" w14:textId="77777777" w:rsidR="00612A4A" w:rsidRPr="00004FB5" w:rsidRDefault="00612A4A"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Procese inflamatorii:</w:t>
      </w:r>
    </w:p>
    <w:p w14:paraId="4AA324B1"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Boala Crohn</w:t>
      </w:r>
      <w:r w:rsidR="00162CF6" w:rsidRPr="00004FB5">
        <w:rPr>
          <w:rFonts w:ascii="Times New Roman" w:hAnsi="Times New Roman"/>
          <w:sz w:val="24"/>
          <w:szCs w:val="24"/>
          <w:lang w:val="ro-RO"/>
        </w:rPr>
        <w:t>.</w:t>
      </w:r>
    </w:p>
    <w:p w14:paraId="6FC37A35"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Diverticulita</w:t>
      </w:r>
      <w:r w:rsidR="00162CF6" w:rsidRPr="00004FB5">
        <w:rPr>
          <w:rFonts w:ascii="Times New Roman" w:hAnsi="Times New Roman"/>
          <w:sz w:val="24"/>
          <w:szCs w:val="24"/>
          <w:lang w:val="ro-RO"/>
        </w:rPr>
        <w:t>.</w:t>
      </w:r>
    </w:p>
    <w:p w14:paraId="39343046"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Ischemie intestinală cronică şi strictura postischemică</w:t>
      </w:r>
      <w:r w:rsidR="00162CF6" w:rsidRPr="00004FB5">
        <w:rPr>
          <w:rFonts w:ascii="Times New Roman" w:hAnsi="Times New Roman"/>
          <w:sz w:val="24"/>
          <w:szCs w:val="24"/>
          <w:lang w:val="ro-RO"/>
        </w:rPr>
        <w:t>.</w:t>
      </w:r>
    </w:p>
    <w:p w14:paraId="222CD25C"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lastRenderedPageBreak/>
        <w:t>Enterita de iradiere</w:t>
      </w:r>
      <w:r w:rsidR="00162CF6" w:rsidRPr="00004FB5">
        <w:rPr>
          <w:rFonts w:ascii="Times New Roman" w:hAnsi="Times New Roman"/>
          <w:sz w:val="24"/>
          <w:szCs w:val="24"/>
          <w:lang w:val="ro-RO"/>
        </w:rPr>
        <w:t>.</w:t>
      </w:r>
    </w:p>
    <w:p w14:paraId="2C8EE099" w14:textId="77777777" w:rsidR="00162CF6" w:rsidRPr="00004FB5" w:rsidRDefault="00162CF6" w:rsidP="0095043B">
      <w:pPr>
        <w:pStyle w:val="10"/>
        <w:spacing w:after="120" w:line="240" w:lineRule="auto"/>
        <w:ind w:left="567"/>
        <w:rPr>
          <w:rFonts w:ascii="Times New Roman" w:hAnsi="Times New Roman"/>
          <w:sz w:val="24"/>
          <w:szCs w:val="24"/>
          <w:lang w:val="ro-RO"/>
        </w:rPr>
      </w:pPr>
    </w:p>
    <w:p w14:paraId="004B2ADF" w14:textId="77777777" w:rsidR="00612A4A" w:rsidRPr="00004FB5" w:rsidRDefault="00612A4A"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Tumori:</w:t>
      </w:r>
    </w:p>
    <w:p w14:paraId="5EB865F5"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Primare intestinale (maligne sau benigne)</w:t>
      </w:r>
      <w:r w:rsidR="00162CF6" w:rsidRPr="00004FB5">
        <w:rPr>
          <w:rFonts w:ascii="Times New Roman" w:hAnsi="Times New Roman"/>
          <w:sz w:val="24"/>
          <w:szCs w:val="24"/>
          <w:lang w:val="ro-RO"/>
        </w:rPr>
        <w:t>.</w:t>
      </w:r>
    </w:p>
    <w:p w14:paraId="632C43A4" w14:textId="77777777" w:rsidR="00612A4A"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Secundare – metastatice (</w:t>
      </w:r>
      <w:r w:rsidR="00162CF6" w:rsidRPr="00004FB5">
        <w:rPr>
          <w:rFonts w:ascii="Times New Roman" w:hAnsi="Times New Roman"/>
          <w:sz w:val="24"/>
          <w:szCs w:val="24"/>
          <w:lang w:val="ro-RO"/>
        </w:rPr>
        <w:t xml:space="preserve">în special, </w:t>
      </w:r>
      <w:r w:rsidRPr="00004FB5">
        <w:rPr>
          <w:rFonts w:ascii="Times New Roman" w:hAnsi="Times New Roman"/>
          <w:sz w:val="24"/>
          <w:szCs w:val="24"/>
          <w:lang w:val="ro-RO"/>
        </w:rPr>
        <w:t>melanom)</w:t>
      </w:r>
      <w:r w:rsidR="00162CF6" w:rsidRPr="00004FB5">
        <w:rPr>
          <w:rFonts w:ascii="Times New Roman" w:hAnsi="Times New Roman"/>
          <w:sz w:val="24"/>
          <w:szCs w:val="24"/>
          <w:lang w:val="ro-RO"/>
        </w:rPr>
        <w:t>.</w:t>
      </w:r>
    </w:p>
    <w:p w14:paraId="342BD86D" w14:textId="77777777" w:rsidR="00162CF6" w:rsidRPr="00004FB5" w:rsidRDefault="00162CF6" w:rsidP="0095043B">
      <w:pPr>
        <w:pStyle w:val="10"/>
        <w:spacing w:after="120" w:line="240" w:lineRule="auto"/>
        <w:ind w:left="567" w:hanging="567"/>
        <w:rPr>
          <w:rFonts w:ascii="Times New Roman" w:hAnsi="Times New Roman"/>
          <w:sz w:val="24"/>
          <w:szCs w:val="24"/>
          <w:lang w:val="ro-RO"/>
        </w:rPr>
      </w:pPr>
    </w:p>
    <w:p w14:paraId="111A8C04" w14:textId="77777777" w:rsidR="00612A4A" w:rsidRPr="00004FB5" w:rsidRDefault="00612A4A"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Traumatice:</w:t>
      </w:r>
    </w:p>
    <w:p w14:paraId="427A34B1" w14:textId="77777777" w:rsidR="00162CF6" w:rsidRPr="00004FB5" w:rsidRDefault="00612A4A"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Hematom duodenal intramural</w:t>
      </w:r>
      <w:r w:rsidR="00162CF6" w:rsidRPr="00004FB5">
        <w:rPr>
          <w:rFonts w:ascii="Times New Roman" w:hAnsi="Times New Roman"/>
          <w:sz w:val="24"/>
          <w:szCs w:val="24"/>
          <w:lang w:val="ro-RO"/>
        </w:rPr>
        <w:t>.</w:t>
      </w:r>
    </w:p>
    <w:p w14:paraId="65444FD4" w14:textId="77777777" w:rsidR="00162CF6" w:rsidRPr="00004FB5" w:rsidRDefault="00162CF6" w:rsidP="0095043B">
      <w:pPr>
        <w:pStyle w:val="10"/>
        <w:spacing w:after="120" w:line="240" w:lineRule="auto"/>
        <w:rPr>
          <w:rFonts w:ascii="Times New Roman" w:hAnsi="Times New Roman"/>
          <w:sz w:val="24"/>
          <w:szCs w:val="24"/>
          <w:lang w:val="ro-RO"/>
        </w:rPr>
      </w:pPr>
    </w:p>
    <w:p w14:paraId="08B75694" w14:textId="77777777" w:rsidR="00162CF6" w:rsidRPr="00004FB5" w:rsidRDefault="0095043B" w:rsidP="0095043B">
      <w:pPr>
        <w:pStyle w:val="10"/>
        <w:spacing w:after="120" w:line="240" w:lineRule="auto"/>
        <w:ind w:left="-207"/>
        <w:rPr>
          <w:rFonts w:ascii="Times New Roman" w:hAnsi="Times New Roman"/>
          <w:b/>
          <w:sz w:val="24"/>
          <w:szCs w:val="24"/>
          <w:lang w:val="ro-RO"/>
        </w:rPr>
      </w:pPr>
      <w:r w:rsidRPr="00004FB5">
        <w:rPr>
          <w:rFonts w:ascii="Times New Roman" w:hAnsi="Times New Roman"/>
          <w:b/>
          <w:sz w:val="24"/>
          <w:szCs w:val="24"/>
          <w:lang w:val="ro-RO"/>
        </w:rPr>
        <w:t>OI mecanică e</w:t>
      </w:r>
      <w:r w:rsidR="00162CF6" w:rsidRPr="00004FB5">
        <w:rPr>
          <w:rFonts w:ascii="Times New Roman" w:hAnsi="Times New Roman"/>
          <w:b/>
          <w:sz w:val="24"/>
          <w:szCs w:val="24"/>
          <w:lang w:val="ro-RO"/>
        </w:rPr>
        <w:t xml:space="preserve">xtrinsecă: </w:t>
      </w:r>
    </w:p>
    <w:p w14:paraId="7C812814" w14:textId="77777777" w:rsidR="00162CF6" w:rsidRPr="00004FB5" w:rsidRDefault="00162CF6"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Aderen</w:t>
      </w:r>
      <w:r w:rsidR="001639AC" w:rsidRPr="00004FB5">
        <w:rPr>
          <w:rFonts w:ascii="Times New Roman" w:hAnsi="Times New Roman"/>
          <w:b/>
          <w:sz w:val="24"/>
          <w:szCs w:val="24"/>
          <w:lang w:val="ro-RO"/>
        </w:rPr>
        <w:t>ţ</w:t>
      </w:r>
      <w:r w:rsidRPr="00004FB5">
        <w:rPr>
          <w:rFonts w:ascii="Times New Roman" w:hAnsi="Times New Roman"/>
          <w:b/>
          <w:sz w:val="24"/>
          <w:szCs w:val="24"/>
          <w:lang w:val="ro-RO"/>
        </w:rPr>
        <w:t>e.</w:t>
      </w:r>
    </w:p>
    <w:p w14:paraId="01EB8FF0" w14:textId="77777777" w:rsidR="00162CF6" w:rsidRPr="00004FB5" w:rsidRDefault="00162CF6" w:rsidP="0095043B">
      <w:pPr>
        <w:pStyle w:val="10"/>
        <w:spacing w:after="120" w:line="240" w:lineRule="auto"/>
        <w:ind w:left="567" w:hanging="567"/>
        <w:rPr>
          <w:rFonts w:ascii="Times New Roman" w:hAnsi="Times New Roman"/>
          <w:b/>
          <w:sz w:val="24"/>
          <w:szCs w:val="24"/>
          <w:lang w:val="ro-RO"/>
        </w:rPr>
      </w:pPr>
    </w:p>
    <w:p w14:paraId="44FDA9A7" w14:textId="77777777" w:rsidR="00162CF6" w:rsidRPr="00004FB5" w:rsidRDefault="00162CF6"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 xml:space="preserve">Congenitală: </w:t>
      </w:r>
    </w:p>
    <w:p w14:paraId="52623FBD" w14:textId="77777777" w:rsidR="00310769" w:rsidRPr="00004FB5" w:rsidRDefault="00162CF6"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Brida Meckel sau Ladd.</w:t>
      </w:r>
    </w:p>
    <w:p w14:paraId="1E341EDD" w14:textId="77777777" w:rsidR="00162CF6" w:rsidRPr="00004FB5" w:rsidRDefault="00162CF6"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Postoperatorie.</w:t>
      </w:r>
    </w:p>
    <w:p w14:paraId="5090B8A9" w14:textId="77777777" w:rsidR="00162CF6" w:rsidRPr="00004FB5" w:rsidRDefault="00162CF6"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Postinflamatorie.</w:t>
      </w:r>
    </w:p>
    <w:p w14:paraId="5B0903F5" w14:textId="77777777" w:rsidR="00162CF6" w:rsidRPr="00004FB5" w:rsidRDefault="00162CF6" w:rsidP="0095043B">
      <w:pPr>
        <w:pStyle w:val="10"/>
        <w:spacing w:after="120" w:line="240" w:lineRule="auto"/>
        <w:ind w:left="567"/>
        <w:rPr>
          <w:rFonts w:ascii="Times New Roman" w:hAnsi="Times New Roman"/>
          <w:sz w:val="24"/>
          <w:szCs w:val="24"/>
          <w:lang w:val="ro-RO"/>
        </w:rPr>
      </w:pPr>
    </w:p>
    <w:p w14:paraId="03E9C2AC" w14:textId="77777777" w:rsidR="00162CF6" w:rsidRPr="00004FB5" w:rsidRDefault="00162CF6"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 xml:space="preserve">Herniile: </w:t>
      </w:r>
    </w:p>
    <w:p w14:paraId="39DDECD8" w14:textId="77777777" w:rsidR="00310769" w:rsidRPr="00004FB5" w:rsidRDefault="00162CF6"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Externe.</w:t>
      </w:r>
    </w:p>
    <w:p w14:paraId="11D3E254" w14:textId="77777777" w:rsidR="00310769" w:rsidRPr="00004FB5" w:rsidRDefault="00162CF6" w:rsidP="003B5EF0">
      <w:pPr>
        <w:pStyle w:val="10"/>
        <w:numPr>
          <w:ilvl w:val="0"/>
          <w:numId w:val="44"/>
        </w:numPr>
        <w:spacing w:after="120" w:line="240" w:lineRule="auto"/>
        <w:ind w:left="426" w:hanging="426"/>
        <w:rPr>
          <w:rFonts w:ascii="Times New Roman" w:hAnsi="Times New Roman"/>
          <w:sz w:val="24"/>
          <w:szCs w:val="24"/>
          <w:lang w:val="ro-RO"/>
        </w:rPr>
      </w:pPr>
      <w:r w:rsidRPr="00004FB5">
        <w:rPr>
          <w:rFonts w:ascii="Times New Roman" w:hAnsi="Times New Roman"/>
          <w:sz w:val="24"/>
          <w:szCs w:val="24"/>
          <w:lang w:val="ro-RO"/>
        </w:rPr>
        <w:t>Interne.</w:t>
      </w:r>
    </w:p>
    <w:p w14:paraId="089E6B6A" w14:textId="77777777" w:rsidR="00162CF6" w:rsidRPr="00004FB5" w:rsidRDefault="00162CF6" w:rsidP="0095043B">
      <w:pPr>
        <w:pStyle w:val="10"/>
        <w:spacing w:after="120" w:line="240" w:lineRule="auto"/>
        <w:ind w:left="567"/>
        <w:rPr>
          <w:rFonts w:ascii="Times New Roman" w:hAnsi="Times New Roman"/>
          <w:sz w:val="24"/>
          <w:szCs w:val="24"/>
          <w:lang w:val="ro-RO"/>
        </w:rPr>
      </w:pPr>
    </w:p>
    <w:p w14:paraId="408B6C24" w14:textId="77777777" w:rsidR="00162CF6" w:rsidRPr="00004FB5" w:rsidRDefault="00162CF6"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Volvulus.</w:t>
      </w:r>
    </w:p>
    <w:p w14:paraId="3FC0887B" w14:textId="77777777" w:rsidR="00162CF6" w:rsidRPr="00004FB5" w:rsidRDefault="00162CF6" w:rsidP="00F83DC4">
      <w:pPr>
        <w:pStyle w:val="10"/>
        <w:spacing w:after="120" w:line="240" w:lineRule="auto"/>
        <w:ind w:left="567" w:hanging="141"/>
        <w:rPr>
          <w:rFonts w:ascii="Times New Roman" w:hAnsi="Times New Roman"/>
          <w:b/>
          <w:sz w:val="24"/>
          <w:szCs w:val="24"/>
          <w:lang w:val="ro-RO"/>
        </w:rPr>
      </w:pPr>
    </w:p>
    <w:p w14:paraId="5840A3A2" w14:textId="77777777" w:rsidR="00162CF6" w:rsidRPr="00004FB5" w:rsidRDefault="00B833B5" w:rsidP="00F83DC4">
      <w:pPr>
        <w:pStyle w:val="10"/>
        <w:spacing w:after="120" w:line="240" w:lineRule="auto"/>
        <w:ind w:left="567" w:hanging="141"/>
        <w:rPr>
          <w:rFonts w:ascii="Times New Roman" w:hAnsi="Times New Roman"/>
          <w:b/>
          <w:sz w:val="24"/>
          <w:szCs w:val="24"/>
          <w:lang w:val="ro-RO"/>
        </w:rPr>
      </w:pPr>
      <w:r w:rsidRPr="00004FB5">
        <w:rPr>
          <w:rFonts w:ascii="Times New Roman" w:hAnsi="Times New Roman"/>
          <w:b/>
          <w:sz w:val="24"/>
          <w:szCs w:val="24"/>
          <w:lang w:val="ro-RO"/>
        </w:rPr>
        <w:t>Formaţiuni</w:t>
      </w:r>
      <w:r w:rsidR="00162CF6" w:rsidRPr="00004FB5">
        <w:rPr>
          <w:rFonts w:ascii="Times New Roman" w:hAnsi="Times New Roman"/>
          <w:b/>
          <w:sz w:val="24"/>
          <w:szCs w:val="24"/>
          <w:lang w:val="ro-RO"/>
        </w:rPr>
        <w:t xml:space="preserve"> externe:</w:t>
      </w:r>
    </w:p>
    <w:p w14:paraId="42D26C99" w14:textId="77777777" w:rsidR="00310769" w:rsidRPr="00004FB5" w:rsidRDefault="00162CF6" w:rsidP="003B5EF0">
      <w:pPr>
        <w:pStyle w:val="10"/>
        <w:numPr>
          <w:ilvl w:val="0"/>
          <w:numId w:val="44"/>
        </w:numPr>
        <w:spacing w:after="0" w:line="240" w:lineRule="auto"/>
        <w:ind w:left="425" w:hanging="425"/>
        <w:rPr>
          <w:rFonts w:ascii="Times New Roman" w:hAnsi="Times New Roman"/>
          <w:sz w:val="24"/>
          <w:szCs w:val="24"/>
          <w:lang w:val="ro-RO"/>
        </w:rPr>
      </w:pPr>
      <w:r w:rsidRPr="00004FB5">
        <w:rPr>
          <w:rFonts w:ascii="Times New Roman" w:hAnsi="Times New Roman"/>
          <w:sz w:val="24"/>
          <w:szCs w:val="24"/>
          <w:lang w:val="ro-RO"/>
        </w:rPr>
        <w:t>Abces</w:t>
      </w:r>
      <w:r w:rsidR="008B4A11" w:rsidRPr="00004FB5">
        <w:rPr>
          <w:rFonts w:ascii="Times New Roman" w:hAnsi="Times New Roman"/>
          <w:sz w:val="24"/>
          <w:szCs w:val="24"/>
          <w:lang w:val="ro-RO"/>
        </w:rPr>
        <w:t xml:space="preserve"> intraabdominal (retroperitoneal)</w:t>
      </w:r>
      <w:r w:rsidRPr="00004FB5">
        <w:rPr>
          <w:rFonts w:ascii="Times New Roman" w:hAnsi="Times New Roman"/>
          <w:sz w:val="24"/>
          <w:szCs w:val="24"/>
          <w:lang w:val="ro-RO"/>
        </w:rPr>
        <w:t>.</w:t>
      </w:r>
    </w:p>
    <w:p w14:paraId="1D9CEEE5" w14:textId="77777777" w:rsidR="00310769" w:rsidRPr="00004FB5" w:rsidRDefault="00162CF6" w:rsidP="003B5EF0">
      <w:pPr>
        <w:pStyle w:val="10"/>
        <w:numPr>
          <w:ilvl w:val="0"/>
          <w:numId w:val="44"/>
        </w:numPr>
        <w:spacing w:after="0" w:line="240" w:lineRule="auto"/>
        <w:ind w:left="425" w:hanging="425"/>
        <w:rPr>
          <w:rFonts w:ascii="Times New Roman" w:hAnsi="Times New Roman"/>
          <w:sz w:val="24"/>
          <w:szCs w:val="24"/>
          <w:lang w:val="ro-RO"/>
        </w:rPr>
      </w:pPr>
      <w:r w:rsidRPr="00004FB5">
        <w:rPr>
          <w:rFonts w:ascii="Times New Roman" w:hAnsi="Times New Roman"/>
          <w:sz w:val="24"/>
          <w:szCs w:val="24"/>
          <w:lang w:val="ro-RO"/>
        </w:rPr>
        <w:t>Pancreas inelar.</w:t>
      </w:r>
    </w:p>
    <w:p w14:paraId="28857B58" w14:textId="77777777" w:rsidR="00162CF6" w:rsidRPr="00004FB5" w:rsidRDefault="00162CF6" w:rsidP="003B5EF0">
      <w:pPr>
        <w:numPr>
          <w:ilvl w:val="0"/>
          <w:numId w:val="44"/>
        </w:numPr>
        <w:ind w:left="425" w:hanging="425"/>
        <w:rPr>
          <w:rFonts w:ascii="Times New Roman" w:hAnsi="Times New Roman" w:cs="Times New Roman"/>
          <w:sz w:val="24"/>
          <w:szCs w:val="24"/>
          <w:lang w:val="ro-RO" w:eastAsia="en-US"/>
        </w:rPr>
      </w:pPr>
      <w:r w:rsidRPr="00004FB5">
        <w:rPr>
          <w:rFonts w:ascii="Times New Roman" w:hAnsi="Times New Roman" w:cs="Times New Roman"/>
          <w:sz w:val="24"/>
          <w:szCs w:val="24"/>
          <w:lang w:val="ro-RO" w:eastAsia="en-US"/>
        </w:rPr>
        <w:t>Carcinomatoza.</w:t>
      </w:r>
    </w:p>
    <w:p w14:paraId="23D9A2A2" w14:textId="77777777" w:rsidR="00310769" w:rsidRPr="00004FB5" w:rsidRDefault="00162CF6" w:rsidP="003B5EF0">
      <w:pPr>
        <w:pStyle w:val="10"/>
        <w:numPr>
          <w:ilvl w:val="0"/>
          <w:numId w:val="44"/>
        </w:numPr>
        <w:spacing w:after="0" w:line="240" w:lineRule="auto"/>
        <w:ind w:left="425" w:hanging="425"/>
        <w:rPr>
          <w:rFonts w:ascii="Times New Roman" w:hAnsi="Times New Roman"/>
          <w:sz w:val="24"/>
          <w:szCs w:val="24"/>
          <w:lang w:val="ro-RO"/>
        </w:rPr>
      </w:pPr>
      <w:r w:rsidRPr="00004FB5">
        <w:rPr>
          <w:rFonts w:ascii="Times New Roman" w:hAnsi="Times New Roman"/>
          <w:sz w:val="24"/>
          <w:szCs w:val="24"/>
          <w:lang w:val="ro-RO"/>
        </w:rPr>
        <w:t>Endometrioza.</w:t>
      </w:r>
    </w:p>
    <w:p w14:paraId="6F40D526" w14:textId="77777777" w:rsidR="00162CF6" w:rsidRPr="00004FB5" w:rsidRDefault="00162CF6" w:rsidP="003B5EF0">
      <w:pPr>
        <w:pStyle w:val="10"/>
        <w:numPr>
          <w:ilvl w:val="0"/>
          <w:numId w:val="44"/>
        </w:numPr>
        <w:spacing w:after="0" w:line="240" w:lineRule="auto"/>
        <w:ind w:left="425" w:hanging="425"/>
        <w:rPr>
          <w:rFonts w:ascii="Times New Roman" w:hAnsi="Times New Roman"/>
          <w:sz w:val="24"/>
          <w:szCs w:val="24"/>
          <w:lang w:val="ro-RO"/>
        </w:rPr>
      </w:pPr>
      <w:r w:rsidRPr="00004FB5">
        <w:rPr>
          <w:rFonts w:ascii="Times New Roman" w:hAnsi="Times New Roman"/>
          <w:sz w:val="24"/>
          <w:szCs w:val="24"/>
          <w:lang w:val="ro-RO"/>
        </w:rPr>
        <w:t>Sarcina.</w:t>
      </w:r>
    </w:p>
    <w:p w14:paraId="253E0AC4" w14:textId="77777777" w:rsidR="00162CF6" w:rsidRPr="00004FB5" w:rsidRDefault="00162CF6" w:rsidP="003B5EF0">
      <w:pPr>
        <w:pStyle w:val="10"/>
        <w:numPr>
          <w:ilvl w:val="0"/>
          <w:numId w:val="44"/>
        </w:numPr>
        <w:spacing w:after="0" w:line="240" w:lineRule="auto"/>
        <w:ind w:left="425" w:hanging="425"/>
        <w:rPr>
          <w:rFonts w:ascii="Times New Roman" w:hAnsi="Times New Roman"/>
          <w:sz w:val="24"/>
          <w:szCs w:val="24"/>
          <w:lang w:val="ro-RO"/>
        </w:rPr>
      </w:pPr>
      <w:r w:rsidRPr="00004FB5">
        <w:rPr>
          <w:rFonts w:ascii="Times New Roman" w:hAnsi="Times New Roman"/>
          <w:sz w:val="24"/>
          <w:szCs w:val="24"/>
          <w:lang w:val="ro-RO"/>
        </w:rPr>
        <w:t>Pancreatita sau pseudochist pancreatic</w:t>
      </w:r>
      <w:r w:rsidR="00310769" w:rsidRPr="00004FB5">
        <w:rPr>
          <w:rFonts w:ascii="Times New Roman" w:hAnsi="Times New Roman"/>
          <w:sz w:val="24"/>
          <w:szCs w:val="24"/>
          <w:lang w:val="ro-RO"/>
        </w:rPr>
        <w:t>.</w:t>
      </w:r>
    </w:p>
    <w:p w14:paraId="582FD3B3" w14:textId="77777777" w:rsidR="007C50A8" w:rsidRPr="00004FB5" w:rsidRDefault="007C50A8" w:rsidP="0095043B">
      <w:pPr>
        <w:spacing w:after="120"/>
        <w:ind w:left="360"/>
        <w:jc w:val="both"/>
        <w:rPr>
          <w:rFonts w:ascii="Times New Roman" w:hAnsi="Times New Roman" w:cs="Times New Roman"/>
          <w:sz w:val="24"/>
          <w:szCs w:val="24"/>
          <w:lang w:val="ro-RO"/>
        </w:rPr>
      </w:pPr>
    </w:p>
    <w:p w14:paraId="3DD95358" w14:textId="77777777" w:rsidR="00FB1762" w:rsidRPr="00004FB5" w:rsidRDefault="00996C3A" w:rsidP="0095043B">
      <w:pPr>
        <w:spacing w:after="120"/>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 xml:space="preserve">C.2.1.5. </w:t>
      </w:r>
      <w:r w:rsidR="00FB1762" w:rsidRPr="00004FB5">
        <w:rPr>
          <w:rFonts w:ascii="Times New Roman" w:hAnsi="Times New Roman" w:cs="Times New Roman"/>
          <w:b/>
          <w:i/>
          <w:sz w:val="28"/>
          <w:szCs w:val="28"/>
          <w:lang w:val="ro-RO"/>
        </w:rPr>
        <w:t>Clasificare</w:t>
      </w:r>
      <w:r w:rsidR="0095043B" w:rsidRPr="00004FB5">
        <w:rPr>
          <w:rFonts w:ascii="Times New Roman" w:hAnsi="Times New Roman" w:cs="Times New Roman"/>
          <w:b/>
          <w:i/>
          <w:sz w:val="28"/>
          <w:szCs w:val="28"/>
          <w:lang w:val="ro-RO"/>
        </w:rPr>
        <w:t>a</w:t>
      </w:r>
      <w:r w:rsidR="00FB1762" w:rsidRPr="00004FB5">
        <w:rPr>
          <w:rFonts w:ascii="Times New Roman" w:hAnsi="Times New Roman" w:cs="Times New Roman"/>
          <w:b/>
          <w:i/>
          <w:sz w:val="28"/>
          <w:szCs w:val="28"/>
          <w:lang w:val="ro-RO"/>
        </w:rPr>
        <w:t xml:space="preserve"> anatomo-</w:t>
      </w:r>
      <w:r w:rsidR="005142D0" w:rsidRPr="00004FB5">
        <w:rPr>
          <w:rFonts w:ascii="Times New Roman" w:hAnsi="Times New Roman" w:cs="Times New Roman"/>
          <w:b/>
          <w:i/>
          <w:sz w:val="28"/>
          <w:szCs w:val="28"/>
          <w:lang w:val="ro-RO"/>
        </w:rPr>
        <w:t>fiziopatologică</w:t>
      </w:r>
      <w:r w:rsidR="008B4A11" w:rsidRPr="00004FB5">
        <w:rPr>
          <w:rFonts w:ascii="Times New Roman" w:hAnsi="Times New Roman" w:cs="Times New Roman"/>
          <w:b/>
          <w:i/>
          <w:sz w:val="28"/>
          <w:szCs w:val="28"/>
          <w:lang w:val="ro-RO"/>
        </w:rPr>
        <w:t>.</w:t>
      </w:r>
      <w:r w:rsidR="00A97331" w:rsidRPr="00004FB5">
        <w:rPr>
          <w:rFonts w:ascii="Times New Roman" w:hAnsi="Times New Roman" w:cs="Times New Roman"/>
          <w:b/>
          <w:i/>
          <w:sz w:val="28"/>
          <w:szCs w:val="28"/>
          <w:lang w:val="ro-RO"/>
        </w:rPr>
        <w:t xml:space="preserve"> </w:t>
      </w:r>
      <w:r w:rsidR="00A97331" w:rsidRPr="00004FB5">
        <w:rPr>
          <w:rFonts w:ascii="Times New Roman" w:hAnsi="Times New Roman" w:cs="Times New Roman"/>
          <w:b/>
          <w:i/>
          <w:sz w:val="24"/>
          <w:szCs w:val="24"/>
          <w:lang w:val="ro-RO"/>
        </w:rPr>
        <w:t>(clasa de recomandare IIa)</w:t>
      </w:r>
    </w:p>
    <w:p w14:paraId="555F1E39" w14:textId="77777777" w:rsidR="005142D0" w:rsidRPr="00004FB5" w:rsidRDefault="00D52C1A" w:rsidP="008747D7">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De asemenea, este important </w:t>
      </w:r>
      <w:r w:rsidR="005142D0" w:rsidRPr="00004FB5">
        <w:rPr>
          <w:rFonts w:ascii="Times New Roman" w:hAnsi="Times New Roman" w:cs="Times New Roman"/>
          <w:sz w:val="24"/>
          <w:szCs w:val="24"/>
          <w:lang w:val="ro-RO"/>
        </w:rPr>
        <w:t xml:space="preserve">de a diviza ocluzie intestinală în forma cu ansa deschisă şi ceea cu ansa închisă. </w:t>
      </w:r>
    </w:p>
    <w:p w14:paraId="3D1766F2" w14:textId="77777777" w:rsidR="005142D0" w:rsidRPr="00004FB5" w:rsidRDefault="00D52C1A" w:rsidP="003B5EF0">
      <w:pPr>
        <w:numPr>
          <w:ilvl w:val="0"/>
          <w:numId w:val="47"/>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w:t>
      </w:r>
      <w:r w:rsidR="005142D0" w:rsidRPr="00004FB5">
        <w:rPr>
          <w:rFonts w:ascii="Times New Roman" w:hAnsi="Times New Roman" w:cs="Times New Roman"/>
          <w:b/>
          <w:sz w:val="24"/>
          <w:szCs w:val="24"/>
          <w:lang w:val="ro-RO"/>
        </w:rPr>
        <w:t>cluzia intestinală</w:t>
      </w:r>
      <w:r w:rsidRPr="00004FB5">
        <w:rPr>
          <w:rFonts w:ascii="Times New Roman" w:hAnsi="Times New Roman" w:cs="Times New Roman"/>
          <w:b/>
          <w:sz w:val="24"/>
          <w:szCs w:val="24"/>
          <w:lang w:val="ro-RO"/>
        </w:rPr>
        <w:t xml:space="preserve"> cu </w:t>
      </w:r>
      <w:r w:rsidR="005142D0" w:rsidRPr="00004FB5">
        <w:rPr>
          <w:rFonts w:ascii="Times New Roman" w:hAnsi="Times New Roman" w:cs="Times New Roman"/>
          <w:b/>
          <w:sz w:val="24"/>
          <w:szCs w:val="24"/>
          <w:lang w:val="ro-RO"/>
        </w:rPr>
        <w:t>ansa</w:t>
      </w:r>
      <w:r w:rsidRPr="00004FB5">
        <w:rPr>
          <w:rFonts w:ascii="Times New Roman" w:hAnsi="Times New Roman" w:cs="Times New Roman"/>
          <w:b/>
          <w:sz w:val="24"/>
          <w:szCs w:val="24"/>
          <w:lang w:val="ro-RO"/>
        </w:rPr>
        <w:t xml:space="preserve"> deschisă</w:t>
      </w:r>
      <w:r w:rsidRPr="00004FB5">
        <w:rPr>
          <w:rFonts w:ascii="Times New Roman" w:hAnsi="Times New Roman" w:cs="Times New Roman"/>
          <w:sz w:val="24"/>
          <w:szCs w:val="24"/>
          <w:lang w:val="ro-RO"/>
        </w:rPr>
        <w:t xml:space="preserve"> </w:t>
      </w:r>
      <w:r w:rsidR="005142D0" w:rsidRPr="00004FB5">
        <w:rPr>
          <w:rFonts w:ascii="Times New Roman" w:hAnsi="Times New Roman" w:cs="Times New Roman"/>
          <w:sz w:val="24"/>
          <w:szCs w:val="24"/>
          <w:lang w:val="ro-RO"/>
        </w:rPr>
        <w:t xml:space="preserve">se defineşte </w:t>
      </w:r>
      <w:r w:rsidRPr="00004FB5">
        <w:rPr>
          <w:rFonts w:ascii="Times New Roman" w:hAnsi="Times New Roman" w:cs="Times New Roman"/>
          <w:sz w:val="24"/>
          <w:szCs w:val="24"/>
          <w:lang w:val="ro-RO"/>
        </w:rPr>
        <w:t xml:space="preserve">când </w:t>
      </w:r>
      <w:r w:rsidR="005142D0" w:rsidRPr="00004FB5">
        <w:rPr>
          <w:rFonts w:ascii="Times New Roman" w:hAnsi="Times New Roman" w:cs="Times New Roman"/>
          <w:sz w:val="24"/>
          <w:szCs w:val="24"/>
          <w:lang w:val="ro-RO"/>
        </w:rPr>
        <w:t>pasajul</w:t>
      </w:r>
      <w:r w:rsidRPr="00004FB5">
        <w:rPr>
          <w:rFonts w:ascii="Times New Roman" w:hAnsi="Times New Roman" w:cs="Times New Roman"/>
          <w:sz w:val="24"/>
          <w:szCs w:val="24"/>
          <w:lang w:val="ro-RO"/>
        </w:rPr>
        <w:t xml:space="preserve"> intestinal este blocat, dar </w:t>
      </w:r>
      <w:r w:rsidR="005142D0" w:rsidRPr="00004FB5">
        <w:rPr>
          <w:rFonts w:ascii="Times New Roman" w:hAnsi="Times New Roman" w:cs="Times New Roman"/>
          <w:sz w:val="24"/>
          <w:szCs w:val="24"/>
          <w:lang w:val="ro-RO"/>
        </w:rPr>
        <w:t xml:space="preserve">rămâne posibilitatea de </w:t>
      </w:r>
      <w:r w:rsidRPr="00004FB5">
        <w:rPr>
          <w:rFonts w:ascii="Times New Roman" w:hAnsi="Times New Roman" w:cs="Times New Roman"/>
          <w:sz w:val="24"/>
          <w:szCs w:val="24"/>
          <w:lang w:val="ro-RO"/>
        </w:rPr>
        <w:t>decompr</w:t>
      </w:r>
      <w:r w:rsidR="005142D0" w:rsidRPr="00004FB5">
        <w:rPr>
          <w:rFonts w:ascii="Times New Roman" w:hAnsi="Times New Roman" w:cs="Times New Roman"/>
          <w:sz w:val="24"/>
          <w:szCs w:val="24"/>
          <w:lang w:val="ro-RO"/>
        </w:rPr>
        <w:t>esie</w:t>
      </w:r>
      <w:r w:rsidR="00864354" w:rsidRPr="00004FB5">
        <w:rPr>
          <w:rFonts w:ascii="Times New Roman" w:hAnsi="Times New Roman" w:cs="Times New Roman"/>
          <w:sz w:val="24"/>
          <w:szCs w:val="24"/>
          <w:lang w:val="ro-RO"/>
        </w:rPr>
        <w:t xml:space="preserve"> a</w:t>
      </w:r>
      <w:r w:rsidR="005142D0" w:rsidRPr="00004FB5">
        <w:rPr>
          <w:rFonts w:ascii="Times New Roman" w:hAnsi="Times New Roman" w:cs="Times New Roman"/>
          <w:sz w:val="24"/>
          <w:szCs w:val="24"/>
          <w:lang w:val="ro-RO"/>
        </w:rPr>
        <w:t xml:space="preserve"> intestinului în sens</w:t>
      </w:r>
      <w:r w:rsidRPr="00004FB5">
        <w:rPr>
          <w:rFonts w:ascii="Times New Roman" w:hAnsi="Times New Roman" w:cs="Times New Roman"/>
          <w:sz w:val="24"/>
          <w:szCs w:val="24"/>
          <w:lang w:val="ro-RO"/>
        </w:rPr>
        <w:t xml:space="preserve"> proximal prin </w:t>
      </w:r>
      <w:r w:rsidR="005142D0" w:rsidRPr="00004FB5">
        <w:rPr>
          <w:rFonts w:ascii="Times New Roman" w:hAnsi="Times New Roman" w:cs="Times New Roman"/>
          <w:sz w:val="24"/>
          <w:szCs w:val="24"/>
          <w:lang w:val="ro-RO"/>
        </w:rPr>
        <w:t xml:space="preserve">antiperistaltism sau </w:t>
      </w:r>
      <w:r w:rsidRPr="00004FB5">
        <w:rPr>
          <w:rFonts w:ascii="Times New Roman" w:hAnsi="Times New Roman" w:cs="Times New Roman"/>
          <w:sz w:val="24"/>
          <w:szCs w:val="24"/>
          <w:lang w:val="ro-RO"/>
        </w:rPr>
        <w:t>v</w:t>
      </w:r>
      <w:r w:rsidR="005142D0" w:rsidRPr="00004FB5">
        <w:rPr>
          <w:rFonts w:ascii="Times New Roman" w:hAnsi="Times New Roman" w:cs="Times New Roman"/>
          <w:sz w:val="24"/>
          <w:szCs w:val="24"/>
          <w:lang w:val="ro-RO"/>
        </w:rPr>
        <w:t>ome</w:t>
      </w:r>
      <w:r w:rsidRPr="00004FB5">
        <w:rPr>
          <w:rFonts w:ascii="Times New Roman" w:hAnsi="Times New Roman" w:cs="Times New Roman"/>
          <w:sz w:val="24"/>
          <w:szCs w:val="24"/>
          <w:lang w:val="ro-RO"/>
        </w:rPr>
        <w:t xml:space="preserve">. </w:t>
      </w:r>
      <w:r w:rsidR="00073752" w:rsidRPr="00004FB5">
        <w:rPr>
          <w:rFonts w:ascii="Times New Roman" w:hAnsi="Times New Roman" w:cs="Times New Roman"/>
          <w:sz w:val="24"/>
          <w:szCs w:val="24"/>
          <w:lang w:val="ro-RO"/>
        </w:rPr>
        <w:t>Ca urmare, ischemia şi necroza intestinului nu apare un timp îndelungat.</w:t>
      </w:r>
    </w:p>
    <w:p w14:paraId="45D51D84" w14:textId="77777777" w:rsidR="005142D0" w:rsidRPr="00004FB5" w:rsidRDefault="005142D0" w:rsidP="003B5EF0">
      <w:pPr>
        <w:numPr>
          <w:ilvl w:val="0"/>
          <w:numId w:val="47"/>
        </w:numPr>
        <w:spacing w:after="120"/>
        <w:ind w:left="426" w:hanging="4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Ocluzia intestinală cu ansa </w:t>
      </w:r>
      <w:r w:rsidR="00D52C1A" w:rsidRPr="00004FB5">
        <w:rPr>
          <w:rFonts w:ascii="Times New Roman" w:hAnsi="Times New Roman" w:cs="Times New Roman"/>
          <w:b/>
          <w:sz w:val="24"/>
          <w:szCs w:val="24"/>
          <w:lang w:val="ro-RO"/>
        </w:rPr>
        <w:t>închisă</w:t>
      </w:r>
      <w:r w:rsidR="00D52C1A" w:rsidRPr="00004FB5">
        <w:rPr>
          <w:rFonts w:ascii="Times New Roman" w:hAnsi="Times New Roman" w:cs="Times New Roman"/>
          <w:sz w:val="24"/>
          <w:szCs w:val="24"/>
          <w:lang w:val="ro-RO"/>
        </w:rPr>
        <w:t xml:space="preserve"> are loc atunci</w:t>
      </w:r>
      <w:r w:rsidR="00864354" w:rsidRPr="00004FB5">
        <w:rPr>
          <w:rFonts w:ascii="Times New Roman" w:hAnsi="Times New Roman" w:cs="Times New Roman"/>
          <w:sz w:val="24"/>
          <w:szCs w:val="24"/>
          <w:lang w:val="ro-RO"/>
        </w:rPr>
        <w:t>,</w:t>
      </w:r>
      <w:r w:rsidR="00D52C1A" w:rsidRPr="00004FB5">
        <w:rPr>
          <w:rFonts w:ascii="Times New Roman" w:hAnsi="Times New Roman" w:cs="Times New Roman"/>
          <w:sz w:val="24"/>
          <w:szCs w:val="24"/>
          <w:lang w:val="ro-RO"/>
        </w:rPr>
        <w:t xml:space="preserve"> când ambele </w:t>
      </w:r>
      <w:r w:rsidRPr="00004FB5">
        <w:rPr>
          <w:rFonts w:ascii="Times New Roman" w:hAnsi="Times New Roman" w:cs="Times New Roman"/>
          <w:sz w:val="24"/>
          <w:szCs w:val="24"/>
          <w:lang w:val="ro-RO"/>
        </w:rPr>
        <w:t xml:space="preserve">anse intestinale </w:t>
      </w:r>
      <w:r w:rsidR="00D52C1A" w:rsidRPr="00004FB5">
        <w:rPr>
          <w:rFonts w:ascii="Times New Roman" w:hAnsi="Times New Roman" w:cs="Times New Roman"/>
          <w:sz w:val="24"/>
          <w:szCs w:val="24"/>
          <w:lang w:val="ro-RO"/>
        </w:rPr>
        <w:t>sunt blocate</w:t>
      </w:r>
      <w:r w:rsidRPr="00004FB5">
        <w:rPr>
          <w:rFonts w:ascii="Times New Roman" w:hAnsi="Times New Roman" w:cs="Times New Roman"/>
          <w:sz w:val="24"/>
          <w:szCs w:val="24"/>
          <w:lang w:val="ro-RO"/>
        </w:rPr>
        <w:t xml:space="preserve"> (ca în volvulus), ceea ce rezultă în acumularea</w:t>
      </w:r>
      <w:r w:rsidR="00D52C1A"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progresivă a </w:t>
      </w:r>
      <w:r w:rsidR="00D52C1A" w:rsidRPr="00004FB5">
        <w:rPr>
          <w:rFonts w:ascii="Times New Roman" w:hAnsi="Times New Roman" w:cs="Times New Roman"/>
          <w:sz w:val="24"/>
          <w:szCs w:val="24"/>
          <w:lang w:val="ro-RO"/>
        </w:rPr>
        <w:t xml:space="preserve">gazului </w:t>
      </w:r>
      <w:r w:rsidR="00B833B5" w:rsidRPr="00004FB5">
        <w:rPr>
          <w:rFonts w:ascii="Times New Roman" w:hAnsi="Times New Roman" w:cs="Times New Roman"/>
          <w:sz w:val="24"/>
          <w:szCs w:val="24"/>
          <w:lang w:val="ro-RO"/>
        </w:rPr>
        <w:t>ş</w:t>
      </w:r>
      <w:r w:rsidR="00D52C1A" w:rsidRPr="00004FB5">
        <w:rPr>
          <w:rFonts w:ascii="Times New Roman" w:hAnsi="Times New Roman" w:cs="Times New Roman"/>
          <w:sz w:val="24"/>
          <w:szCs w:val="24"/>
          <w:lang w:val="ro-RO"/>
        </w:rPr>
        <w:t xml:space="preserve">i </w:t>
      </w:r>
      <w:r w:rsidRPr="00004FB5">
        <w:rPr>
          <w:rFonts w:ascii="Times New Roman" w:hAnsi="Times New Roman" w:cs="Times New Roman"/>
          <w:sz w:val="24"/>
          <w:szCs w:val="24"/>
          <w:lang w:val="ro-RO"/>
        </w:rPr>
        <w:t>lichid</w:t>
      </w:r>
      <w:r w:rsidR="00864354" w:rsidRPr="00004FB5">
        <w:rPr>
          <w:rFonts w:ascii="Times New Roman" w:hAnsi="Times New Roman" w:cs="Times New Roman"/>
          <w:sz w:val="24"/>
          <w:szCs w:val="24"/>
          <w:lang w:val="ro-RO"/>
        </w:rPr>
        <w:t>elor</w:t>
      </w:r>
      <w:r w:rsidRPr="00004FB5">
        <w:rPr>
          <w:rFonts w:ascii="Times New Roman" w:hAnsi="Times New Roman" w:cs="Times New Roman"/>
          <w:sz w:val="24"/>
          <w:szCs w:val="24"/>
          <w:lang w:val="ro-RO"/>
        </w:rPr>
        <w:t xml:space="preserve"> </w:t>
      </w:r>
      <w:r w:rsidR="00D52C1A" w:rsidRPr="00004FB5">
        <w:rPr>
          <w:rFonts w:ascii="Times New Roman" w:hAnsi="Times New Roman" w:cs="Times New Roman"/>
          <w:sz w:val="24"/>
          <w:szCs w:val="24"/>
          <w:lang w:val="ro-RO"/>
        </w:rPr>
        <w:t xml:space="preserve">în </w:t>
      </w:r>
      <w:r w:rsidRPr="00004FB5">
        <w:rPr>
          <w:rFonts w:ascii="Times New Roman" w:hAnsi="Times New Roman" w:cs="Times New Roman"/>
          <w:sz w:val="24"/>
          <w:szCs w:val="24"/>
          <w:lang w:val="ro-RO"/>
        </w:rPr>
        <w:t xml:space="preserve">lumenul ansei afectate fără posibilitatea </w:t>
      </w:r>
      <w:r w:rsidR="00D52C1A" w:rsidRPr="00004FB5">
        <w:rPr>
          <w:rFonts w:ascii="Times New Roman" w:hAnsi="Times New Roman" w:cs="Times New Roman"/>
          <w:sz w:val="24"/>
          <w:szCs w:val="24"/>
          <w:lang w:val="ro-RO"/>
        </w:rPr>
        <w:t>decompresie</w:t>
      </w:r>
      <w:r w:rsidRPr="00004FB5">
        <w:rPr>
          <w:rFonts w:ascii="Times New Roman" w:hAnsi="Times New Roman" w:cs="Times New Roman"/>
          <w:sz w:val="24"/>
          <w:szCs w:val="24"/>
          <w:lang w:val="ro-RO"/>
        </w:rPr>
        <w:t>i</w:t>
      </w:r>
      <w:r w:rsidR="00D52C1A"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atât în direc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w:t>
      </w:r>
      <w:r w:rsidR="00D52C1A" w:rsidRPr="00004FB5">
        <w:rPr>
          <w:rFonts w:ascii="Times New Roman" w:hAnsi="Times New Roman" w:cs="Times New Roman"/>
          <w:sz w:val="24"/>
          <w:szCs w:val="24"/>
          <w:lang w:val="ro-RO"/>
        </w:rPr>
        <w:t>proximal</w:t>
      </w:r>
      <w:r w:rsidRPr="00004FB5">
        <w:rPr>
          <w:rFonts w:ascii="Times New Roman" w:hAnsi="Times New Roman" w:cs="Times New Roman"/>
          <w:sz w:val="24"/>
          <w:szCs w:val="24"/>
          <w:lang w:val="ro-RO"/>
        </w:rPr>
        <w:t>ă cât şi</w:t>
      </w:r>
      <w:r w:rsidR="00D52C1A" w:rsidRPr="00004FB5">
        <w:rPr>
          <w:rFonts w:ascii="Times New Roman" w:hAnsi="Times New Roman" w:cs="Times New Roman"/>
          <w:sz w:val="24"/>
          <w:szCs w:val="24"/>
          <w:lang w:val="ro-RO"/>
        </w:rPr>
        <w:t xml:space="preserve"> </w:t>
      </w:r>
      <w:r w:rsidR="00864354" w:rsidRPr="00004FB5">
        <w:rPr>
          <w:rFonts w:ascii="Times New Roman" w:hAnsi="Times New Roman" w:cs="Times New Roman"/>
          <w:sz w:val="24"/>
          <w:szCs w:val="24"/>
          <w:lang w:val="ro-RO"/>
        </w:rPr>
        <w:t xml:space="preserve">cea </w:t>
      </w:r>
      <w:r w:rsidR="00D52C1A" w:rsidRPr="00004FB5">
        <w:rPr>
          <w:rFonts w:ascii="Times New Roman" w:hAnsi="Times New Roman" w:cs="Times New Roman"/>
          <w:sz w:val="24"/>
          <w:szCs w:val="24"/>
          <w:lang w:val="ro-RO"/>
        </w:rPr>
        <w:t>distal</w:t>
      </w:r>
      <w:r w:rsidRPr="00004FB5">
        <w:rPr>
          <w:rFonts w:ascii="Times New Roman" w:hAnsi="Times New Roman" w:cs="Times New Roman"/>
          <w:sz w:val="24"/>
          <w:szCs w:val="24"/>
          <w:lang w:val="ro-RO"/>
        </w:rPr>
        <w:t>ă</w:t>
      </w:r>
      <w:r w:rsidR="00D52C1A" w:rsidRPr="00004FB5">
        <w:rPr>
          <w:rFonts w:ascii="Times New Roman" w:hAnsi="Times New Roman" w:cs="Times New Roman"/>
          <w:sz w:val="24"/>
          <w:szCs w:val="24"/>
          <w:lang w:val="ro-RO"/>
        </w:rPr>
        <w:t xml:space="preserve">. </w:t>
      </w:r>
      <w:r w:rsidR="00073752" w:rsidRPr="00004FB5">
        <w:rPr>
          <w:rFonts w:ascii="Times New Roman" w:hAnsi="Times New Roman" w:cs="Times New Roman"/>
          <w:sz w:val="24"/>
          <w:szCs w:val="24"/>
          <w:lang w:val="ro-RO"/>
        </w:rPr>
        <w:t xml:space="preserve">Respectiv, într-un timp scurt presiunea intraluminală creşte rapid peste valorile critice, cu dezvoltarea ischemiei şi </w:t>
      </w:r>
      <w:r w:rsidR="00864354" w:rsidRPr="00004FB5">
        <w:rPr>
          <w:rFonts w:ascii="Times New Roman" w:hAnsi="Times New Roman" w:cs="Times New Roman"/>
          <w:sz w:val="24"/>
          <w:szCs w:val="24"/>
          <w:lang w:val="ro-RO"/>
        </w:rPr>
        <w:t>necrozei</w:t>
      </w:r>
      <w:r w:rsidR="00073752" w:rsidRPr="00004FB5">
        <w:rPr>
          <w:rFonts w:ascii="Times New Roman" w:hAnsi="Times New Roman" w:cs="Times New Roman"/>
          <w:sz w:val="24"/>
          <w:szCs w:val="24"/>
          <w:lang w:val="ro-RO"/>
        </w:rPr>
        <w:t xml:space="preserve"> ansei intestinale torsionate. Ca regulă, în timp când manifestările clinice (durere, distensie abdominală şi vome cu debut brusc, asoci</w:t>
      </w:r>
      <w:r w:rsidR="00864354" w:rsidRPr="00004FB5">
        <w:rPr>
          <w:rFonts w:ascii="Times New Roman" w:hAnsi="Times New Roman" w:cs="Times New Roman"/>
          <w:sz w:val="24"/>
          <w:szCs w:val="24"/>
          <w:lang w:val="ro-RO"/>
        </w:rPr>
        <w:t>ate de sensibilitatea abdominală</w:t>
      </w:r>
      <w:r w:rsidR="00073752" w:rsidRPr="00004FB5">
        <w:rPr>
          <w:rFonts w:ascii="Times New Roman" w:hAnsi="Times New Roman" w:cs="Times New Roman"/>
          <w:sz w:val="24"/>
          <w:szCs w:val="24"/>
          <w:lang w:val="ro-RO"/>
        </w:rPr>
        <w:t xml:space="preserve">) devin evidente, viabilitatea intestinului este deja compromisă. </w:t>
      </w:r>
    </w:p>
    <w:p w14:paraId="1BDA355C" w14:textId="77777777" w:rsidR="00DD253B" w:rsidRDefault="00223225" w:rsidP="00824E41">
      <w:pPr>
        <w:spacing w:after="120"/>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 xml:space="preserve">C.2.2. </w:t>
      </w:r>
      <w:r w:rsidR="008B4A11" w:rsidRPr="00004FB5">
        <w:rPr>
          <w:rFonts w:ascii="Times New Roman" w:hAnsi="Times New Roman" w:cs="Times New Roman"/>
          <w:b/>
          <w:i/>
          <w:sz w:val="28"/>
          <w:szCs w:val="24"/>
          <w:lang w:val="ro-RO"/>
        </w:rPr>
        <w:t>Etiopatogenia, f</w:t>
      </w:r>
      <w:r w:rsidR="00D45E78" w:rsidRPr="00004FB5">
        <w:rPr>
          <w:rFonts w:ascii="Times New Roman" w:hAnsi="Times New Roman" w:cs="Times New Roman"/>
          <w:b/>
          <w:i/>
          <w:sz w:val="28"/>
          <w:szCs w:val="24"/>
          <w:lang w:val="ro-RO"/>
        </w:rPr>
        <w:t>iziopatologia</w:t>
      </w:r>
      <w:r w:rsidR="00785C19" w:rsidRPr="00004FB5">
        <w:rPr>
          <w:rFonts w:ascii="Times New Roman" w:hAnsi="Times New Roman" w:cs="Times New Roman"/>
          <w:b/>
          <w:i/>
          <w:sz w:val="28"/>
          <w:szCs w:val="24"/>
          <w:lang w:val="ro-RO"/>
        </w:rPr>
        <w:t>, patomorfologia</w:t>
      </w:r>
      <w:r w:rsidR="00D45E78" w:rsidRPr="00004FB5">
        <w:rPr>
          <w:rFonts w:ascii="Times New Roman" w:hAnsi="Times New Roman" w:cs="Times New Roman"/>
          <w:b/>
          <w:i/>
          <w:sz w:val="28"/>
          <w:szCs w:val="24"/>
          <w:lang w:val="ro-RO"/>
        </w:rPr>
        <w:t xml:space="preserve"> </w:t>
      </w:r>
      <w:r w:rsidR="00785C19" w:rsidRPr="00004FB5">
        <w:rPr>
          <w:rFonts w:ascii="Times New Roman" w:hAnsi="Times New Roman" w:cs="Times New Roman"/>
          <w:b/>
          <w:i/>
          <w:sz w:val="28"/>
          <w:szCs w:val="24"/>
          <w:lang w:val="ro-RO"/>
        </w:rPr>
        <w:t xml:space="preserve">şi bacteriologia </w:t>
      </w:r>
      <w:r w:rsidR="00DD253B" w:rsidRPr="00004FB5">
        <w:rPr>
          <w:rFonts w:ascii="Times New Roman" w:hAnsi="Times New Roman" w:cs="Times New Roman"/>
          <w:b/>
          <w:i/>
          <w:sz w:val="28"/>
          <w:szCs w:val="24"/>
          <w:lang w:val="ro-RO"/>
        </w:rPr>
        <w:t>ocluziei intestinale superioare</w:t>
      </w:r>
      <w:r w:rsidR="008B4A11" w:rsidRPr="00004FB5">
        <w:rPr>
          <w:rFonts w:ascii="Times New Roman" w:hAnsi="Times New Roman" w:cs="Times New Roman"/>
          <w:b/>
          <w:i/>
          <w:sz w:val="28"/>
          <w:szCs w:val="24"/>
          <w:lang w:val="ro-RO"/>
        </w:rPr>
        <w:t>.</w:t>
      </w:r>
    </w:p>
    <w:p w14:paraId="3951C3E0" w14:textId="77777777" w:rsidR="0056590D" w:rsidRPr="00004FB5" w:rsidRDefault="0056590D" w:rsidP="00824E41">
      <w:pPr>
        <w:spacing w:after="120"/>
        <w:rPr>
          <w:rFonts w:ascii="Times New Roman" w:hAnsi="Times New Roman" w:cs="Times New Roman"/>
          <w:b/>
          <w:i/>
          <w:sz w:val="28"/>
          <w:szCs w:val="24"/>
          <w:lang w:val="ro-RO"/>
        </w:rPr>
      </w:pPr>
    </w:p>
    <w:p w14:paraId="1D3DCD2F" w14:textId="77777777" w:rsidR="0073252E" w:rsidRPr="00004FB5" w:rsidRDefault="00996C3A" w:rsidP="00DD253B">
      <w:pPr>
        <w:rPr>
          <w:rFonts w:ascii="Times New Roman" w:hAnsi="Times New Roman" w:cs="Times New Roman"/>
          <w:b/>
          <w:i/>
          <w:sz w:val="24"/>
          <w:szCs w:val="24"/>
          <w:lang w:val="ro-RO"/>
        </w:rPr>
      </w:pPr>
      <w:r w:rsidRPr="00004FB5">
        <w:rPr>
          <w:rFonts w:ascii="Times New Roman" w:hAnsi="Times New Roman" w:cs="Times New Roman"/>
          <w:b/>
          <w:i/>
          <w:sz w:val="28"/>
          <w:szCs w:val="24"/>
          <w:lang w:val="ro-RO"/>
        </w:rPr>
        <w:lastRenderedPageBreak/>
        <w:t xml:space="preserve">C.2.2.1. </w:t>
      </w:r>
      <w:r w:rsidR="00DD253B" w:rsidRPr="00004FB5">
        <w:rPr>
          <w:rFonts w:ascii="Times New Roman" w:hAnsi="Times New Roman" w:cs="Times New Roman"/>
          <w:b/>
          <w:i/>
          <w:sz w:val="28"/>
          <w:szCs w:val="24"/>
          <w:lang w:val="ro-RO"/>
        </w:rPr>
        <w:t>Etiopatogenia.</w:t>
      </w:r>
      <w:r w:rsidR="00531B00" w:rsidRPr="00004FB5">
        <w:rPr>
          <w:rFonts w:ascii="Times New Roman" w:hAnsi="Times New Roman" w:cs="Times New Roman"/>
          <w:b/>
          <w:i/>
          <w:sz w:val="24"/>
          <w:szCs w:val="24"/>
          <w:lang w:val="ro-RO"/>
        </w:rPr>
        <w:t xml:space="preserve"> (clasa de recomandare I)</w:t>
      </w:r>
    </w:p>
    <w:tbl>
      <w:tblPr>
        <w:tblpPr w:leftFromText="180" w:rightFromText="180" w:vertAnchor="text" w:tblpX="41" w:tblpY="27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004FB5" w:rsidRPr="00ED205C" w14:paraId="5E0A7857" w14:textId="77777777" w:rsidTr="008747D7">
        <w:trPr>
          <w:trHeight w:val="1269"/>
        </w:trPr>
        <w:tc>
          <w:tcPr>
            <w:tcW w:w="9918" w:type="dxa"/>
          </w:tcPr>
          <w:p w14:paraId="66F557D8" w14:textId="77777777" w:rsidR="00824E41" w:rsidRPr="00004FB5" w:rsidRDefault="00824E41" w:rsidP="00067BD9">
            <w:pPr>
              <w:spacing w:after="120"/>
              <w:ind w:left="720" w:hanging="263"/>
              <w:jc w:val="both"/>
              <w:rPr>
                <w:rFonts w:ascii="Times New Roman" w:hAnsi="Times New Roman" w:cs="Times New Roman"/>
                <w:b/>
                <w:i/>
                <w:sz w:val="28"/>
                <w:szCs w:val="24"/>
                <w:lang w:val="ro-RO"/>
              </w:rPr>
            </w:pPr>
            <w:r w:rsidRPr="00004FB5">
              <w:rPr>
                <w:rFonts w:ascii="Times New Roman" w:hAnsi="Times New Roman" w:cs="Times New Roman"/>
                <w:b/>
                <w:sz w:val="24"/>
                <w:szCs w:val="24"/>
                <w:lang w:val="ro-RO"/>
              </w:rPr>
              <w:t>Caseta 1.</w:t>
            </w:r>
            <w:r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4"/>
                <w:szCs w:val="24"/>
                <w:lang w:val="ro-RO"/>
              </w:rPr>
              <w:t>Etiopatogenia.</w:t>
            </w:r>
          </w:p>
          <w:p w14:paraId="6D37D627" w14:textId="77777777" w:rsidR="00824E41" w:rsidRPr="00004FB5" w:rsidRDefault="00824E41" w:rsidP="00067BD9">
            <w:pPr>
              <w:spacing w:after="120"/>
              <w:ind w:left="720" w:hanging="263"/>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Cauzele OIS sunt variate si presupun intervenţia unor mecanisme foarte diverse:</w:t>
            </w:r>
          </w:p>
          <w:p w14:paraId="121F8A76" w14:textId="77777777" w:rsidR="00824E41" w:rsidRPr="00004FB5" w:rsidRDefault="00824E41" w:rsidP="00067BD9">
            <w:pPr>
              <w:spacing w:after="120"/>
              <w:ind w:left="720" w:hanging="263"/>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Ocluziile intestinale mecanice prin obturare</w:t>
            </w:r>
            <w:r w:rsidRPr="00004FB5">
              <w:rPr>
                <w:rFonts w:ascii="Times New Roman" w:hAnsi="Times New Roman" w:cs="Times New Roman"/>
                <w:sz w:val="24"/>
                <w:szCs w:val="24"/>
                <w:lang w:val="ro-RO"/>
              </w:rPr>
              <w:t xml:space="preserve"> pot apare prin:</w:t>
            </w:r>
          </w:p>
          <w:p w14:paraId="5F0F80BF" w14:textId="77777777" w:rsidR="00824E41" w:rsidRPr="00004FB5" w:rsidRDefault="00824E41" w:rsidP="00067BD9">
            <w:pPr>
              <w:numPr>
                <w:ilvl w:val="0"/>
                <w:numId w:val="60"/>
              </w:numPr>
              <w:tabs>
                <w:tab w:val="clear" w:pos="720"/>
                <w:tab w:val="num" w:pos="457"/>
              </w:tabs>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Leziuni intramurale intestinale, care pot fi: congenitale (atrezii, stenoze, bride, malrotaţii), leziuni inflamatorii nespecifice sau specifice (boala Crohn, tuberculoza), leziuni traumatice sau postoperatorii (hematoame intraparietale, aderenţe postoperatorii), prin tumori benigne sau maligne, sau stenoze de iradiere.</w:t>
            </w:r>
          </w:p>
          <w:p w14:paraId="70CAFBD8" w14:textId="77777777" w:rsidR="00824E41" w:rsidRPr="00004FB5" w:rsidRDefault="00824E41" w:rsidP="00067BD9">
            <w:pPr>
              <w:numPr>
                <w:ilvl w:val="0"/>
                <w:numId w:val="60"/>
              </w:numPr>
              <w:tabs>
                <w:tab w:val="clear" w:pos="720"/>
                <w:tab w:val="num" w:pos="457"/>
              </w:tabs>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Corpi străini intralumenali reprezentaţi de calculi biliari, enteroliţi, conglomerat de bariu sulfat, bezoari, ghem de paraziţi.</w:t>
            </w:r>
          </w:p>
          <w:p w14:paraId="362C9337" w14:textId="77777777" w:rsidR="00824E41" w:rsidRPr="00004FB5" w:rsidRDefault="00824E41" w:rsidP="00067BD9">
            <w:pPr>
              <w:numPr>
                <w:ilvl w:val="0"/>
                <w:numId w:val="60"/>
              </w:numPr>
              <w:tabs>
                <w:tab w:val="clear" w:pos="720"/>
                <w:tab w:val="num" w:pos="457"/>
              </w:tabs>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Compresiuni extrinseci ale lumenului intestinal produse de tumori abdominale sau retroperitoneale, de bride (postoperatorii, posttraumatice, inflamatorii sau congenitale ca în cazul diverticulului Meckel), peritonita localizată (abces intraabdominal).</w:t>
            </w:r>
          </w:p>
          <w:p w14:paraId="671887A9" w14:textId="77777777" w:rsidR="00824E41" w:rsidRPr="00004FB5" w:rsidRDefault="00824E41" w:rsidP="00067BD9">
            <w:pPr>
              <w:tabs>
                <w:tab w:val="num" w:pos="720"/>
              </w:tabs>
              <w:spacing w:after="120"/>
              <w:ind w:left="720" w:hanging="578"/>
              <w:jc w:val="both"/>
              <w:rPr>
                <w:rFonts w:ascii="Times New Roman" w:hAnsi="Times New Roman" w:cs="Times New Roman"/>
                <w:sz w:val="24"/>
                <w:szCs w:val="24"/>
                <w:lang w:val="ro-RO"/>
              </w:rPr>
            </w:pPr>
          </w:p>
          <w:p w14:paraId="331940B4" w14:textId="77777777" w:rsidR="00824E41" w:rsidRPr="00004FB5" w:rsidRDefault="00824E41" w:rsidP="00067BD9">
            <w:pPr>
              <w:spacing w:after="120"/>
              <w:ind w:left="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Ocluziile intestinale mecanice prin strangulare</w:t>
            </w:r>
            <w:r w:rsidRPr="00004FB5">
              <w:rPr>
                <w:rFonts w:ascii="Times New Roman" w:hAnsi="Times New Roman" w:cs="Times New Roman"/>
                <w:sz w:val="24"/>
                <w:szCs w:val="24"/>
                <w:lang w:val="ro-RO"/>
              </w:rPr>
              <w:t xml:space="preserve"> afectează vascularizarea ansei intestinului subţire si se produc prin:</w:t>
            </w:r>
          </w:p>
          <w:p w14:paraId="6AD3F8DA" w14:textId="77777777" w:rsidR="00824E41" w:rsidRPr="00004FB5" w:rsidRDefault="00824E41" w:rsidP="00067BD9">
            <w:pPr>
              <w:numPr>
                <w:ilvl w:val="0"/>
                <w:numId w:val="59"/>
              </w:numPr>
              <w:tabs>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Volvulus – este torsiunea ansei intestinale in jurul unui ax cu cel puţin la 180°, format de bride sau aderente inflamatorii, favorizata de anomalii de rotaţie, proceselor concomitente (polipi, tumori) sau de existenta unui mezou lung.</w:t>
            </w:r>
          </w:p>
          <w:p w14:paraId="60FEBDA0" w14:textId="77777777" w:rsidR="00824E41" w:rsidRPr="00004FB5" w:rsidRDefault="00824E41" w:rsidP="00067BD9">
            <w:pPr>
              <w:numPr>
                <w:ilvl w:val="0"/>
                <w:numId w:val="59"/>
              </w:numPr>
              <w:tabs>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Invaginaţie indică telescoparea segmentului cranial al intestinului în cel caudal, cu implicarea mezoului, ca urmare a unei hipeperistaltici intestinale produsa de diverse cauze: infecţii, intoxicaţii, stări alergice, iritaţia nervilor locali, adenopatie mezenterica, ascarizi, polipi, diverticul Meckel.</w:t>
            </w:r>
          </w:p>
          <w:p w14:paraId="27BD9BD6" w14:textId="77777777" w:rsidR="00824E41" w:rsidRPr="00004FB5" w:rsidRDefault="00824E41" w:rsidP="00067BD9">
            <w:pPr>
              <w:numPr>
                <w:ilvl w:val="0"/>
                <w:numId w:val="59"/>
              </w:numPr>
              <w:tabs>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Strangularea lumenului intestinal şi a unei porţiuni din mezou, in diverse defecte parietale externe (herniile peretelui abdominal) sau strangulări interne (in fosete peritoneale, paraduodenale sau parasigmoidiene, hiatusul Winslow, breşe mezenterice postoperatorii sau traumatice, rupturi de diafragma, orificiul Morgagni-Larrey şi Bochdalek).</w:t>
            </w:r>
          </w:p>
          <w:p w14:paraId="30102C1F" w14:textId="77777777" w:rsidR="00824E41" w:rsidRPr="00004FB5" w:rsidRDefault="00824E41" w:rsidP="00067BD9">
            <w:pPr>
              <w:spacing w:after="120"/>
              <w:ind w:left="720" w:hanging="578"/>
              <w:jc w:val="both"/>
              <w:rPr>
                <w:rFonts w:ascii="Times New Roman" w:hAnsi="Times New Roman" w:cs="Times New Roman"/>
                <w:sz w:val="24"/>
                <w:szCs w:val="24"/>
                <w:lang w:val="ro-RO"/>
              </w:rPr>
            </w:pPr>
          </w:p>
          <w:p w14:paraId="777970C2" w14:textId="77777777" w:rsidR="00824E41" w:rsidRPr="00004FB5" w:rsidRDefault="00824E41" w:rsidP="00067BD9">
            <w:pPr>
              <w:spacing w:after="120"/>
              <w:ind w:left="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Ocluziile intestinale dinamice</w:t>
            </w:r>
            <w:r w:rsidRPr="00004FB5">
              <w:rPr>
                <w:rFonts w:ascii="Times New Roman" w:hAnsi="Times New Roman" w:cs="Times New Roman"/>
                <w:sz w:val="24"/>
                <w:szCs w:val="24"/>
                <w:lang w:val="ro-RO"/>
              </w:rPr>
              <w:t xml:space="preserve"> sau funcţionale se dezvoltă din diferite cauze, şi se manifestă prin paralizie sau spasmul al musculaturii intestinale netede, fără existenţa unui obstacol. Pot fi produse prin:</w:t>
            </w:r>
          </w:p>
          <w:p w14:paraId="08E7B7F8" w14:textId="77777777" w:rsidR="00824E41" w:rsidRPr="00004FB5" w:rsidRDefault="00824E41" w:rsidP="00067BD9">
            <w:pPr>
              <w:numPr>
                <w:ilvl w:val="0"/>
                <w:numId w:val="61"/>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Traumatisme diverse: cranio-cerebrale, toracice, abdominale, fracturi costale, intervenţii chirurgicale majore.</w:t>
            </w:r>
          </w:p>
          <w:p w14:paraId="3C895160" w14:textId="77777777" w:rsidR="00824E41" w:rsidRPr="00004FB5" w:rsidRDefault="00824E41" w:rsidP="00067BD9">
            <w:pPr>
              <w:numPr>
                <w:ilvl w:val="0"/>
                <w:numId w:val="61"/>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Procese inflamatorii abdominale (peritonite, abcese, apendicită sau colecistită distructivă, pancreatită acută severă, etc.), retroperitoneale (flegmoane, abcese), toracice (abcese, pneumonii, pleurezii) sau generalizate (sepsis). </w:t>
            </w:r>
          </w:p>
          <w:p w14:paraId="7B03B71F" w14:textId="77777777" w:rsidR="00824E41" w:rsidRPr="00004FB5" w:rsidRDefault="00824E41" w:rsidP="00067BD9">
            <w:pPr>
              <w:numPr>
                <w:ilvl w:val="0"/>
                <w:numId w:val="61"/>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Afecţiuni vasculare: tromboza portală, ischemia mezenterială arterială sau venoasă, flebita venei cave inferioare, rupturi de anevrisme aortei abdominale, etc.</w:t>
            </w:r>
          </w:p>
          <w:p w14:paraId="58952C00" w14:textId="77777777" w:rsidR="00824E41" w:rsidRPr="00004FB5" w:rsidRDefault="00824E41" w:rsidP="00067BD9">
            <w:pPr>
              <w:numPr>
                <w:ilvl w:val="0"/>
                <w:numId w:val="61"/>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Tulburări metabolice, ce duc la dezechilibre hidro-electrolitice, azotemie, carente de acid pantotenic sau tiamina, hipoxie, porfirinemie, cetoacidoza diabetică, deshidratare, etc.</w:t>
            </w:r>
          </w:p>
          <w:p w14:paraId="6DC5F30F" w14:textId="77777777" w:rsidR="00824E41" w:rsidRPr="00004FB5" w:rsidRDefault="00824E41" w:rsidP="00067BD9">
            <w:pPr>
              <w:numPr>
                <w:ilvl w:val="0"/>
                <w:numId w:val="61"/>
              </w:numPr>
              <w:tabs>
                <w:tab w:val="clear" w:pos="720"/>
                <w:tab w:val="num" w:pos="457"/>
              </w:tabs>
              <w:spacing w:after="120"/>
              <w:ind w:left="457" w:hanging="425"/>
              <w:jc w:val="both"/>
              <w:rPr>
                <w:rFonts w:ascii="Times New Roman" w:hAnsi="Times New Roman" w:cs="Times New Roman"/>
                <w:b/>
                <w:i/>
                <w:sz w:val="28"/>
                <w:szCs w:val="24"/>
                <w:lang w:val="ro-RO"/>
              </w:rPr>
            </w:pPr>
            <w:r w:rsidRPr="00004FB5">
              <w:rPr>
                <w:rFonts w:ascii="Times New Roman" w:hAnsi="Times New Roman" w:cs="Times New Roman"/>
                <w:sz w:val="24"/>
                <w:szCs w:val="24"/>
                <w:lang w:val="ro-RO"/>
              </w:rPr>
              <w:t xml:space="preserve">Intoxicaţii profesionale, toxicomania şi droguri cu </w:t>
            </w:r>
            <w:hyperlink r:id="rId11" w:tgtFrame="_parent" w:tooltip="Click to Continue &gt; by CouponDropDown" w:history="1">
              <w:r w:rsidRPr="00004FB5">
                <w:rPr>
                  <w:rFonts w:ascii="Times New Roman" w:hAnsi="Times New Roman" w:cs="Times New Roman"/>
                  <w:sz w:val="24"/>
                  <w:szCs w:val="24"/>
                  <w:lang w:val="ro-RO"/>
                </w:rPr>
                <w:t xml:space="preserve">acţiune </w:t>
              </w:r>
            </w:hyperlink>
            <w:r w:rsidRPr="00004FB5">
              <w:rPr>
                <w:rFonts w:ascii="Times New Roman" w:hAnsi="Times New Roman" w:cs="Times New Roman"/>
                <w:sz w:val="24"/>
                <w:szCs w:val="24"/>
                <w:lang w:val="ro-RO"/>
              </w:rPr>
              <w:t>atropinică sau antirezerpinică.</w:t>
            </w:r>
          </w:p>
        </w:tc>
      </w:tr>
    </w:tbl>
    <w:p w14:paraId="64918FE0" w14:textId="77777777" w:rsidR="008B4A11" w:rsidRPr="00004FB5" w:rsidRDefault="00996C3A" w:rsidP="00067BD9">
      <w:pPr>
        <w:spacing w:after="120"/>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lastRenderedPageBreak/>
        <w:t>C.2.2.2. Fiziopatologia.</w:t>
      </w:r>
    </w:p>
    <w:tbl>
      <w:tblPr>
        <w:tblW w:w="99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04FB5" w:rsidRPr="00ED205C" w14:paraId="4F51D8B6" w14:textId="77777777" w:rsidTr="008747D7">
        <w:tc>
          <w:tcPr>
            <w:tcW w:w="9910" w:type="dxa"/>
            <w:shd w:val="clear" w:color="auto" w:fill="auto"/>
          </w:tcPr>
          <w:p w14:paraId="3F497E22" w14:textId="77777777" w:rsidR="000232A4" w:rsidRPr="00004FB5" w:rsidRDefault="00E059DA" w:rsidP="00067BD9">
            <w:pPr>
              <w:spacing w:after="120"/>
              <w:ind w:firstLine="41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824E41" w:rsidRPr="00004FB5">
              <w:rPr>
                <w:rFonts w:ascii="Times New Roman" w:hAnsi="Times New Roman" w:cs="Times New Roman"/>
                <w:b/>
                <w:sz w:val="24"/>
                <w:szCs w:val="24"/>
                <w:lang w:val="ro-RO"/>
              </w:rPr>
              <w:t>2</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Fiziopatologia</w:t>
            </w:r>
            <w:r w:rsidR="00A46368" w:rsidRPr="00004FB5">
              <w:rPr>
                <w:rFonts w:ascii="Times New Roman" w:hAnsi="Times New Roman" w:cs="Times New Roman"/>
                <w:b/>
                <w:i/>
                <w:sz w:val="24"/>
                <w:szCs w:val="24"/>
                <w:lang w:val="ro-RO"/>
              </w:rPr>
              <w:t>.</w:t>
            </w:r>
            <w:r w:rsidR="00531B00" w:rsidRPr="00004FB5">
              <w:rPr>
                <w:rFonts w:ascii="Times New Roman" w:hAnsi="Times New Roman" w:cs="Times New Roman"/>
                <w:b/>
                <w:i/>
                <w:sz w:val="24"/>
                <w:szCs w:val="24"/>
                <w:lang w:val="ro-RO"/>
              </w:rPr>
              <w:t xml:space="preserve"> (clasa de recomandare IIa)</w:t>
            </w:r>
          </w:p>
          <w:p w14:paraId="0178BE90" w14:textId="77777777" w:rsidR="004A21EB" w:rsidRPr="00004FB5" w:rsidRDefault="004A21EB" w:rsidP="00067BD9">
            <w:pPr>
              <w:pStyle w:val="Titlu3"/>
              <w:numPr>
                <w:ilvl w:val="0"/>
                <w:numId w:val="48"/>
              </w:numPr>
              <w:spacing w:after="120"/>
              <w:ind w:left="417" w:hanging="417"/>
              <w:rPr>
                <w:sz w:val="24"/>
                <w:szCs w:val="24"/>
              </w:rPr>
            </w:pPr>
            <w:r w:rsidRPr="00004FB5">
              <w:rPr>
                <w:sz w:val="24"/>
                <w:szCs w:val="24"/>
              </w:rPr>
              <w:t xml:space="preserve">Când ansa intestinală devine ocluzionată, deasupra obstacolului se începe acumularea endoluminală a </w:t>
            </w:r>
            <w:r w:rsidR="00864354" w:rsidRPr="00004FB5">
              <w:rPr>
                <w:sz w:val="24"/>
                <w:szCs w:val="24"/>
              </w:rPr>
              <w:t>lichid</w:t>
            </w:r>
            <w:r w:rsidRPr="00004FB5">
              <w:rPr>
                <w:sz w:val="24"/>
                <w:szCs w:val="24"/>
              </w:rPr>
              <w:t xml:space="preserve">elor şi gazelor. Valoarea semnelor clinice şi riscul dezvoltării complicaţiilor depinde de volumul </w:t>
            </w:r>
            <w:r w:rsidR="00864354" w:rsidRPr="00004FB5">
              <w:rPr>
                <w:sz w:val="24"/>
                <w:szCs w:val="24"/>
              </w:rPr>
              <w:t>endo</w:t>
            </w:r>
            <w:r w:rsidRPr="00004FB5">
              <w:rPr>
                <w:sz w:val="24"/>
                <w:szCs w:val="24"/>
              </w:rPr>
              <w:t>luminal, proliferaţi</w:t>
            </w:r>
            <w:r w:rsidR="00864354" w:rsidRPr="00004FB5">
              <w:rPr>
                <w:sz w:val="24"/>
                <w:szCs w:val="24"/>
              </w:rPr>
              <w:t>a</w:t>
            </w:r>
            <w:r w:rsidRPr="00004FB5">
              <w:rPr>
                <w:sz w:val="24"/>
                <w:szCs w:val="24"/>
              </w:rPr>
              <w:t xml:space="preserve"> </w:t>
            </w:r>
            <w:r w:rsidR="00864354" w:rsidRPr="00004FB5">
              <w:rPr>
                <w:sz w:val="24"/>
                <w:szCs w:val="24"/>
              </w:rPr>
              <w:t xml:space="preserve">şi translocarea </w:t>
            </w:r>
            <w:r w:rsidRPr="00004FB5">
              <w:rPr>
                <w:sz w:val="24"/>
                <w:szCs w:val="24"/>
              </w:rPr>
              <w:t>bacteriilor</w:t>
            </w:r>
            <w:r w:rsidR="00864354" w:rsidRPr="00004FB5">
              <w:rPr>
                <w:sz w:val="24"/>
                <w:szCs w:val="24"/>
              </w:rPr>
              <w:t>, precum</w:t>
            </w:r>
            <w:r w:rsidRPr="00004FB5">
              <w:rPr>
                <w:sz w:val="24"/>
                <w:szCs w:val="24"/>
              </w:rPr>
              <w:t xml:space="preserve"> şi gradului alterării motilităţii şi perfuziei intestinale.</w:t>
            </w:r>
          </w:p>
          <w:p w14:paraId="1033567C" w14:textId="77777777" w:rsidR="00F7371E" w:rsidRPr="00004FB5" w:rsidRDefault="00DB0B2E" w:rsidP="00067BD9">
            <w:pPr>
              <w:pStyle w:val="Titlu3"/>
              <w:numPr>
                <w:ilvl w:val="0"/>
                <w:numId w:val="48"/>
              </w:numPr>
              <w:spacing w:after="120"/>
              <w:ind w:left="417" w:hanging="417"/>
              <w:rPr>
                <w:sz w:val="24"/>
                <w:szCs w:val="24"/>
              </w:rPr>
            </w:pPr>
            <w:r w:rsidRPr="00004FB5">
              <w:rPr>
                <w:sz w:val="24"/>
                <w:szCs w:val="24"/>
              </w:rPr>
              <w:t xml:space="preserve">Prin mecanismele sale, </w:t>
            </w:r>
            <w:r w:rsidR="00864354" w:rsidRPr="00004FB5">
              <w:rPr>
                <w:sz w:val="24"/>
                <w:szCs w:val="24"/>
              </w:rPr>
              <w:t>OI</w:t>
            </w:r>
            <w:r w:rsidRPr="00004FB5">
              <w:rPr>
                <w:sz w:val="24"/>
                <w:szCs w:val="24"/>
              </w:rPr>
              <w:t xml:space="preserve"> mecanică declanşează două fenomene esen</w:t>
            </w:r>
            <w:r w:rsidR="001639AC" w:rsidRPr="00004FB5">
              <w:rPr>
                <w:sz w:val="24"/>
                <w:szCs w:val="24"/>
              </w:rPr>
              <w:t>ţ</w:t>
            </w:r>
            <w:r w:rsidRPr="00004FB5">
              <w:rPr>
                <w:sz w:val="24"/>
                <w:szCs w:val="24"/>
              </w:rPr>
              <w:t xml:space="preserve">iale: distensia intestinală şi ischemia parietală. </w:t>
            </w:r>
            <w:r w:rsidR="00864354" w:rsidRPr="00004FB5">
              <w:rPr>
                <w:sz w:val="24"/>
                <w:szCs w:val="24"/>
              </w:rPr>
              <w:t>D</w:t>
            </w:r>
            <w:r w:rsidR="000C36B7" w:rsidRPr="00004FB5">
              <w:rPr>
                <w:sz w:val="24"/>
                <w:szCs w:val="24"/>
              </w:rPr>
              <w:t>ereglări</w:t>
            </w:r>
            <w:r w:rsidR="00864354" w:rsidRPr="00004FB5">
              <w:rPr>
                <w:sz w:val="24"/>
                <w:szCs w:val="24"/>
              </w:rPr>
              <w:t xml:space="preserve">le </w:t>
            </w:r>
            <w:r w:rsidR="000C36B7" w:rsidRPr="00004FB5">
              <w:rPr>
                <w:sz w:val="24"/>
                <w:szCs w:val="24"/>
              </w:rPr>
              <w:t>homeostaz</w:t>
            </w:r>
            <w:r w:rsidR="00864354" w:rsidRPr="00004FB5">
              <w:rPr>
                <w:sz w:val="24"/>
                <w:szCs w:val="24"/>
              </w:rPr>
              <w:t>i</w:t>
            </w:r>
            <w:r w:rsidR="000C36B7" w:rsidRPr="00004FB5">
              <w:rPr>
                <w:sz w:val="24"/>
                <w:szCs w:val="24"/>
              </w:rPr>
              <w:t>ei induse de ocluzie intestinală au ca suport pierderi masive de apă, electroli</w:t>
            </w:r>
            <w:r w:rsidR="001639AC" w:rsidRPr="00004FB5">
              <w:rPr>
                <w:sz w:val="24"/>
                <w:szCs w:val="24"/>
              </w:rPr>
              <w:t>ţ</w:t>
            </w:r>
            <w:r w:rsidR="000C36B7" w:rsidRPr="00004FB5">
              <w:rPr>
                <w:sz w:val="24"/>
                <w:szCs w:val="24"/>
              </w:rPr>
              <w:t>i, proteine şi debutează ini</w:t>
            </w:r>
            <w:r w:rsidR="001639AC" w:rsidRPr="00004FB5">
              <w:rPr>
                <w:sz w:val="24"/>
                <w:szCs w:val="24"/>
              </w:rPr>
              <w:t>ţ</w:t>
            </w:r>
            <w:r w:rsidR="000C36B7" w:rsidRPr="00004FB5">
              <w:rPr>
                <w:sz w:val="24"/>
                <w:szCs w:val="24"/>
              </w:rPr>
              <w:t xml:space="preserve">ial la nivelul ansei afectate şi a intestinului </w:t>
            </w:r>
            <w:r w:rsidR="00864354" w:rsidRPr="00004FB5">
              <w:rPr>
                <w:sz w:val="24"/>
                <w:szCs w:val="24"/>
              </w:rPr>
              <w:t>proximal de obstacol</w:t>
            </w:r>
            <w:r w:rsidR="000C36B7" w:rsidRPr="00004FB5">
              <w:rPr>
                <w:sz w:val="24"/>
                <w:szCs w:val="24"/>
              </w:rPr>
              <w:t>.</w:t>
            </w:r>
          </w:p>
          <w:p w14:paraId="1C89810E" w14:textId="77777777" w:rsidR="004D5952" w:rsidRPr="00004FB5" w:rsidRDefault="000C36B7"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Obstacolele intrinseci sau extrinseci produc întreruperea completă a tranzitului </w:t>
            </w:r>
            <w:r w:rsidR="00F95026" w:rsidRPr="00004FB5">
              <w:rPr>
                <w:rFonts w:ascii="Times New Roman" w:hAnsi="Times New Roman" w:cs="Times New Roman"/>
                <w:sz w:val="24"/>
                <w:szCs w:val="24"/>
                <w:lang w:val="ro-RO"/>
              </w:rPr>
              <w:t>intestinal</w:t>
            </w:r>
            <w:r w:rsidRPr="00004FB5">
              <w:rPr>
                <w:rFonts w:ascii="Times New Roman" w:hAnsi="Times New Roman" w:cs="Times New Roman"/>
                <w:sz w:val="24"/>
                <w:szCs w:val="24"/>
                <w:lang w:val="ro-RO"/>
              </w:rPr>
              <w:t xml:space="preserve"> şi acumularea de lichide şi gaze în lumen. </w:t>
            </w:r>
            <w:r w:rsidR="00864354" w:rsidRPr="00004FB5">
              <w:rPr>
                <w:rFonts w:ascii="Times New Roman" w:hAnsi="Times New Roman" w:cs="Times New Roman"/>
                <w:sz w:val="24"/>
                <w:szCs w:val="24"/>
                <w:lang w:val="ro-RO"/>
              </w:rPr>
              <w:t>Iniţial mecanismele de compensare duc la</w:t>
            </w:r>
            <w:r w:rsidRPr="00004FB5">
              <w:rPr>
                <w:rFonts w:ascii="Times New Roman" w:hAnsi="Times New Roman" w:cs="Times New Roman"/>
                <w:sz w:val="24"/>
                <w:szCs w:val="24"/>
                <w:lang w:val="ro-RO"/>
              </w:rPr>
              <w:t xml:space="preserve"> accentuarea </w:t>
            </w:r>
            <w:r w:rsidR="00864354" w:rsidRPr="00004FB5">
              <w:rPr>
                <w:rFonts w:ascii="Times New Roman" w:hAnsi="Times New Roman" w:cs="Times New Roman"/>
                <w:sz w:val="24"/>
                <w:szCs w:val="24"/>
                <w:lang w:val="ro-RO"/>
              </w:rPr>
              <w:t>undelor</w:t>
            </w:r>
            <w:r w:rsidRPr="00004FB5">
              <w:rPr>
                <w:rFonts w:ascii="Times New Roman" w:hAnsi="Times New Roman" w:cs="Times New Roman"/>
                <w:sz w:val="24"/>
                <w:szCs w:val="24"/>
                <w:lang w:val="ro-RO"/>
              </w:rPr>
              <w:t xml:space="preserve"> </w:t>
            </w:r>
            <w:r w:rsidR="00B833B5" w:rsidRPr="00004FB5">
              <w:rPr>
                <w:rFonts w:ascii="Times New Roman" w:hAnsi="Times New Roman" w:cs="Times New Roman"/>
                <w:sz w:val="24"/>
                <w:szCs w:val="24"/>
                <w:lang w:val="ro-RO"/>
              </w:rPr>
              <w:t>peristaltice</w:t>
            </w:r>
            <w:r w:rsidRPr="00004FB5">
              <w:rPr>
                <w:rFonts w:ascii="Times New Roman" w:hAnsi="Times New Roman" w:cs="Times New Roman"/>
                <w:sz w:val="24"/>
                <w:szCs w:val="24"/>
                <w:lang w:val="ro-RO"/>
              </w:rPr>
              <w:t xml:space="preserve"> intestinale şi sporirea secre</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iilor glandulare enterale. Persisten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obstacolului, după scurt timp, duce la deteriorarea tuturor sistemelor morfofunc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ionale de reglaj, încât după faza ini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ială de hiperperistalti</w:t>
            </w:r>
            <w:r w:rsidR="00F7371E" w:rsidRPr="00004FB5">
              <w:rPr>
                <w:rFonts w:ascii="Times New Roman" w:hAnsi="Times New Roman" w:cs="Times New Roman"/>
                <w:sz w:val="24"/>
                <w:szCs w:val="24"/>
                <w:lang w:val="ro-RO"/>
              </w:rPr>
              <w:t>s</w:t>
            </w:r>
            <w:r w:rsidRPr="00004FB5">
              <w:rPr>
                <w:rFonts w:ascii="Times New Roman" w:hAnsi="Times New Roman" w:cs="Times New Roman"/>
                <w:sz w:val="24"/>
                <w:szCs w:val="24"/>
                <w:lang w:val="ro-RO"/>
              </w:rPr>
              <w:t xml:space="preserve">m, urmează epuizarea energetică a </w:t>
            </w:r>
            <w:r w:rsidR="0070430A" w:rsidRPr="00004FB5">
              <w:rPr>
                <w:rFonts w:ascii="Times New Roman" w:hAnsi="Times New Roman" w:cs="Times New Roman"/>
                <w:sz w:val="24"/>
                <w:szCs w:val="24"/>
                <w:lang w:val="ro-RO"/>
              </w:rPr>
              <w:t>activităţii mioelectrice</w:t>
            </w:r>
            <w:r w:rsidRPr="00004FB5">
              <w:rPr>
                <w:rFonts w:ascii="Times New Roman" w:hAnsi="Times New Roman" w:cs="Times New Roman"/>
                <w:sz w:val="24"/>
                <w:szCs w:val="24"/>
                <w:lang w:val="ro-RO"/>
              </w:rPr>
              <w:t xml:space="preserve"> şi instalarea distensiei prin atonie musculară</w:t>
            </w:r>
            <w:r w:rsidR="004D5952" w:rsidRPr="00004FB5">
              <w:rPr>
                <w:rFonts w:ascii="Times New Roman" w:hAnsi="Times New Roman" w:cs="Times New Roman"/>
                <w:sz w:val="24"/>
                <w:szCs w:val="24"/>
                <w:lang w:val="ro-RO"/>
              </w:rPr>
              <w:t xml:space="preserve">. </w:t>
            </w:r>
          </w:p>
          <w:p w14:paraId="6228C94B" w14:textId="77777777" w:rsidR="00F7371E" w:rsidRPr="00004FB5" w:rsidRDefault="00F7371E"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Studiile experimentale indică, că sursa distensiei gazoase în cazul </w:t>
            </w:r>
            <w:r w:rsidR="00AB6C9D"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este aerul înghi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it (70% din volum) şi gaze produse de activitatea florei microbiene (30% din volum). </w:t>
            </w:r>
            <w:r w:rsidR="00EB3C0E" w:rsidRPr="00004FB5">
              <w:rPr>
                <w:rFonts w:ascii="Times New Roman" w:hAnsi="Times New Roman" w:cs="Times New Roman"/>
                <w:sz w:val="24"/>
                <w:szCs w:val="24"/>
                <w:lang w:val="ro-RO"/>
              </w:rPr>
              <w:t xml:space="preserve">În prezenţa durerii acute </w:t>
            </w:r>
            <w:r w:rsidR="00C04D90" w:rsidRPr="00004FB5">
              <w:rPr>
                <w:rFonts w:ascii="Times New Roman" w:hAnsi="Times New Roman" w:cs="Times New Roman"/>
                <w:sz w:val="24"/>
                <w:szCs w:val="24"/>
                <w:lang w:val="ro-RO"/>
              </w:rPr>
              <w:t>ş</w:t>
            </w:r>
            <w:r w:rsidR="00EB3C0E" w:rsidRPr="00004FB5">
              <w:rPr>
                <w:rFonts w:ascii="Times New Roman" w:hAnsi="Times New Roman" w:cs="Times New Roman"/>
                <w:sz w:val="24"/>
                <w:szCs w:val="24"/>
                <w:lang w:val="ro-RO"/>
              </w:rPr>
              <w:t>i anxietă</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ii, pacien</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ii cu ocluzie intestinală pot înghi</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i cantită</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i excesive de aer. Trecerea aerului înghi</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it în sens distal poate fi prevenită prin aspira</w:t>
            </w:r>
            <w:r w:rsidR="00C04D90" w:rsidRPr="00004FB5">
              <w:rPr>
                <w:rFonts w:ascii="Times New Roman" w:hAnsi="Times New Roman" w:cs="Times New Roman"/>
                <w:sz w:val="24"/>
                <w:szCs w:val="24"/>
                <w:lang w:val="ro-RO"/>
              </w:rPr>
              <w:t>ţ</w:t>
            </w:r>
            <w:r w:rsidR="00EB3C0E" w:rsidRPr="00004FB5">
              <w:rPr>
                <w:rFonts w:ascii="Times New Roman" w:hAnsi="Times New Roman" w:cs="Times New Roman"/>
                <w:sz w:val="24"/>
                <w:szCs w:val="24"/>
                <w:lang w:val="ro-RO"/>
              </w:rPr>
              <w:t xml:space="preserve">ia nazogastrică. </w:t>
            </w:r>
            <w:r w:rsidRPr="00004FB5">
              <w:rPr>
                <w:rFonts w:ascii="Times New Roman" w:hAnsi="Times New Roman" w:cs="Times New Roman"/>
                <w:sz w:val="24"/>
                <w:szCs w:val="24"/>
                <w:lang w:val="ro-RO"/>
              </w:rPr>
              <w:t xml:space="preserve">Lichidul, de asemenea se acumulează în lumenul </w:t>
            </w:r>
            <w:r w:rsidR="001A17BE" w:rsidRPr="00004FB5">
              <w:rPr>
                <w:rFonts w:ascii="Times New Roman" w:hAnsi="Times New Roman" w:cs="Times New Roman"/>
                <w:sz w:val="24"/>
                <w:szCs w:val="24"/>
                <w:lang w:val="ro-RO"/>
              </w:rPr>
              <w:t xml:space="preserve">anselor </w:t>
            </w:r>
            <w:r w:rsidRPr="00004FB5">
              <w:rPr>
                <w:rFonts w:ascii="Times New Roman" w:hAnsi="Times New Roman" w:cs="Times New Roman"/>
                <w:sz w:val="24"/>
                <w:szCs w:val="24"/>
                <w:lang w:val="ro-RO"/>
              </w:rPr>
              <w:t>intestinal</w:t>
            </w:r>
            <w:r w:rsidR="001A17BE" w:rsidRPr="00004FB5">
              <w:rPr>
                <w:rFonts w:ascii="Times New Roman" w:hAnsi="Times New Roman" w:cs="Times New Roman"/>
                <w:sz w:val="24"/>
                <w:szCs w:val="24"/>
                <w:lang w:val="ro-RO"/>
              </w:rPr>
              <w:t>e proximale</w:t>
            </w:r>
            <w:r w:rsidRPr="00004FB5">
              <w:rPr>
                <w:rFonts w:ascii="Times New Roman" w:hAnsi="Times New Roman" w:cs="Times New Roman"/>
                <w:sz w:val="24"/>
                <w:szCs w:val="24"/>
                <w:lang w:val="ro-RO"/>
              </w:rPr>
              <w:t xml:space="preserve"> obstacolului. Distensia intestinală hidrogazoasă are ca consecin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 creşterea treptată a presiunii in</w:t>
            </w:r>
            <w:r w:rsidR="00B833B5" w:rsidRPr="00004FB5">
              <w:rPr>
                <w:rFonts w:ascii="Times New Roman" w:hAnsi="Times New Roman" w:cs="Times New Roman"/>
                <w:sz w:val="24"/>
                <w:szCs w:val="24"/>
                <w:lang w:val="ro-RO"/>
              </w:rPr>
              <w:t>t</w:t>
            </w:r>
            <w:r w:rsidRPr="00004FB5">
              <w:rPr>
                <w:rFonts w:ascii="Times New Roman" w:hAnsi="Times New Roman" w:cs="Times New Roman"/>
                <w:sz w:val="24"/>
                <w:szCs w:val="24"/>
                <w:lang w:val="ro-RO"/>
              </w:rPr>
              <w:t>raluminale.</w:t>
            </w:r>
          </w:p>
          <w:p w14:paraId="51BF2437" w14:textId="77777777" w:rsidR="00060A79" w:rsidRPr="00004FB5" w:rsidRDefault="00060A79"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Atonia şi staza intestinală favorizează proliferarea florei microbiene, iar când presiunea intraluminală depăşeşte presiunea capilară şi venoasă se produce trecerea bacteriilor şi a toxinelor în sistem limfatic şi apoi – în fluxul sangvin (fenomenul patologic, numit translocaţia bacteriană).</w:t>
            </w:r>
          </w:p>
          <w:p w14:paraId="2CDD2B99" w14:textId="77777777" w:rsidR="00F7371E" w:rsidRPr="00004FB5" w:rsidRDefault="00F7371E"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Când presiunea </w:t>
            </w:r>
            <w:r w:rsidR="00B833B5" w:rsidRPr="00004FB5">
              <w:rPr>
                <w:rFonts w:ascii="Times New Roman" w:hAnsi="Times New Roman" w:cs="Times New Roman"/>
                <w:sz w:val="24"/>
                <w:szCs w:val="24"/>
                <w:lang w:val="ro-RO"/>
              </w:rPr>
              <w:t>intraluminală</w:t>
            </w:r>
            <w:r w:rsidRPr="00004FB5">
              <w:rPr>
                <w:rFonts w:ascii="Times New Roman" w:hAnsi="Times New Roman" w:cs="Times New Roman"/>
                <w:sz w:val="24"/>
                <w:szCs w:val="24"/>
                <w:lang w:val="ro-RO"/>
              </w:rPr>
              <w:t xml:space="preserve"> atinge nivelul de 10-15 cm H</w:t>
            </w:r>
            <w:r w:rsidRPr="00004FB5">
              <w:rPr>
                <w:rFonts w:ascii="Times New Roman" w:hAnsi="Times New Roman" w:cs="Times New Roman"/>
                <w:sz w:val="24"/>
                <w:szCs w:val="24"/>
                <w:vertAlign w:val="subscript"/>
                <w:lang w:val="ro-RO"/>
              </w:rPr>
              <w:t>2</w:t>
            </w:r>
            <w:r w:rsidRPr="00004FB5">
              <w:rPr>
                <w:rFonts w:ascii="Times New Roman" w:hAnsi="Times New Roman" w:cs="Times New Roman"/>
                <w:sz w:val="24"/>
                <w:szCs w:val="24"/>
                <w:lang w:val="ro-RO"/>
              </w:rPr>
              <w:t>O (la norma 2-4 cm H</w:t>
            </w:r>
            <w:r w:rsidRPr="00004FB5">
              <w:rPr>
                <w:rFonts w:ascii="Times New Roman" w:hAnsi="Times New Roman" w:cs="Times New Roman"/>
                <w:sz w:val="24"/>
                <w:szCs w:val="24"/>
                <w:vertAlign w:val="subscript"/>
                <w:lang w:val="ro-RO"/>
              </w:rPr>
              <w:t>2</w:t>
            </w:r>
            <w:r w:rsidRPr="00004FB5">
              <w:rPr>
                <w:rFonts w:ascii="Times New Roman" w:hAnsi="Times New Roman" w:cs="Times New Roman"/>
                <w:sz w:val="24"/>
                <w:szCs w:val="24"/>
                <w:lang w:val="ro-RO"/>
              </w:rPr>
              <w:t>O) este alterată circula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venoasă. </w:t>
            </w:r>
          </w:p>
          <w:p w14:paraId="3BDE4959" w14:textId="77777777" w:rsidR="0070430A" w:rsidRPr="00004FB5" w:rsidRDefault="0070430A"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Trebuie menţionat, că în OI simplă cu ansa deschisă, distensia lumenului prin gaze şi lichide rareori conduce la presiuni luminale mai mari de 8-12 cm H</w:t>
            </w:r>
            <w:r w:rsidRPr="00004FB5">
              <w:rPr>
                <w:rFonts w:ascii="Times New Roman" w:hAnsi="Times New Roman" w:cs="Times New Roman"/>
                <w:sz w:val="24"/>
                <w:szCs w:val="24"/>
                <w:vertAlign w:val="subscript"/>
                <w:lang w:val="ro-RO"/>
              </w:rPr>
              <w:t>2</w:t>
            </w:r>
            <w:r w:rsidRPr="00004FB5">
              <w:rPr>
                <w:rFonts w:ascii="Times New Roman" w:hAnsi="Times New Roman" w:cs="Times New Roman"/>
                <w:sz w:val="24"/>
                <w:szCs w:val="24"/>
                <w:lang w:val="ro-RO"/>
              </w:rPr>
              <w:t>O. Valorile mai mari ale presiunii intraluminale sunt observate în ocluziile cu ansa închisă, prin strangulare.</w:t>
            </w:r>
          </w:p>
          <w:p w14:paraId="59B0C115" w14:textId="77777777" w:rsidR="00D919E6" w:rsidRPr="00004FB5" w:rsidRDefault="00F7371E"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Studiile experimentale şi clinice au demonstrat, că majorarea presiunii intraluminale de peste 20 cm H</w:t>
            </w:r>
            <w:r w:rsidRPr="00004FB5">
              <w:rPr>
                <w:rFonts w:ascii="Times New Roman" w:hAnsi="Times New Roman" w:cs="Times New Roman"/>
                <w:sz w:val="24"/>
                <w:szCs w:val="24"/>
                <w:vertAlign w:val="subscript"/>
                <w:lang w:val="ro-RO"/>
              </w:rPr>
              <w:t>2</w:t>
            </w:r>
            <w:r w:rsidRPr="00004FB5">
              <w:rPr>
                <w:rFonts w:ascii="Times New Roman" w:hAnsi="Times New Roman" w:cs="Times New Roman"/>
                <w:sz w:val="24"/>
                <w:szCs w:val="24"/>
                <w:lang w:val="ro-RO"/>
              </w:rPr>
              <w:t>O inhibă absorb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şi stimulează secre</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lichidelor şi electroli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spre lumenul intestinului proximal de obstacol, în peretele lui şi în cavitatea peritoneală. Numai în lumenul intestinal </w:t>
            </w:r>
            <w:r w:rsidR="00060A79" w:rsidRPr="00004FB5">
              <w:rPr>
                <w:rFonts w:ascii="Times New Roman" w:hAnsi="Times New Roman" w:cs="Times New Roman"/>
                <w:sz w:val="24"/>
                <w:szCs w:val="24"/>
                <w:lang w:val="ro-RO"/>
              </w:rPr>
              <w:t>asupra</w:t>
            </w:r>
            <w:r w:rsidRPr="00004FB5">
              <w:rPr>
                <w:rFonts w:ascii="Times New Roman" w:hAnsi="Times New Roman" w:cs="Times New Roman"/>
                <w:sz w:val="24"/>
                <w:szCs w:val="24"/>
                <w:lang w:val="ro-RO"/>
              </w:rPr>
              <w:t xml:space="preserve"> obstacolului se acumulează până la 8-10 litre de lichid</w:t>
            </w:r>
            <w:r w:rsidR="00060A79"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în 24 ore. În acest fel se formează sechestrarea </w:t>
            </w:r>
            <w:r w:rsidR="00060A79" w:rsidRPr="00004FB5">
              <w:rPr>
                <w:rFonts w:ascii="Times New Roman" w:hAnsi="Times New Roman" w:cs="Times New Roman"/>
                <w:sz w:val="24"/>
                <w:szCs w:val="24"/>
                <w:lang w:val="ro-RO"/>
              </w:rPr>
              <w:t>lichidelor</w:t>
            </w:r>
            <w:r w:rsidRPr="00004FB5">
              <w:rPr>
                <w:rFonts w:ascii="Times New Roman" w:hAnsi="Times New Roman" w:cs="Times New Roman"/>
                <w:sz w:val="24"/>
                <w:szCs w:val="24"/>
                <w:lang w:val="ro-RO"/>
              </w:rPr>
              <w:t xml:space="preserve"> endoluminală, intraparietală şi intraperitoneală, care constituie aşa numitul sector</w:t>
            </w:r>
            <w:r w:rsidR="00060A79" w:rsidRPr="00004FB5">
              <w:rPr>
                <w:rFonts w:ascii="Times New Roman" w:hAnsi="Times New Roman" w:cs="Times New Roman"/>
                <w:sz w:val="24"/>
                <w:szCs w:val="24"/>
                <w:lang w:val="ro-RO"/>
              </w:rPr>
              <w:t>ul</w:t>
            </w:r>
            <w:r w:rsidRPr="00004FB5">
              <w:rPr>
                <w:rFonts w:ascii="Times New Roman" w:hAnsi="Times New Roman" w:cs="Times New Roman"/>
                <w:sz w:val="24"/>
                <w:szCs w:val="24"/>
                <w:lang w:val="ro-RO"/>
              </w:rPr>
              <w:t xml:space="preserve"> 3 (după Rondall). </w:t>
            </w:r>
          </w:p>
          <w:p w14:paraId="6CEC3617" w14:textId="77777777" w:rsidR="00060A79" w:rsidRPr="00004FB5" w:rsidRDefault="00060A79"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Ca urmare se dezvoltă hipovolemie, care, la început, în primele 24 de ore, este rezultatul deshidratării extracelulare şi hipotoniei prin pierderi mari de sodiu (Na</w:t>
            </w:r>
            <w:r w:rsidR="008B4A11"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 şi de potasiu (K</w:t>
            </w:r>
            <w:r w:rsidR="008B4A11"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 xml:space="preserve">), în deosebi în OIS. </w:t>
            </w:r>
          </w:p>
          <w:p w14:paraId="3CE40D09" w14:textId="77777777" w:rsidR="00060A79" w:rsidRPr="00004FB5" w:rsidRDefault="00060A79"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Pierderile mari de Na</w:t>
            </w:r>
            <w:r w:rsidR="008B4A1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stimulează producerea aldosteronului, care duce la retenţie a Na şi clorului (Cl</w:t>
            </w:r>
            <w:r w:rsidR="008B4A11"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 dar sporeşte eliminarea K</w:t>
            </w:r>
            <w:r w:rsidR="008B4A11"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w:t>
            </w:r>
          </w:p>
          <w:p w14:paraId="13D4F5B4" w14:textId="77777777" w:rsidR="00060A79" w:rsidRPr="00004FB5" w:rsidRDefault="00060A79"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Dacă cauzele ocluziei nu sunt lichidate, sectorul de apă extracelular se micşorează simţitor ceea ce provoacă mobilizarea apei din sectorul intracelular. Se instalează deshidratarea intracelulară cu următoarele semne: sete chinuitoare, oligurie, ochi anxioşi în paralel cu lipsa uscăciunii </w:t>
            </w:r>
            <w:r w:rsidRPr="00004FB5">
              <w:rPr>
                <w:rFonts w:ascii="Times New Roman" w:hAnsi="Times New Roman" w:cs="Times New Roman"/>
                <w:sz w:val="24"/>
                <w:szCs w:val="24"/>
                <w:lang w:val="ro-RO"/>
              </w:rPr>
              <w:lastRenderedPageBreak/>
              <w:t xml:space="preserve">tegumentelor caracteristică pentru deshidratarea extracelulară. </w:t>
            </w:r>
          </w:p>
          <w:p w14:paraId="6BE2AF4A" w14:textId="77777777" w:rsidR="001639AC" w:rsidRPr="00004FB5" w:rsidRDefault="001639AC"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Ca rezultat a deshidratării extra- şi intracelulare se dezvoltă hipovolemie şi </w:t>
            </w:r>
            <w:r w:rsidR="00B833B5" w:rsidRPr="00004FB5">
              <w:rPr>
                <w:rFonts w:ascii="Times New Roman" w:hAnsi="Times New Roman" w:cs="Times New Roman"/>
                <w:sz w:val="24"/>
                <w:szCs w:val="24"/>
                <w:lang w:val="ro-RO"/>
              </w:rPr>
              <w:t>hipotonie</w:t>
            </w:r>
            <w:r w:rsidRPr="00004FB5">
              <w:rPr>
                <w:rFonts w:ascii="Times New Roman" w:hAnsi="Times New Roman" w:cs="Times New Roman"/>
                <w:sz w:val="24"/>
                <w:szCs w:val="24"/>
                <w:lang w:val="ro-RO"/>
              </w:rPr>
              <w:t xml:space="preserve">. </w:t>
            </w:r>
          </w:p>
          <w:p w14:paraId="726B8CDC" w14:textId="77777777" w:rsidR="001639AC" w:rsidRPr="00004FB5" w:rsidRDefault="001639AC"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Când presiunea </w:t>
            </w:r>
            <w:r w:rsidR="00B833B5" w:rsidRPr="00004FB5">
              <w:rPr>
                <w:rFonts w:ascii="Times New Roman" w:hAnsi="Times New Roman" w:cs="Times New Roman"/>
                <w:sz w:val="24"/>
                <w:szCs w:val="24"/>
                <w:lang w:val="ro-RO"/>
              </w:rPr>
              <w:t>intraluminală</w:t>
            </w:r>
            <w:r w:rsidRPr="00004FB5">
              <w:rPr>
                <w:rFonts w:ascii="Times New Roman" w:hAnsi="Times New Roman" w:cs="Times New Roman"/>
                <w:sz w:val="24"/>
                <w:szCs w:val="24"/>
                <w:lang w:val="ro-RO"/>
              </w:rPr>
              <w:t xml:space="preserve"> se ridică până la 50-60 cm H</w:t>
            </w:r>
            <w:r w:rsidRPr="00004FB5">
              <w:rPr>
                <w:rFonts w:ascii="Times New Roman" w:hAnsi="Times New Roman" w:cs="Times New Roman"/>
                <w:sz w:val="24"/>
                <w:szCs w:val="24"/>
                <w:vertAlign w:val="subscript"/>
                <w:lang w:val="ro-RO"/>
              </w:rPr>
              <w:t>2</w:t>
            </w:r>
            <w:r w:rsidRPr="00004FB5">
              <w:rPr>
                <w:rFonts w:ascii="Times New Roman" w:hAnsi="Times New Roman" w:cs="Times New Roman"/>
                <w:sz w:val="24"/>
                <w:szCs w:val="24"/>
                <w:lang w:val="ro-RO"/>
              </w:rPr>
              <w:t>O</w:t>
            </w:r>
            <w:r w:rsidR="008B41C0" w:rsidRPr="00004FB5">
              <w:rPr>
                <w:rFonts w:ascii="Times New Roman" w:hAnsi="Times New Roman" w:cs="Times New Roman"/>
                <w:sz w:val="24"/>
                <w:szCs w:val="24"/>
                <w:lang w:val="ro-RO"/>
              </w:rPr>
              <w:t xml:space="preserve"> (ceea ce poate </w:t>
            </w:r>
            <w:r w:rsidR="00060A79" w:rsidRPr="00004FB5">
              <w:rPr>
                <w:rFonts w:ascii="Times New Roman" w:hAnsi="Times New Roman" w:cs="Times New Roman"/>
                <w:sz w:val="24"/>
                <w:szCs w:val="24"/>
                <w:lang w:val="ro-RO"/>
              </w:rPr>
              <w:t>fi</w:t>
            </w:r>
            <w:r w:rsidR="008B41C0" w:rsidRPr="00004FB5">
              <w:rPr>
                <w:rFonts w:ascii="Times New Roman" w:hAnsi="Times New Roman" w:cs="Times New Roman"/>
                <w:sz w:val="24"/>
                <w:szCs w:val="24"/>
                <w:lang w:val="ro-RO"/>
              </w:rPr>
              <w:t xml:space="preserve"> observ</w:t>
            </w:r>
            <w:r w:rsidR="00060A79" w:rsidRPr="00004FB5">
              <w:rPr>
                <w:rFonts w:ascii="Times New Roman" w:hAnsi="Times New Roman" w:cs="Times New Roman"/>
                <w:sz w:val="24"/>
                <w:szCs w:val="24"/>
                <w:lang w:val="ro-RO"/>
              </w:rPr>
              <w:t>at</w:t>
            </w:r>
            <w:r w:rsidR="008B41C0" w:rsidRPr="00004FB5">
              <w:rPr>
                <w:rFonts w:ascii="Times New Roman" w:hAnsi="Times New Roman" w:cs="Times New Roman"/>
                <w:sz w:val="24"/>
                <w:szCs w:val="24"/>
                <w:lang w:val="ro-RO"/>
              </w:rPr>
              <w:t xml:space="preserve">ă </w:t>
            </w:r>
            <w:r w:rsidR="00060A79" w:rsidRPr="00004FB5">
              <w:rPr>
                <w:rFonts w:ascii="Times New Roman" w:hAnsi="Times New Roman" w:cs="Times New Roman"/>
                <w:sz w:val="24"/>
                <w:szCs w:val="24"/>
                <w:lang w:val="ro-RO"/>
              </w:rPr>
              <w:t xml:space="preserve">doar </w:t>
            </w:r>
            <w:r w:rsidR="008B41C0" w:rsidRPr="00004FB5">
              <w:rPr>
                <w:rFonts w:ascii="Times New Roman" w:hAnsi="Times New Roman" w:cs="Times New Roman"/>
                <w:sz w:val="24"/>
                <w:szCs w:val="24"/>
                <w:lang w:val="ro-RO"/>
              </w:rPr>
              <w:t xml:space="preserve">în cazul ocluziei intestinale </w:t>
            </w:r>
            <w:r w:rsidR="00060A79" w:rsidRPr="00004FB5">
              <w:rPr>
                <w:rFonts w:ascii="Times New Roman" w:hAnsi="Times New Roman" w:cs="Times New Roman"/>
                <w:sz w:val="24"/>
                <w:szCs w:val="24"/>
                <w:lang w:val="ro-RO"/>
              </w:rPr>
              <w:t xml:space="preserve">prin strangulare </w:t>
            </w:r>
            <w:r w:rsidR="008B41C0" w:rsidRPr="00004FB5">
              <w:rPr>
                <w:rFonts w:ascii="Times New Roman" w:hAnsi="Times New Roman" w:cs="Times New Roman"/>
                <w:sz w:val="24"/>
                <w:szCs w:val="24"/>
                <w:lang w:val="ro-RO"/>
              </w:rPr>
              <w:t>cu ansa închisă),</w:t>
            </w:r>
            <w:r w:rsidRPr="00004FB5">
              <w:rPr>
                <w:rFonts w:ascii="Times New Roman" w:hAnsi="Times New Roman" w:cs="Times New Roman"/>
                <w:sz w:val="24"/>
                <w:szCs w:val="24"/>
                <w:lang w:val="ro-RO"/>
              </w:rPr>
              <w:t xml:space="preserve"> la staza venoasă şi capilară se suprapune ischemia arterială a peretelui intestinal. S</w:t>
            </w:r>
            <w:r w:rsidR="004D5952" w:rsidRPr="00004FB5">
              <w:rPr>
                <w:rFonts w:ascii="Times New Roman" w:hAnsi="Times New Roman" w:cs="Times New Roman"/>
                <w:sz w:val="24"/>
                <w:szCs w:val="24"/>
                <w:lang w:val="ro-RO"/>
              </w:rPr>
              <w:t>egmente</w:t>
            </w:r>
            <w:r w:rsidRPr="00004FB5">
              <w:rPr>
                <w:rFonts w:ascii="Times New Roman" w:hAnsi="Times New Roman" w:cs="Times New Roman"/>
                <w:sz w:val="24"/>
                <w:szCs w:val="24"/>
                <w:lang w:val="ro-RO"/>
              </w:rPr>
              <w:t xml:space="preserve"> </w:t>
            </w:r>
            <w:r w:rsidR="004D5952" w:rsidRPr="00004FB5">
              <w:rPr>
                <w:rFonts w:ascii="Times New Roman" w:hAnsi="Times New Roman" w:cs="Times New Roman"/>
                <w:sz w:val="24"/>
                <w:szCs w:val="24"/>
                <w:lang w:val="ro-RO"/>
              </w:rPr>
              <w:t>intestinale întinse se află în ischemie parietală şi necroză, cu perfora</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w:t>
            </w:r>
            <w:r w:rsidR="002023BB" w:rsidRPr="00004FB5">
              <w:rPr>
                <w:rFonts w:ascii="Times New Roman" w:hAnsi="Times New Roman" w:cs="Times New Roman"/>
                <w:sz w:val="24"/>
                <w:szCs w:val="24"/>
                <w:lang w:val="ro-RO"/>
              </w:rPr>
              <w:t>a ansei afectate</w:t>
            </w:r>
            <w:r w:rsidR="004D5952" w:rsidRPr="00004FB5">
              <w:rPr>
                <w:rFonts w:ascii="Times New Roman" w:hAnsi="Times New Roman" w:cs="Times New Roman"/>
                <w:sz w:val="24"/>
                <w:szCs w:val="24"/>
                <w:lang w:val="ro-RO"/>
              </w:rPr>
              <w:t>. În caz de ocluzie prin strangulare, torsiune şi invagina</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ie, afectarea vasculariza</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iei duce la gangrenă şi perfora</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ie. Aceste fenomene, în evolu</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ie succesivă şi conjugate, declanşează peritonita, infec</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ia abdominală, sepsisul şi insuficien</w:t>
            </w:r>
            <w:r w:rsidRPr="00004FB5">
              <w:rPr>
                <w:rFonts w:ascii="Times New Roman" w:hAnsi="Times New Roman" w:cs="Times New Roman"/>
                <w:sz w:val="24"/>
                <w:szCs w:val="24"/>
                <w:lang w:val="ro-RO"/>
              </w:rPr>
              <w:t>ţ</w:t>
            </w:r>
            <w:r w:rsidR="004D5952" w:rsidRPr="00004FB5">
              <w:rPr>
                <w:rFonts w:ascii="Times New Roman" w:hAnsi="Times New Roman" w:cs="Times New Roman"/>
                <w:sz w:val="24"/>
                <w:szCs w:val="24"/>
                <w:lang w:val="ro-RO"/>
              </w:rPr>
              <w:t>a multiplă de organe.</w:t>
            </w:r>
          </w:p>
          <w:p w14:paraId="2307D22E" w14:textId="77777777" w:rsidR="001639AC" w:rsidRPr="00004FB5" w:rsidRDefault="002023BB" w:rsidP="00067BD9">
            <w:pPr>
              <w:numPr>
                <w:ilvl w:val="0"/>
                <w:numId w:val="48"/>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Simultan </w:t>
            </w:r>
            <w:r w:rsidR="001639AC" w:rsidRPr="00004FB5">
              <w:rPr>
                <w:rFonts w:ascii="Times New Roman" w:hAnsi="Times New Roman" w:cs="Times New Roman"/>
                <w:sz w:val="24"/>
                <w:szCs w:val="24"/>
                <w:lang w:val="ro-RO"/>
              </w:rPr>
              <w:t xml:space="preserve">cu modificările hidrosaline în </w:t>
            </w:r>
            <w:r w:rsidRPr="00004FB5">
              <w:rPr>
                <w:rFonts w:ascii="Times New Roman" w:hAnsi="Times New Roman" w:cs="Times New Roman"/>
                <w:sz w:val="24"/>
                <w:szCs w:val="24"/>
                <w:lang w:val="ro-RO"/>
              </w:rPr>
              <w:t>OI</w:t>
            </w:r>
            <w:r w:rsidR="001639AC" w:rsidRPr="00004FB5">
              <w:rPr>
                <w:rFonts w:ascii="Times New Roman" w:hAnsi="Times New Roman" w:cs="Times New Roman"/>
                <w:sz w:val="24"/>
                <w:szCs w:val="24"/>
                <w:lang w:val="ro-RO"/>
              </w:rPr>
              <w:t xml:space="preserve"> suferă şi metabolismul proteinelor</w:t>
            </w:r>
            <w:r w:rsidRPr="00004FB5">
              <w:rPr>
                <w:rFonts w:ascii="Times New Roman" w:hAnsi="Times New Roman" w:cs="Times New Roman"/>
                <w:sz w:val="24"/>
                <w:szCs w:val="24"/>
                <w:lang w:val="ro-RO"/>
              </w:rPr>
              <w:t>, care</w:t>
            </w:r>
            <w:r w:rsidR="001639AC" w:rsidRPr="00004FB5">
              <w:rPr>
                <w:rFonts w:ascii="Times New Roman" w:hAnsi="Times New Roman" w:cs="Times New Roman"/>
                <w:sz w:val="24"/>
                <w:szCs w:val="24"/>
                <w:lang w:val="ro-RO"/>
              </w:rPr>
              <w:t xml:space="preserve"> </w:t>
            </w:r>
            <w:r w:rsidR="00B833B5" w:rsidRPr="00004FB5">
              <w:rPr>
                <w:rFonts w:ascii="Times New Roman" w:hAnsi="Times New Roman" w:cs="Times New Roman"/>
                <w:sz w:val="24"/>
                <w:szCs w:val="24"/>
                <w:lang w:val="ro-RO"/>
              </w:rPr>
              <w:t>transsudează</w:t>
            </w:r>
            <w:r w:rsidR="001639AC" w:rsidRPr="00004FB5">
              <w:rPr>
                <w:rFonts w:ascii="Times New Roman" w:hAnsi="Times New Roman" w:cs="Times New Roman"/>
                <w:sz w:val="24"/>
                <w:szCs w:val="24"/>
                <w:lang w:val="ro-RO"/>
              </w:rPr>
              <w:t xml:space="preserve"> în cavitatea peritoneală. Un alt mecanism al pierderii proteinelor include </w:t>
            </w:r>
            <w:r w:rsidRPr="00004FB5">
              <w:rPr>
                <w:rFonts w:ascii="Times New Roman" w:hAnsi="Times New Roman" w:cs="Times New Roman"/>
                <w:sz w:val="24"/>
                <w:szCs w:val="24"/>
                <w:lang w:val="ro-RO"/>
              </w:rPr>
              <w:t>procese necrobiotice cu moartea</w:t>
            </w:r>
            <w:r w:rsidR="001639AC" w:rsidRPr="00004FB5">
              <w:rPr>
                <w:rFonts w:ascii="Times New Roman" w:hAnsi="Times New Roman" w:cs="Times New Roman"/>
                <w:sz w:val="24"/>
                <w:szCs w:val="24"/>
                <w:lang w:val="ro-RO"/>
              </w:rPr>
              <w:t xml:space="preserve"> </w:t>
            </w:r>
            <w:r w:rsidR="005F20A8" w:rsidRPr="00004FB5">
              <w:rPr>
                <w:rFonts w:ascii="Times New Roman" w:hAnsi="Times New Roman" w:cs="Times New Roman"/>
                <w:sz w:val="24"/>
                <w:szCs w:val="24"/>
                <w:lang w:val="ro-RO"/>
              </w:rPr>
              <w:t>celulară</w:t>
            </w:r>
            <w:r w:rsidR="001639AC" w:rsidRPr="00004FB5">
              <w:rPr>
                <w:rFonts w:ascii="Times New Roman" w:hAnsi="Times New Roman" w:cs="Times New Roman"/>
                <w:sz w:val="24"/>
                <w:szCs w:val="24"/>
                <w:lang w:val="ro-RO"/>
              </w:rPr>
              <w:t xml:space="preserve">. </w:t>
            </w:r>
          </w:p>
          <w:p w14:paraId="7E16E4BB" w14:textId="77777777" w:rsidR="000C36B7" w:rsidRPr="00004FB5" w:rsidRDefault="000C36B7" w:rsidP="00067BD9">
            <w:pPr>
              <w:numPr>
                <w:ilvl w:val="0"/>
                <w:numId w:val="48"/>
              </w:numPr>
              <w:spacing w:after="120"/>
              <w:ind w:left="417" w:hanging="417"/>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Gradul modificărilor fiziopatologice este în strictă dependen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 de tipul şi nivelul ocluziei intestinale, precum şi de perioada afec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iunii.</w:t>
            </w:r>
          </w:p>
        </w:tc>
      </w:tr>
    </w:tbl>
    <w:p w14:paraId="11F3A4D9" w14:textId="77777777" w:rsidR="004326C2" w:rsidRPr="00004FB5" w:rsidRDefault="004326C2" w:rsidP="00067BD9">
      <w:pPr>
        <w:jc w:val="both"/>
        <w:rPr>
          <w:rFonts w:ascii="Times New Roman" w:hAnsi="Times New Roman" w:cs="Times New Roman"/>
          <w:b/>
          <w:i/>
          <w:sz w:val="28"/>
          <w:szCs w:val="24"/>
          <w:lang w:val="ro-RO"/>
        </w:rPr>
      </w:pPr>
    </w:p>
    <w:p w14:paraId="4B07CD6E" w14:textId="77777777" w:rsidR="00D45E78" w:rsidRPr="00004FB5" w:rsidRDefault="00996C3A" w:rsidP="00067BD9">
      <w:pPr>
        <w:spacing w:after="120"/>
        <w:jc w:val="both"/>
        <w:rPr>
          <w:rFonts w:ascii="Times New Roman" w:hAnsi="Times New Roman" w:cs="Times New Roman"/>
          <w:sz w:val="28"/>
          <w:szCs w:val="28"/>
          <w:lang w:val="ro-RO"/>
        </w:rPr>
      </w:pPr>
      <w:r w:rsidRPr="00004FB5">
        <w:rPr>
          <w:rFonts w:ascii="Times New Roman" w:hAnsi="Times New Roman" w:cs="Times New Roman"/>
          <w:b/>
          <w:i/>
          <w:sz w:val="28"/>
          <w:szCs w:val="28"/>
          <w:lang w:val="ro-RO"/>
        </w:rPr>
        <w:t>C.2.2.3. Bacteriologia.</w:t>
      </w:r>
    </w:p>
    <w:tbl>
      <w:tblPr>
        <w:tblW w:w="99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04FB5" w:rsidRPr="00ED205C" w14:paraId="131ED82C" w14:textId="77777777" w:rsidTr="008747D7">
        <w:tc>
          <w:tcPr>
            <w:tcW w:w="9910" w:type="dxa"/>
            <w:shd w:val="clear" w:color="auto" w:fill="auto"/>
          </w:tcPr>
          <w:p w14:paraId="0560E26F" w14:textId="77777777" w:rsidR="00E059DA" w:rsidRPr="00004FB5" w:rsidRDefault="00E059DA" w:rsidP="00067BD9">
            <w:pPr>
              <w:spacing w:after="120"/>
              <w:ind w:firstLine="41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3.</w:t>
            </w:r>
            <w:r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4"/>
                <w:szCs w:val="24"/>
                <w:lang w:val="ro-RO"/>
              </w:rPr>
              <w:t>Bacteriologi</w:t>
            </w:r>
            <w:r w:rsidR="00C70E29" w:rsidRPr="00004FB5">
              <w:rPr>
                <w:rFonts w:ascii="Times New Roman" w:hAnsi="Times New Roman" w:cs="Times New Roman"/>
                <w:b/>
                <w:i/>
                <w:sz w:val="24"/>
                <w:szCs w:val="24"/>
                <w:lang w:val="ro-RO"/>
              </w:rPr>
              <w:t>a</w:t>
            </w:r>
            <w:r w:rsidR="00A46368" w:rsidRPr="00004FB5">
              <w:rPr>
                <w:rFonts w:ascii="Times New Roman" w:hAnsi="Times New Roman" w:cs="Times New Roman"/>
                <w:b/>
                <w:i/>
                <w:sz w:val="24"/>
                <w:szCs w:val="24"/>
                <w:lang w:val="ro-RO"/>
              </w:rPr>
              <w:t>.</w:t>
            </w:r>
            <w:r w:rsidR="00531B00" w:rsidRPr="00004FB5">
              <w:rPr>
                <w:rFonts w:ascii="Times New Roman" w:hAnsi="Times New Roman" w:cs="Times New Roman"/>
                <w:b/>
                <w:i/>
                <w:sz w:val="24"/>
                <w:szCs w:val="24"/>
                <w:lang w:val="ro-RO"/>
              </w:rPr>
              <w:t xml:space="preserve"> (clasa de recomandare I)</w:t>
            </w:r>
          </w:p>
          <w:p w14:paraId="70DB7E42" w14:textId="77777777" w:rsidR="000D021F" w:rsidRPr="00004FB5" w:rsidRDefault="00200CA2" w:rsidP="00067BD9">
            <w:pPr>
              <w:numPr>
                <w:ilvl w:val="0"/>
                <w:numId w:val="49"/>
              </w:numPr>
              <w:shd w:val="clear" w:color="auto" w:fill="FFFFFF"/>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17"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Intestinul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normal con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ine o concentra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scăzută de bacterii, variind de la 10</w:t>
            </w:r>
            <w:r w:rsidRPr="00004FB5">
              <w:rPr>
                <w:rFonts w:ascii="Times New Roman" w:hAnsi="Times New Roman" w:cs="Times New Roman"/>
                <w:sz w:val="24"/>
                <w:szCs w:val="24"/>
                <w:vertAlign w:val="superscript"/>
                <w:lang w:val="ro-RO"/>
              </w:rPr>
              <w:t>2</w:t>
            </w:r>
            <w:r w:rsidRPr="00004FB5">
              <w:rPr>
                <w:rFonts w:ascii="Times New Roman" w:hAnsi="Times New Roman" w:cs="Times New Roman"/>
                <w:sz w:val="24"/>
                <w:szCs w:val="24"/>
                <w:lang w:val="ro-RO"/>
              </w:rPr>
              <w:t xml:space="preserve"> la 10</w:t>
            </w:r>
            <w:r w:rsidRPr="00004FB5">
              <w:rPr>
                <w:rFonts w:ascii="Times New Roman" w:hAnsi="Times New Roman" w:cs="Times New Roman"/>
                <w:sz w:val="24"/>
                <w:szCs w:val="24"/>
                <w:vertAlign w:val="superscript"/>
                <w:lang w:val="ro-RO"/>
              </w:rPr>
              <w:t>4</w:t>
            </w:r>
            <w:r w:rsidRPr="00004FB5">
              <w:rPr>
                <w:rFonts w:ascii="Times New Roman" w:hAnsi="Times New Roman" w:cs="Times New Roman"/>
                <w:sz w:val="24"/>
                <w:szCs w:val="24"/>
                <w:lang w:val="ro-RO"/>
              </w:rPr>
              <w:t xml:space="preserve"> organisme per mililitru în jejunul proximal şi de la 10</w:t>
            </w:r>
            <w:r w:rsidRPr="00004FB5">
              <w:rPr>
                <w:rFonts w:ascii="Times New Roman" w:hAnsi="Times New Roman" w:cs="Times New Roman"/>
                <w:sz w:val="24"/>
                <w:szCs w:val="24"/>
                <w:vertAlign w:val="superscript"/>
                <w:lang w:val="ro-RO"/>
              </w:rPr>
              <w:t>3</w:t>
            </w:r>
            <w:r w:rsidRPr="00004FB5">
              <w:rPr>
                <w:rFonts w:ascii="Times New Roman" w:hAnsi="Times New Roman" w:cs="Times New Roman"/>
                <w:sz w:val="24"/>
                <w:szCs w:val="24"/>
                <w:lang w:val="ro-RO"/>
              </w:rPr>
              <w:t xml:space="preserve"> la 10</w:t>
            </w:r>
            <w:r w:rsidRPr="00004FB5">
              <w:rPr>
                <w:rFonts w:ascii="Times New Roman" w:hAnsi="Times New Roman" w:cs="Times New Roman"/>
                <w:sz w:val="24"/>
                <w:szCs w:val="24"/>
                <w:vertAlign w:val="superscript"/>
                <w:lang w:val="ro-RO"/>
              </w:rPr>
              <w:t>7</w:t>
            </w:r>
            <w:r w:rsidRPr="00004FB5">
              <w:rPr>
                <w:rFonts w:ascii="Times New Roman" w:hAnsi="Times New Roman" w:cs="Times New Roman"/>
                <w:sz w:val="24"/>
                <w:szCs w:val="24"/>
                <w:lang w:val="ro-RO"/>
              </w:rPr>
              <w:t xml:space="preserve"> </w:t>
            </w:r>
            <w:r w:rsidR="00345FBC"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în</w:t>
            </w:r>
            <w:r w:rsidR="00345FBC"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ileonul distal. Compozi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florei bacteriene din </w:t>
            </w:r>
            <w:r w:rsidR="00345FBC" w:rsidRPr="00004FB5">
              <w:rPr>
                <w:rFonts w:ascii="Times New Roman" w:hAnsi="Times New Roman" w:cs="Times New Roman"/>
                <w:sz w:val="24"/>
                <w:szCs w:val="24"/>
                <w:lang w:val="ro-RO"/>
              </w:rPr>
              <w:t xml:space="preserve">intestinul </w:t>
            </w:r>
            <w:r w:rsidRPr="00004FB5">
              <w:rPr>
                <w:rFonts w:ascii="Times New Roman" w:hAnsi="Times New Roman" w:cs="Times New Roman"/>
                <w:sz w:val="24"/>
                <w:szCs w:val="24"/>
                <w:lang w:val="ro-RO"/>
              </w:rPr>
              <w:t>proximal con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ine </w:t>
            </w:r>
            <w:r w:rsidR="00345FBC" w:rsidRPr="00004FB5">
              <w:rPr>
                <w:rFonts w:ascii="Times New Roman" w:hAnsi="Times New Roman" w:cs="Times New Roman"/>
                <w:sz w:val="24"/>
                <w:szCs w:val="24"/>
                <w:lang w:val="ro-RO"/>
              </w:rPr>
              <w:t>specii aerobe, gram-pozitive similare cu cele din orofaringe</w:t>
            </w:r>
            <w:r w:rsidRPr="00004FB5">
              <w:rPr>
                <w:rFonts w:ascii="Times New Roman" w:hAnsi="Times New Roman" w:cs="Times New Roman"/>
                <w:sz w:val="24"/>
                <w:szCs w:val="24"/>
                <w:lang w:val="ro-RO"/>
              </w:rPr>
              <w:t>.</w:t>
            </w:r>
            <w:r w:rsidR="00345FBC" w:rsidRPr="00004FB5">
              <w:rPr>
                <w:rFonts w:ascii="Times New Roman" w:hAnsi="Times New Roman" w:cs="Times New Roman"/>
                <w:sz w:val="24"/>
                <w:szCs w:val="24"/>
                <w:lang w:val="ro-RO"/>
              </w:rPr>
              <w:t xml:space="preserve"> În ileon distal </w:t>
            </w:r>
            <w:r w:rsidR="00B833B5" w:rsidRPr="00004FB5">
              <w:rPr>
                <w:rFonts w:ascii="Times New Roman" w:hAnsi="Times New Roman" w:cs="Times New Roman"/>
                <w:sz w:val="24"/>
                <w:szCs w:val="24"/>
                <w:lang w:val="ro-RO"/>
              </w:rPr>
              <w:t>ş</w:t>
            </w:r>
            <w:r w:rsidR="00345FBC" w:rsidRPr="00004FB5">
              <w:rPr>
                <w:rFonts w:ascii="Times New Roman" w:hAnsi="Times New Roman" w:cs="Times New Roman"/>
                <w:sz w:val="24"/>
                <w:szCs w:val="24"/>
                <w:lang w:val="ro-RO"/>
              </w:rPr>
              <w:t>i colon sunt prezen</w:t>
            </w:r>
            <w:r w:rsidR="00B833B5" w:rsidRPr="00004FB5">
              <w:rPr>
                <w:rFonts w:ascii="Times New Roman" w:hAnsi="Times New Roman" w:cs="Times New Roman"/>
                <w:sz w:val="24"/>
                <w:szCs w:val="24"/>
                <w:lang w:val="ro-RO"/>
              </w:rPr>
              <w:t>ţ</w:t>
            </w:r>
            <w:r w:rsidR="00345FBC" w:rsidRPr="00004FB5">
              <w:rPr>
                <w:rFonts w:ascii="Times New Roman" w:hAnsi="Times New Roman" w:cs="Times New Roman"/>
                <w:sz w:val="24"/>
                <w:szCs w:val="24"/>
                <w:lang w:val="ro-RO"/>
              </w:rPr>
              <w:t>i aerobii gram-negativi, iar predomină organismele anaerobe.</w:t>
            </w:r>
          </w:p>
          <w:p w14:paraId="2F87A430" w14:textId="77777777" w:rsidR="000D021F" w:rsidRPr="00004FB5" w:rsidRDefault="000D021F" w:rsidP="00067BD9">
            <w:pPr>
              <w:numPr>
                <w:ilvl w:val="0"/>
                <w:numId w:val="49"/>
              </w:numPr>
              <w:shd w:val="clear" w:color="auto" w:fill="FFFFFF"/>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17"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Compoziţia şi concentraţia florei </w:t>
            </w:r>
            <w:r w:rsidR="00345FBC" w:rsidRPr="00004FB5">
              <w:rPr>
                <w:rFonts w:ascii="Times New Roman" w:hAnsi="Times New Roman" w:cs="Times New Roman"/>
                <w:sz w:val="24"/>
                <w:szCs w:val="24"/>
                <w:lang w:val="ro-RO"/>
              </w:rPr>
              <w:t xml:space="preserve">bacteriene poate fi </w:t>
            </w:r>
            <w:r w:rsidRPr="00004FB5">
              <w:rPr>
                <w:rFonts w:ascii="Times New Roman" w:hAnsi="Times New Roman" w:cs="Times New Roman"/>
                <w:sz w:val="24"/>
                <w:szCs w:val="24"/>
                <w:lang w:val="ro-RO"/>
              </w:rPr>
              <w:t xml:space="preserve">modificată în </w:t>
            </w:r>
            <w:r w:rsidR="00345FBC" w:rsidRPr="00004FB5">
              <w:rPr>
                <w:rFonts w:ascii="Times New Roman" w:hAnsi="Times New Roman" w:cs="Times New Roman"/>
                <w:sz w:val="24"/>
                <w:szCs w:val="24"/>
                <w:lang w:val="ro-RO"/>
              </w:rPr>
              <w:t>rezultatul stazei în segmentele intestinale</w:t>
            </w:r>
            <w:r w:rsidRPr="00004FB5">
              <w:rPr>
                <w:rFonts w:ascii="Times New Roman" w:hAnsi="Times New Roman" w:cs="Times New Roman"/>
                <w:sz w:val="24"/>
                <w:szCs w:val="24"/>
                <w:lang w:val="ro-RO"/>
              </w:rPr>
              <w:t>, cauzate de ocluzia</w:t>
            </w:r>
            <w:r w:rsidR="00345FBC"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Multiplicarea bacteriană </w:t>
            </w:r>
            <w:r w:rsidR="00B833B5" w:rsidRPr="00004FB5">
              <w:rPr>
                <w:rFonts w:ascii="Times New Roman" w:hAnsi="Times New Roman" w:cs="Times New Roman"/>
                <w:sz w:val="24"/>
                <w:szCs w:val="24"/>
                <w:lang w:val="ro-RO"/>
              </w:rPr>
              <w:t>excesivă</w:t>
            </w:r>
            <w:r w:rsidRPr="00004FB5">
              <w:rPr>
                <w:rFonts w:ascii="Times New Roman" w:hAnsi="Times New Roman" w:cs="Times New Roman"/>
                <w:sz w:val="24"/>
                <w:szCs w:val="24"/>
                <w:lang w:val="ro-RO"/>
              </w:rPr>
              <w:t xml:space="preserve"> duce la eliberarea toxinelor bacteriene în cantităţi sporite. Este binecunoscut faptul că endotoxinele bacteriene pot stimula secre</w:t>
            </w:r>
            <w:r w:rsidR="00B833B5"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posibil prin eliberarea sau poten</w:t>
            </w:r>
            <w:r w:rsidR="00B833B5" w:rsidRPr="00004FB5">
              <w:rPr>
                <w:rFonts w:ascii="Times New Roman" w:hAnsi="Times New Roman" w:cs="Times New Roman"/>
                <w:sz w:val="24"/>
                <w:szCs w:val="24"/>
                <w:lang w:val="ro-RO"/>
              </w:rPr>
              <w:t>ţ</w:t>
            </w:r>
            <w:r w:rsidR="0076499D" w:rsidRPr="00004FB5">
              <w:rPr>
                <w:rFonts w:ascii="Times New Roman" w:hAnsi="Times New Roman" w:cs="Times New Roman"/>
                <w:sz w:val="24"/>
                <w:szCs w:val="24"/>
                <w:lang w:val="ro-RO"/>
              </w:rPr>
              <w:t>ierea</w:t>
            </w:r>
            <w:r w:rsidRPr="00004FB5">
              <w:rPr>
                <w:rFonts w:ascii="Times New Roman" w:hAnsi="Times New Roman" w:cs="Times New Roman"/>
                <w:sz w:val="24"/>
                <w:szCs w:val="24"/>
                <w:lang w:val="ro-RO"/>
              </w:rPr>
              <w:t xml:space="preserve"> substan</w:t>
            </w:r>
            <w:r w:rsidR="00B833B5"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elor neuroendocrine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a prostaglandinelor.</w:t>
            </w:r>
          </w:p>
          <w:p w14:paraId="01B282CF" w14:textId="77777777" w:rsidR="001D6946" w:rsidRPr="00004FB5" w:rsidRDefault="001D6946" w:rsidP="00067BD9">
            <w:pPr>
              <w:numPr>
                <w:ilvl w:val="0"/>
                <w:numId w:val="49"/>
              </w:numPr>
              <w:tabs>
                <w:tab w:val="left" w:pos="417"/>
              </w:tabs>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Atonia şi staza intestinală favorizează proliferarea florei microbiene</w:t>
            </w:r>
            <w:r w:rsidR="00C04D90" w:rsidRPr="00004FB5">
              <w:rPr>
                <w:rFonts w:ascii="Times New Roman" w:hAnsi="Times New Roman" w:cs="Times New Roman"/>
                <w:sz w:val="24"/>
                <w:szCs w:val="24"/>
                <w:lang w:val="ro-RO"/>
              </w:rPr>
              <w:t xml:space="preserve"> în segmentele intestinale proximal de obstacolul</w:t>
            </w:r>
            <w:r w:rsidRPr="00004FB5">
              <w:rPr>
                <w:rFonts w:ascii="Times New Roman" w:hAnsi="Times New Roman" w:cs="Times New Roman"/>
                <w:sz w:val="24"/>
                <w:szCs w:val="24"/>
                <w:lang w:val="ro-RO"/>
              </w:rPr>
              <w:t>, precum şi trecerea bacteriilor şi a toxinelor în sistem limfatic şi apoi – în fluxul sangvin (fenomenul patologic, numit translocaţia bacteriană intestinală).</w:t>
            </w:r>
          </w:p>
          <w:p w14:paraId="3850E99C" w14:textId="461E4DB6" w:rsidR="0076499D" w:rsidRPr="00004FB5" w:rsidRDefault="001D6946" w:rsidP="00067BD9">
            <w:pPr>
              <w:numPr>
                <w:ilvl w:val="0"/>
                <w:numId w:val="49"/>
              </w:numPr>
              <w:tabs>
                <w:tab w:val="left" w:pos="417"/>
              </w:tabs>
              <w:spacing w:after="120"/>
              <w:ind w:left="417"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Translocaţia bacteriană reprezintă un factor de bază a</w:t>
            </w:r>
            <w:r w:rsidR="00C04D90" w:rsidRPr="00004FB5">
              <w:rPr>
                <w:rFonts w:ascii="Times New Roman" w:hAnsi="Times New Roman" w:cs="Times New Roman"/>
                <w:sz w:val="24"/>
                <w:szCs w:val="24"/>
                <w:lang w:val="ro-RO"/>
              </w:rPr>
              <w:t>l</w:t>
            </w:r>
            <w:r w:rsidRPr="00004FB5">
              <w:rPr>
                <w:rFonts w:ascii="Times New Roman" w:hAnsi="Times New Roman" w:cs="Times New Roman"/>
                <w:sz w:val="24"/>
                <w:szCs w:val="24"/>
                <w:lang w:val="ro-RO"/>
              </w:rPr>
              <w:t xml:space="preserve"> </w:t>
            </w:r>
            <w:r w:rsidR="00C04D90" w:rsidRPr="00004FB5">
              <w:rPr>
                <w:rFonts w:ascii="Times New Roman" w:hAnsi="Times New Roman" w:cs="Times New Roman"/>
                <w:sz w:val="24"/>
                <w:szCs w:val="24"/>
                <w:lang w:val="ro-RO"/>
              </w:rPr>
              <w:t xml:space="preserve">bacteriemiei cauzate de </w:t>
            </w:r>
            <w:r w:rsidR="00C04D90" w:rsidRPr="00004FB5">
              <w:rPr>
                <w:rFonts w:ascii="Times New Roman" w:hAnsi="Times New Roman" w:cs="Times New Roman"/>
                <w:i/>
                <w:sz w:val="24"/>
                <w:szCs w:val="24"/>
                <w:lang w:val="ro-RO"/>
              </w:rPr>
              <w:t xml:space="preserve">Escherichia </w:t>
            </w:r>
            <w:r w:rsidR="00067BD9" w:rsidRPr="00004FB5">
              <w:rPr>
                <w:rFonts w:ascii="Times New Roman" w:hAnsi="Times New Roman" w:cs="Times New Roman"/>
                <w:i/>
                <w:sz w:val="24"/>
                <w:szCs w:val="24"/>
                <w:lang w:val="ro-RO"/>
              </w:rPr>
              <w:t>coli</w:t>
            </w:r>
            <w:r w:rsidR="00067BD9" w:rsidRPr="00004FB5">
              <w:rPr>
                <w:rFonts w:ascii="Times New Roman" w:hAnsi="Times New Roman" w:cs="Times New Roman"/>
                <w:sz w:val="24"/>
                <w:szCs w:val="24"/>
                <w:lang w:val="ro-RO"/>
              </w:rPr>
              <w:t>, dezvoltării</w:t>
            </w:r>
            <w:r w:rsidRPr="00004FB5">
              <w:rPr>
                <w:rFonts w:ascii="Times New Roman" w:hAnsi="Times New Roman" w:cs="Times New Roman"/>
                <w:sz w:val="24"/>
                <w:szCs w:val="24"/>
                <w:lang w:val="ro-RO"/>
              </w:rPr>
              <w:t xml:space="preserve"> sindromului de răspuns inflamator sistemic (SIRS) şi a sepsis</w:t>
            </w:r>
            <w:r w:rsidR="006360E0"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ului în cazul OI avansate.</w:t>
            </w:r>
          </w:p>
        </w:tc>
      </w:tr>
    </w:tbl>
    <w:p w14:paraId="2157D9F1" w14:textId="77777777" w:rsidR="007C50A8" w:rsidRPr="00004FB5" w:rsidRDefault="007C50A8" w:rsidP="00067BD9">
      <w:pPr>
        <w:jc w:val="both"/>
        <w:rPr>
          <w:rFonts w:ascii="Times New Roman" w:hAnsi="Times New Roman" w:cs="Times New Roman"/>
          <w:sz w:val="24"/>
          <w:szCs w:val="24"/>
          <w:lang w:val="ro-RO"/>
        </w:rPr>
      </w:pPr>
    </w:p>
    <w:p w14:paraId="4250B0BE" w14:textId="77777777" w:rsidR="00D45E78" w:rsidRPr="00004FB5" w:rsidRDefault="00D45E78"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C.2.3. Factorii de risc</w:t>
      </w:r>
      <w:r w:rsidR="0074443C" w:rsidRPr="00004FB5">
        <w:rPr>
          <w:rFonts w:ascii="Times New Roman" w:hAnsi="Times New Roman" w:cs="Times New Roman"/>
          <w:b/>
          <w:i/>
          <w:sz w:val="28"/>
          <w:szCs w:val="24"/>
          <w:lang w:val="ro-RO"/>
        </w:rPr>
        <w:t>.</w:t>
      </w:r>
    </w:p>
    <w:tbl>
      <w:tblPr>
        <w:tblW w:w="99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004FB5" w:rsidRPr="00ED205C" w14:paraId="21B713BC" w14:textId="77777777" w:rsidTr="008747D7">
        <w:tc>
          <w:tcPr>
            <w:tcW w:w="9910" w:type="dxa"/>
            <w:shd w:val="clear" w:color="auto" w:fill="auto"/>
          </w:tcPr>
          <w:p w14:paraId="2C9939B9" w14:textId="77777777" w:rsidR="00E059DA" w:rsidRPr="00004FB5" w:rsidRDefault="00E059DA" w:rsidP="00067BD9">
            <w:pPr>
              <w:ind w:firstLine="417"/>
              <w:jc w:val="both"/>
              <w:rPr>
                <w:rFonts w:ascii="Times New Roman" w:hAnsi="Times New Roman" w:cs="Times New Roman"/>
                <w:i/>
                <w:sz w:val="24"/>
                <w:szCs w:val="24"/>
                <w:lang w:val="ro-RO"/>
              </w:rPr>
            </w:pPr>
            <w:r w:rsidRPr="00004FB5">
              <w:rPr>
                <w:rFonts w:ascii="Times New Roman" w:hAnsi="Times New Roman" w:cs="Times New Roman"/>
                <w:b/>
                <w:sz w:val="24"/>
                <w:szCs w:val="24"/>
                <w:lang w:val="ro-RO"/>
              </w:rPr>
              <w:t xml:space="preserve">Caseta 4. </w:t>
            </w:r>
            <w:r w:rsidRPr="00004FB5">
              <w:rPr>
                <w:rFonts w:ascii="Times New Roman" w:hAnsi="Times New Roman" w:cs="Times New Roman"/>
                <w:b/>
                <w:i/>
                <w:sz w:val="24"/>
                <w:szCs w:val="24"/>
                <w:lang w:val="ro-RO"/>
              </w:rPr>
              <w:t>Factorii de risc de dezvoltare</w:t>
            </w:r>
            <w:r w:rsidR="00743720" w:rsidRPr="00004FB5">
              <w:rPr>
                <w:rFonts w:ascii="Times New Roman" w:hAnsi="Times New Roman" w:cs="Times New Roman"/>
                <w:b/>
                <w:i/>
                <w:sz w:val="24"/>
                <w:szCs w:val="24"/>
                <w:lang w:val="ro-RO"/>
              </w:rPr>
              <w:t xml:space="preserve"> a</w:t>
            </w:r>
            <w:r w:rsidRPr="00004FB5">
              <w:rPr>
                <w:rFonts w:ascii="Times New Roman" w:hAnsi="Times New Roman" w:cs="Times New Roman"/>
                <w:b/>
                <w:i/>
                <w:sz w:val="24"/>
                <w:szCs w:val="24"/>
                <w:lang w:val="ro-RO"/>
              </w:rPr>
              <w:t xml:space="preserve"> </w:t>
            </w:r>
            <w:r w:rsidR="008E6556" w:rsidRPr="00004FB5">
              <w:rPr>
                <w:rFonts w:ascii="Times New Roman" w:hAnsi="Times New Roman" w:cs="Times New Roman"/>
                <w:b/>
                <w:i/>
                <w:sz w:val="24"/>
                <w:szCs w:val="24"/>
                <w:lang w:val="ro-RO"/>
              </w:rPr>
              <w:t>OIS</w:t>
            </w:r>
            <w:r w:rsidR="00A46368" w:rsidRPr="00004FB5">
              <w:rPr>
                <w:rFonts w:ascii="Times New Roman" w:hAnsi="Times New Roman" w:cs="Times New Roman"/>
                <w:i/>
                <w:sz w:val="24"/>
                <w:szCs w:val="24"/>
                <w:lang w:val="ro-RO"/>
              </w:rPr>
              <w:t>.</w:t>
            </w:r>
            <w:r w:rsidR="00531B00" w:rsidRPr="00004FB5">
              <w:rPr>
                <w:rFonts w:ascii="Times New Roman" w:hAnsi="Times New Roman" w:cs="Times New Roman"/>
                <w:b/>
                <w:i/>
                <w:sz w:val="24"/>
                <w:szCs w:val="24"/>
                <w:lang w:val="ro-RO"/>
              </w:rPr>
              <w:t xml:space="preserve"> (clasa de recomandare I)</w:t>
            </w:r>
          </w:p>
          <w:p w14:paraId="0D4839BD" w14:textId="77777777" w:rsidR="000232A4" w:rsidRPr="00004FB5" w:rsidRDefault="000232A4" w:rsidP="00067BD9">
            <w:pPr>
              <w:ind w:firstLine="709"/>
              <w:jc w:val="both"/>
              <w:rPr>
                <w:rFonts w:ascii="Times New Roman" w:hAnsi="Times New Roman" w:cs="Times New Roman"/>
                <w:sz w:val="24"/>
                <w:szCs w:val="24"/>
                <w:lang w:val="ro-RO"/>
              </w:rPr>
            </w:pPr>
          </w:p>
          <w:p w14:paraId="26DBBEBC" w14:textId="77777777" w:rsidR="008E6556" w:rsidRPr="00004FB5" w:rsidRDefault="004A21EB" w:rsidP="00067BD9">
            <w:pPr>
              <w:spacing w:after="120"/>
              <w:ind w:left="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w:t>
            </w:r>
            <w:r w:rsidR="008E6556" w:rsidRPr="00004FB5">
              <w:rPr>
                <w:rFonts w:ascii="Times New Roman" w:hAnsi="Times New Roman" w:cs="Times New Roman"/>
                <w:sz w:val="24"/>
                <w:szCs w:val="24"/>
                <w:lang w:val="ro-RO"/>
              </w:rPr>
              <w:t>cluzia</w:t>
            </w:r>
            <w:r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intestinală este un sindrom plurietiologic şi pluripatogenic. Printre factorii predispozan</w:t>
            </w:r>
            <w:r w:rsidR="001639AC" w:rsidRPr="00004FB5">
              <w:rPr>
                <w:rFonts w:ascii="Times New Roman" w:hAnsi="Times New Roman" w:cs="Times New Roman"/>
                <w:sz w:val="24"/>
                <w:szCs w:val="24"/>
                <w:lang w:val="ro-RO"/>
              </w:rPr>
              <w:t>ţ</w:t>
            </w:r>
            <w:r w:rsidR="008E6556" w:rsidRPr="00004FB5">
              <w:rPr>
                <w:rFonts w:ascii="Times New Roman" w:hAnsi="Times New Roman" w:cs="Times New Roman"/>
                <w:sz w:val="24"/>
                <w:szCs w:val="24"/>
                <w:lang w:val="ro-RO"/>
              </w:rPr>
              <w:t>i şi determinan</w:t>
            </w:r>
            <w:r w:rsidR="001639AC" w:rsidRPr="00004FB5">
              <w:rPr>
                <w:rFonts w:ascii="Times New Roman" w:hAnsi="Times New Roman" w:cs="Times New Roman"/>
                <w:sz w:val="24"/>
                <w:szCs w:val="24"/>
                <w:lang w:val="ro-RO"/>
              </w:rPr>
              <w:t>ţ</w:t>
            </w:r>
            <w:r w:rsidR="008E6556" w:rsidRPr="00004FB5">
              <w:rPr>
                <w:rFonts w:ascii="Times New Roman" w:hAnsi="Times New Roman" w:cs="Times New Roman"/>
                <w:sz w:val="24"/>
                <w:szCs w:val="24"/>
                <w:lang w:val="ro-RO"/>
              </w:rPr>
              <w:t xml:space="preserve">i </w:t>
            </w:r>
            <w:r w:rsidR="0076499D" w:rsidRPr="00004FB5">
              <w:rPr>
                <w:rFonts w:ascii="Times New Roman" w:hAnsi="Times New Roman" w:cs="Times New Roman"/>
                <w:sz w:val="24"/>
                <w:szCs w:val="24"/>
                <w:lang w:val="ro-RO"/>
              </w:rPr>
              <w:t>se constată</w:t>
            </w:r>
            <w:r w:rsidR="008E6556" w:rsidRPr="00004FB5">
              <w:rPr>
                <w:rFonts w:ascii="Times New Roman" w:hAnsi="Times New Roman" w:cs="Times New Roman"/>
                <w:sz w:val="24"/>
                <w:szCs w:val="24"/>
                <w:lang w:val="ro-RO"/>
              </w:rPr>
              <w:t>:</w:t>
            </w:r>
          </w:p>
          <w:p w14:paraId="5730F92E" w14:textId="77777777" w:rsidR="008E6556" w:rsidRPr="00004FB5" w:rsidRDefault="008E6556"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iile </w:t>
            </w:r>
            <w:r w:rsidR="0076499D" w:rsidRPr="00004FB5">
              <w:rPr>
                <w:rFonts w:ascii="Times New Roman" w:hAnsi="Times New Roman" w:cs="Times New Roman"/>
                <w:sz w:val="24"/>
                <w:szCs w:val="24"/>
                <w:lang w:val="ro-RO"/>
              </w:rPr>
              <w:t>chirurgicale suportate anterior.</w:t>
            </w:r>
          </w:p>
          <w:p w14:paraId="0CD42D1C" w14:textId="77777777" w:rsidR="008E6556" w:rsidRPr="00004FB5" w:rsidRDefault="008E6556"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Prezen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herniilor peretelui abdominal anterior</w:t>
            </w:r>
            <w:r w:rsidR="001D6946" w:rsidRPr="00004FB5">
              <w:rPr>
                <w:rFonts w:ascii="Times New Roman" w:hAnsi="Times New Roman" w:cs="Times New Roman"/>
                <w:sz w:val="24"/>
                <w:szCs w:val="24"/>
                <w:lang w:val="ro-RO"/>
              </w:rPr>
              <w:t xml:space="preserve"> (tipice sau incizionale)</w:t>
            </w:r>
            <w:r w:rsidR="0076499D" w:rsidRPr="00004FB5">
              <w:rPr>
                <w:rFonts w:ascii="Times New Roman" w:hAnsi="Times New Roman" w:cs="Times New Roman"/>
                <w:sz w:val="24"/>
                <w:szCs w:val="24"/>
                <w:lang w:val="ro-RO"/>
              </w:rPr>
              <w:t>.</w:t>
            </w:r>
          </w:p>
          <w:p w14:paraId="42D34504" w14:textId="77777777" w:rsidR="008E6556" w:rsidRPr="00004FB5" w:rsidRDefault="0076499D"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w:t>
            </w:r>
            <w:r w:rsidR="008E6556" w:rsidRPr="00004FB5">
              <w:rPr>
                <w:rFonts w:ascii="Times New Roman" w:hAnsi="Times New Roman" w:cs="Times New Roman"/>
                <w:sz w:val="24"/>
                <w:szCs w:val="24"/>
                <w:lang w:val="ro-RO"/>
              </w:rPr>
              <w:t>articularită</w:t>
            </w:r>
            <w:r w:rsidR="001639AC" w:rsidRPr="00004FB5">
              <w:rPr>
                <w:rFonts w:ascii="Times New Roman" w:hAnsi="Times New Roman" w:cs="Times New Roman"/>
                <w:sz w:val="24"/>
                <w:szCs w:val="24"/>
                <w:lang w:val="ro-RO"/>
              </w:rPr>
              <w:t>ţ</w:t>
            </w:r>
            <w:r w:rsidR="008E6556" w:rsidRPr="00004FB5">
              <w:rPr>
                <w:rFonts w:ascii="Times New Roman" w:hAnsi="Times New Roman" w:cs="Times New Roman"/>
                <w:sz w:val="24"/>
                <w:szCs w:val="24"/>
                <w:lang w:val="ro-RO"/>
              </w:rPr>
              <w:t>ile</w:t>
            </w:r>
            <w:r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anatomo-patologice a</w:t>
            </w:r>
            <w:r w:rsidR="001D6946" w:rsidRPr="00004FB5">
              <w:rPr>
                <w:rFonts w:ascii="Times New Roman" w:hAnsi="Times New Roman" w:cs="Times New Roman"/>
                <w:sz w:val="24"/>
                <w:szCs w:val="24"/>
                <w:lang w:val="ro-RO"/>
              </w:rPr>
              <w:t>le</w:t>
            </w:r>
            <w:r w:rsidR="008E6556" w:rsidRPr="00004FB5">
              <w:rPr>
                <w:rFonts w:ascii="Times New Roman" w:hAnsi="Times New Roman" w:cs="Times New Roman"/>
                <w:sz w:val="24"/>
                <w:szCs w:val="24"/>
                <w:lang w:val="ro-RO"/>
              </w:rPr>
              <w:t xml:space="preserve"> tractului digestiv</w:t>
            </w:r>
            <w:r w:rsidR="001D6946"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anomalii congenitale, aderen</w:t>
            </w:r>
            <w:r w:rsidR="001639AC" w:rsidRPr="00004FB5">
              <w:rPr>
                <w:rFonts w:ascii="Times New Roman" w:hAnsi="Times New Roman" w:cs="Times New Roman"/>
                <w:sz w:val="24"/>
                <w:szCs w:val="24"/>
                <w:lang w:val="ro-RO"/>
              </w:rPr>
              <w:t>ţ</w:t>
            </w:r>
            <w:r w:rsidR="008E6556" w:rsidRPr="00004FB5">
              <w:rPr>
                <w:rFonts w:ascii="Times New Roman" w:hAnsi="Times New Roman" w:cs="Times New Roman"/>
                <w:sz w:val="24"/>
                <w:szCs w:val="24"/>
                <w:lang w:val="ro-RO"/>
              </w:rPr>
              <w:t xml:space="preserve">e, bride, </w:t>
            </w:r>
            <w:r w:rsidRPr="00004FB5">
              <w:rPr>
                <w:rFonts w:ascii="Times New Roman" w:hAnsi="Times New Roman" w:cs="Times New Roman"/>
                <w:sz w:val="24"/>
                <w:szCs w:val="24"/>
                <w:lang w:val="ro-RO"/>
              </w:rPr>
              <w:t>malrotaţia intestinală</w:t>
            </w:r>
            <w:r w:rsidR="001D6946"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w:t>
            </w:r>
          </w:p>
          <w:p w14:paraId="3E0B8CFC" w14:textId="77777777" w:rsidR="008E6556" w:rsidRPr="00004FB5" w:rsidRDefault="001D6946"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 xml:space="preserve">Tumorile benigne şi maligne </w:t>
            </w:r>
            <w:r w:rsidR="008E6556" w:rsidRPr="00004FB5">
              <w:rPr>
                <w:rFonts w:ascii="Times New Roman" w:hAnsi="Times New Roman" w:cs="Times New Roman"/>
                <w:sz w:val="24"/>
                <w:szCs w:val="24"/>
                <w:lang w:val="ro-RO"/>
              </w:rPr>
              <w:t>abdominal</w:t>
            </w:r>
            <w:r w:rsidRPr="00004FB5">
              <w:rPr>
                <w:rFonts w:ascii="Times New Roman" w:hAnsi="Times New Roman" w:cs="Times New Roman"/>
                <w:sz w:val="24"/>
                <w:szCs w:val="24"/>
                <w:lang w:val="ro-RO"/>
              </w:rPr>
              <w:t>e</w:t>
            </w:r>
            <w:r w:rsidR="008E6556" w:rsidRPr="00004FB5">
              <w:rPr>
                <w:rFonts w:ascii="Times New Roman" w:hAnsi="Times New Roman" w:cs="Times New Roman"/>
                <w:sz w:val="24"/>
                <w:szCs w:val="24"/>
                <w:lang w:val="ro-RO"/>
              </w:rPr>
              <w:t xml:space="preserve"> şi retroperitoneal</w:t>
            </w:r>
            <w:r w:rsidRPr="00004FB5">
              <w:rPr>
                <w:rFonts w:ascii="Times New Roman" w:hAnsi="Times New Roman" w:cs="Times New Roman"/>
                <w:sz w:val="24"/>
                <w:szCs w:val="24"/>
                <w:lang w:val="ro-RO"/>
              </w:rPr>
              <w:t>e</w:t>
            </w:r>
            <w:r w:rsidR="008B4A11" w:rsidRPr="00004FB5">
              <w:rPr>
                <w:rFonts w:ascii="Times New Roman" w:hAnsi="Times New Roman" w:cs="Times New Roman"/>
                <w:sz w:val="24"/>
                <w:szCs w:val="24"/>
                <w:lang w:val="ro-RO"/>
              </w:rPr>
              <w:t xml:space="preserve"> (existente sau operate anterior, mai ales tumorile ovariene şi gastrointestinale)</w:t>
            </w:r>
            <w:r w:rsidR="0076499D" w:rsidRPr="00004FB5">
              <w:rPr>
                <w:rFonts w:ascii="Times New Roman" w:hAnsi="Times New Roman" w:cs="Times New Roman"/>
                <w:sz w:val="24"/>
                <w:szCs w:val="24"/>
                <w:lang w:val="ro-RO"/>
              </w:rPr>
              <w:t>.</w:t>
            </w:r>
          </w:p>
          <w:p w14:paraId="5C2C73EA" w14:textId="77777777" w:rsidR="008E6556" w:rsidRPr="00004FB5" w:rsidRDefault="0076499D"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V</w:t>
            </w:r>
            <w:r w:rsidR="008E6556" w:rsidRPr="00004FB5">
              <w:rPr>
                <w:rFonts w:ascii="Times New Roman" w:hAnsi="Times New Roman" w:cs="Times New Roman"/>
                <w:sz w:val="24"/>
                <w:szCs w:val="24"/>
                <w:lang w:val="ro-RO"/>
              </w:rPr>
              <w:t>ârsta</w:t>
            </w:r>
            <w:r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 xml:space="preserve">– 65-70% din bolnavi </w:t>
            </w:r>
            <w:r w:rsidR="001D6946" w:rsidRPr="00004FB5">
              <w:rPr>
                <w:rFonts w:ascii="Times New Roman" w:hAnsi="Times New Roman" w:cs="Times New Roman"/>
                <w:sz w:val="24"/>
                <w:szCs w:val="24"/>
                <w:lang w:val="ro-RO"/>
              </w:rPr>
              <w:t>non-pediatrici cu OI sunt în vârstă de</w:t>
            </w:r>
            <w:r w:rsidR="008E6556" w:rsidRPr="00004FB5">
              <w:rPr>
                <w:rFonts w:ascii="Times New Roman" w:hAnsi="Times New Roman" w:cs="Times New Roman"/>
                <w:sz w:val="24"/>
                <w:szCs w:val="24"/>
                <w:lang w:val="ro-RO"/>
              </w:rPr>
              <w:t xml:space="preserve"> peste 40 ani</w:t>
            </w:r>
            <w:r w:rsidRPr="00004FB5">
              <w:rPr>
                <w:rFonts w:ascii="Times New Roman" w:hAnsi="Times New Roman" w:cs="Times New Roman"/>
                <w:sz w:val="24"/>
                <w:szCs w:val="24"/>
                <w:lang w:val="ro-RO"/>
              </w:rPr>
              <w:t>.</w:t>
            </w:r>
            <w:r w:rsidR="007067CC" w:rsidRPr="00004FB5">
              <w:rPr>
                <w:rFonts w:ascii="Times New Roman" w:hAnsi="Times New Roman" w:cs="Times New Roman"/>
                <w:sz w:val="24"/>
                <w:szCs w:val="24"/>
                <w:lang w:val="ro-RO"/>
              </w:rPr>
              <w:t xml:space="preserve"> Totodată, vârsta pacienţilor de peste 60 ani </w:t>
            </w:r>
            <w:r w:rsidR="00B833B5" w:rsidRPr="00004FB5">
              <w:rPr>
                <w:rFonts w:ascii="Times New Roman" w:hAnsi="Times New Roman" w:cs="Times New Roman"/>
                <w:sz w:val="24"/>
                <w:szCs w:val="24"/>
                <w:lang w:val="ro-RO"/>
              </w:rPr>
              <w:t>sugerează</w:t>
            </w:r>
            <w:r w:rsidR="007067CC" w:rsidRPr="00004FB5">
              <w:rPr>
                <w:rFonts w:ascii="Times New Roman" w:hAnsi="Times New Roman" w:cs="Times New Roman"/>
                <w:sz w:val="24"/>
                <w:szCs w:val="24"/>
                <w:lang w:val="ro-RO"/>
              </w:rPr>
              <w:t xml:space="preserve"> origine tumorală a ocluziei intestinale, mai frecvent localizate la nivelul colonului.</w:t>
            </w:r>
          </w:p>
          <w:p w14:paraId="3067C614" w14:textId="77777777" w:rsidR="008E6556" w:rsidRPr="00004FB5" w:rsidRDefault="0076499D" w:rsidP="00067BD9">
            <w:pPr>
              <w:numPr>
                <w:ilvl w:val="0"/>
                <w:numId w:val="50"/>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w:t>
            </w:r>
            <w:r w:rsidR="008E6556" w:rsidRPr="00004FB5">
              <w:rPr>
                <w:rFonts w:ascii="Times New Roman" w:hAnsi="Times New Roman" w:cs="Times New Roman"/>
                <w:sz w:val="24"/>
                <w:szCs w:val="24"/>
                <w:lang w:val="ro-RO"/>
              </w:rPr>
              <w:t>fortul</w:t>
            </w:r>
            <w:r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 xml:space="preserve">fizic cu sporirea </w:t>
            </w:r>
            <w:r w:rsidRPr="00004FB5">
              <w:rPr>
                <w:rFonts w:ascii="Times New Roman" w:hAnsi="Times New Roman" w:cs="Times New Roman"/>
                <w:sz w:val="24"/>
                <w:szCs w:val="24"/>
                <w:lang w:val="ro-RO"/>
              </w:rPr>
              <w:t xml:space="preserve">bruscă a </w:t>
            </w:r>
            <w:r w:rsidR="008E6556" w:rsidRPr="00004FB5">
              <w:rPr>
                <w:rFonts w:ascii="Times New Roman" w:hAnsi="Times New Roman" w:cs="Times New Roman"/>
                <w:sz w:val="24"/>
                <w:szCs w:val="24"/>
                <w:lang w:val="ro-RO"/>
              </w:rPr>
              <w:t>presiunii intraabdominale</w:t>
            </w:r>
            <w:r w:rsidR="007067CC" w:rsidRPr="00004FB5">
              <w:rPr>
                <w:rFonts w:ascii="Times New Roman" w:hAnsi="Times New Roman" w:cs="Times New Roman"/>
                <w:sz w:val="24"/>
                <w:szCs w:val="24"/>
                <w:lang w:val="ro-RO"/>
              </w:rPr>
              <w:t>. Această în măsură mai mare se referă la herniile strangulate, care de obicei se declanşează după un efort fizic – ridicarea unei greutăţi sau schimbarea bruscă a poziţiei corpului.</w:t>
            </w:r>
          </w:p>
          <w:p w14:paraId="1826C097" w14:textId="77777777" w:rsidR="00E059DA" w:rsidRPr="00004FB5" w:rsidRDefault="0076499D" w:rsidP="00067BD9">
            <w:pPr>
              <w:numPr>
                <w:ilvl w:val="0"/>
                <w:numId w:val="50"/>
              </w:numPr>
              <w:spacing w:after="120"/>
              <w:ind w:left="417" w:hanging="417"/>
              <w:jc w:val="both"/>
              <w:rPr>
                <w:rFonts w:ascii="Times New Roman" w:hAnsi="Times New Roman" w:cs="Times New Roman"/>
                <w:b/>
                <w:i/>
                <w:sz w:val="28"/>
                <w:lang w:val="ro-RO"/>
              </w:rPr>
            </w:pPr>
            <w:r w:rsidRPr="00004FB5">
              <w:rPr>
                <w:rFonts w:ascii="Times New Roman" w:hAnsi="Times New Roman" w:cs="Times New Roman"/>
                <w:sz w:val="24"/>
                <w:szCs w:val="24"/>
                <w:lang w:val="ro-RO"/>
              </w:rPr>
              <w:t>F</w:t>
            </w:r>
            <w:r w:rsidR="008E6556" w:rsidRPr="00004FB5">
              <w:rPr>
                <w:rFonts w:ascii="Times New Roman" w:hAnsi="Times New Roman" w:cs="Times New Roman"/>
                <w:sz w:val="24"/>
                <w:szCs w:val="24"/>
                <w:lang w:val="ro-RO"/>
              </w:rPr>
              <w:t>actorul</w:t>
            </w:r>
            <w:r w:rsidRPr="00004FB5">
              <w:rPr>
                <w:rFonts w:ascii="Times New Roman" w:hAnsi="Times New Roman" w:cs="Times New Roman"/>
                <w:sz w:val="24"/>
                <w:szCs w:val="24"/>
                <w:lang w:val="ro-RO"/>
              </w:rPr>
              <w:t xml:space="preserve"> </w:t>
            </w:r>
            <w:r w:rsidR="008E6556" w:rsidRPr="00004FB5">
              <w:rPr>
                <w:rFonts w:ascii="Times New Roman" w:hAnsi="Times New Roman" w:cs="Times New Roman"/>
                <w:sz w:val="24"/>
                <w:szCs w:val="24"/>
                <w:lang w:val="ro-RO"/>
              </w:rPr>
              <w:t xml:space="preserve">sezonier – </w:t>
            </w:r>
            <w:r w:rsidRPr="00004FB5">
              <w:rPr>
                <w:rFonts w:ascii="Times New Roman" w:hAnsi="Times New Roman" w:cs="Times New Roman"/>
                <w:sz w:val="24"/>
                <w:szCs w:val="24"/>
                <w:lang w:val="ro-RO"/>
              </w:rPr>
              <w:t xml:space="preserve">OIS </w:t>
            </w:r>
            <w:r w:rsidR="008E6556" w:rsidRPr="00004FB5">
              <w:rPr>
                <w:rFonts w:ascii="Times New Roman" w:hAnsi="Times New Roman" w:cs="Times New Roman"/>
                <w:sz w:val="24"/>
                <w:szCs w:val="24"/>
                <w:lang w:val="ro-RO"/>
              </w:rPr>
              <w:t>este întâlnită mult mai des în lunile de vară-toamnă, când creşte încărcătura tractului digestiv.</w:t>
            </w:r>
          </w:p>
        </w:tc>
      </w:tr>
    </w:tbl>
    <w:p w14:paraId="077CD397" w14:textId="77777777" w:rsidR="00E059DA" w:rsidRPr="00004FB5" w:rsidRDefault="00E059DA" w:rsidP="00067BD9">
      <w:pPr>
        <w:ind w:left="360"/>
        <w:jc w:val="both"/>
        <w:rPr>
          <w:rFonts w:ascii="Times New Roman" w:hAnsi="Times New Roman" w:cs="Times New Roman"/>
          <w:sz w:val="24"/>
          <w:szCs w:val="24"/>
          <w:lang w:val="ro-RO"/>
        </w:rPr>
      </w:pPr>
    </w:p>
    <w:p w14:paraId="5ACDF57C" w14:textId="77777777" w:rsidR="009A25E6" w:rsidRPr="00004FB5" w:rsidRDefault="009A25E6" w:rsidP="00067BD9">
      <w:pPr>
        <w:spacing w:after="120"/>
        <w:jc w:val="both"/>
        <w:rPr>
          <w:rFonts w:ascii="Times New Roman" w:hAnsi="Times New Roman" w:cs="Times New Roman"/>
          <w:b/>
          <w:i/>
          <w:sz w:val="24"/>
          <w:szCs w:val="24"/>
          <w:lang w:val="ro-RO"/>
        </w:rPr>
      </w:pPr>
      <w:r w:rsidRPr="00004FB5">
        <w:rPr>
          <w:rFonts w:ascii="Times New Roman" w:hAnsi="Times New Roman" w:cs="Times New Roman"/>
          <w:b/>
          <w:i/>
          <w:sz w:val="28"/>
          <w:szCs w:val="24"/>
          <w:lang w:val="ro-RO"/>
        </w:rPr>
        <w:t xml:space="preserve">C.2.4. Conduita pacientului cu </w:t>
      </w:r>
      <w:r w:rsidR="0074443C" w:rsidRPr="00004FB5">
        <w:rPr>
          <w:rFonts w:ascii="Times New Roman" w:hAnsi="Times New Roman" w:cs="Times New Roman"/>
          <w:b/>
          <w:i/>
          <w:sz w:val="28"/>
          <w:szCs w:val="24"/>
          <w:lang w:val="ro-RO"/>
        </w:rPr>
        <w:t>ocluzia intestinală superioară.</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2"/>
      </w:tblGrid>
      <w:tr w:rsidR="009A25E6" w:rsidRPr="00004FB5" w14:paraId="1E5B381A" w14:textId="77777777" w:rsidTr="008747D7">
        <w:tc>
          <w:tcPr>
            <w:tcW w:w="9882" w:type="dxa"/>
            <w:tcBorders>
              <w:top w:val="single" w:sz="4" w:space="0" w:color="auto"/>
              <w:left w:val="single" w:sz="4" w:space="0" w:color="auto"/>
              <w:bottom w:val="single" w:sz="4" w:space="0" w:color="auto"/>
              <w:right w:val="single" w:sz="4" w:space="0" w:color="auto"/>
            </w:tcBorders>
          </w:tcPr>
          <w:p w14:paraId="2A4F87A4" w14:textId="03EF174B" w:rsidR="009A25E6" w:rsidRPr="00004FB5" w:rsidRDefault="009A25E6" w:rsidP="00067BD9">
            <w:pPr>
              <w:spacing w:after="120"/>
              <w:ind w:left="743" w:hanging="32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Caseta</w:t>
            </w:r>
            <w:r w:rsidR="009A7B19" w:rsidRPr="00004FB5">
              <w:rPr>
                <w:rFonts w:ascii="Times New Roman" w:hAnsi="Times New Roman" w:cs="Times New Roman"/>
                <w:b/>
                <w:sz w:val="24"/>
                <w:szCs w:val="24"/>
                <w:lang w:val="ro-RO"/>
              </w:rPr>
              <w:t xml:space="preserve"> </w:t>
            </w:r>
            <w:r w:rsidR="00824E41" w:rsidRPr="00004FB5">
              <w:rPr>
                <w:rFonts w:ascii="Times New Roman" w:hAnsi="Times New Roman" w:cs="Times New Roman"/>
                <w:b/>
                <w:sz w:val="24"/>
                <w:szCs w:val="24"/>
                <w:lang w:val="ro-RO"/>
              </w:rPr>
              <w:t>5</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 xml:space="preserve">Etapele obligatorii în conduita pacientului cu </w:t>
            </w:r>
            <w:r w:rsidR="00DA5C64" w:rsidRPr="00004FB5">
              <w:rPr>
                <w:rFonts w:ascii="Times New Roman" w:hAnsi="Times New Roman" w:cs="Times New Roman"/>
                <w:b/>
                <w:i/>
                <w:sz w:val="24"/>
                <w:szCs w:val="24"/>
                <w:lang w:val="ro-RO"/>
              </w:rPr>
              <w:t>OIS</w:t>
            </w:r>
            <w:r w:rsidR="00531B00" w:rsidRPr="00004FB5">
              <w:rPr>
                <w:rFonts w:ascii="Times New Roman" w:hAnsi="Times New Roman" w:cs="Times New Roman"/>
                <w:b/>
                <w:i/>
                <w:sz w:val="24"/>
                <w:szCs w:val="24"/>
                <w:lang w:val="ro-RO"/>
              </w:rPr>
              <w:t>.</w:t>
            </w:r>
          </w:p>
          <w:p w14:paraId="48136024"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Culegerea anamnezei</w:t>
            </w:r>
            <w:r w:rsidR="00C70E29" w:rsidRPr="00004FB5">
              <w:rPr>
                <w:rFonts w:ascii="Times New Roman" w:hAnsi="Times New Roman" w:cs="Times New Roman"/>
                <w:sz w:val="24"/>
                <w:szCs w:val="24"/>
                <w:lang w:val="ro-RO"/>
              </w:rPr>
              <w:t xml:space="preserve"> şi acuzelor</w:t>
            </w:r>
            <w:r w:rsidRPr="00004FB5">
              <w:rPr>
                <w:rFonts w:ascii="Times New Roman" w:hAnsi="Times New Roman" w:cs="Times New Roman"/>
                <w:sz w:val="24"/>
                <w:szCs w:val="24"/>
                <w:lang w:val="ro-RO"/>
              </w:rPr>
              <w:t>.</w:t>
            </w:r>
          </w:p>
          <w:p w14:paraId="2A5C1C72"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Examinarea clinică.</w:t>
            </w:r>
          </w:p>
          <w:p w14:paraId="2ABC1350"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Examinarea paraclinică.</w:t>
            </w:r>
          </w:p>
          <w:p w14:paraId="0C3DABFF"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Evaluarea riscului de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specialiştilor).</w:t>
            </w:r>
          </w:p>
          <w:p w14:paraId="34FC1780"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Luarea deciziei referitor la </w:t>
            </w:r>
            <w:r w:rsidR="00FB4140" w:rsidRPr="00004FB5">
              <w:rPr>
                <w:rFonts w:ascii="Times New Roman" w:hAnsi="Times New Roman" w:cs="Times New Roman"/>
                <w:sz w:val="24"/>
                <w:szCs w:val="24"/>
                <w:lang w:val="ro-RO"/>
              </w:rPr>
              <w:t>conduita</w:t>
            </w:r>
            <w:r w:rsidRPr="00004FB5">
              <w:rPr>
                <w:rFonts w:ascii="Times New Roman" w:hAnsi="Times New Roman" w:cs="Times New Roman"/>
                <w:sz w:val="24"/>
                <w:szCs w:val="24"/>
                <w:lang w:val="ro-RO"/>
              </w:rPr>
              <w:t xml:space="preserve"> de tratament.</w:t>
            </w:r>
          </w:p>
          <w:p w14:paraId="461E5660" w14:textId="77777777" w:rsidR="009A25E6" w:rsidRPr="00004FB5" w:rsidRDefault="009A25E6" w:rsidP="00067BD9">
            <w:pPr>
              <w:pStyle w:val="Listparagraf"/>
              <w:numPr>
                <w:ilvl w:val="0"/>
                <w:numId w:val="21"/>
              </w:numPr>
              <w:spacing w:after="60"/>
              <w:ind w:left="420" w:hanging="4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Efectuarea tratamentului.</w:t>
            </w:r>
          </w:p>
          <w:p w14:paraId="14E488A7" w14:textId="77777777" w:rsidR="009A25E6" w:rsidRPr="00004FB5" w:rsidRDefault="009A25E6" w:rsidP="00067BD9">
            <w:pPr>
              <w:pStyle w:val="Listparagraf"/>
              <w:numPr>
                <w:ilvl w:val="0"/>
                <w:numId w:val="21"/>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Supravegherea activă.</w:t>
            </w:r>
          </w:p>
        </w:tc>
      </w:tr>
    </w:tbl>
    <w:p w14:paraId="2C83F139" w14:textId="77777777" w:rsidR="000C5B25" w:rsidRPr="00004FB5" w:rsidRDefault="000C5B25" w:rsidP="00067BD9">
      <w:pPr>
        <w:jc w:val="both"/>
        <w:rPr>
          <w:rFonts w:ascii="Times New Roman" w:hAnsi="Times New Roman" w:cs="Times New Roman"/>
          <w:b/>
          <w:sz w:val="24"/>
          <w:szCs w:val="24"/>
          <w:lang w:val="ro-RO"/>
        </w:rPr>
      </w:pPr>
    </w:p>
    <w:p w14:paraId="5CC9DEE3" w14:textId="77777777" w:rsidR="000C5B25" w:rsidRPr="00004FB5" w:rsidRDefault="000C5B25"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w:t>
      </w:r>
      <w:r w:rsidR="00996C3A" w:rsidRPr="00004FB5">
        <w:rPr>
          <w:rFonts w:ascii="Times New Roman" w:hAnsi="Times New Roman" w:cs="Times New Roman"/>
          <w:b/>
          <w:i/>
          <w:sz w:val="28"/>
          <w:szCs w:val="24"/>
          <w:lang w:val="ro-RO"/>
        </w:rPr>
        <w:t>1</w:t>
      </w:r>
      <w:r w:rsidRPr="00004FB5">
        <w:rPr>
          <w:rFonts w:ascii="Times New Roman" w:hAnsi="Times New Roman" w:cs="Times New Roman"/>
          <w:b/>
          <w:i/>
          <w:sz w:val="28"/>
          <w:szCs w:val="24"/>
          <w:lang w:val="ro-RO"/>
        </w:rPr>
        <w:t>. Consideraţiile generale.</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004FB5" w:rsidRPr="00004FB5" w14:paraId="14A0E25A" w14:textId="77777777" w:rsidTr="008747D7">
        <w:tc>
          <w:tcPr>
            <w:tcW w:w="9896" w:type="dxa"/>
          </w:tcPr>
          <w:p w14:paraId="477899BC" w14:textId="77777777" w:rsidR="000C5B25" w:rsidRPr="00004FB5" w:rsidRDefault="000C5B25" w:rsidP="00067BD9">
            <w:pPr>
              <w:spacing w:after="120"/>
              <w:ind w:firstLine="42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824E41" w:rsidRPr="00004FB5">
              <w:rPr>
                <w:rFonts w:ascii="Times New Roman" w:hAnsi="Times New Roman" w:cs="Times New Roman"/>
                <w:b/>
                <w:sz w:val="24"/>
                <w:szCs w:val="24"/>
                <w:lang w:val="ro-RO"/>
              </w:rPr>
              <w:t>6</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Consideraţiile generale.</w:t>
            </w:r>
          </w:p>
          <w:p w14:paraId="78AE9104" w14:textId="77777777" w:rsidR="000C5B25" w:rsidRPr="00004FB5" w:rsidRDefault="000C5B25" w:rsidP="00067BD9">
            <w:pPr>
              <w:pStyle w:val="Indentcorptext2"/>
              <w:numPr>
                <w:ilvl w:val="0"/>
                <w:numId w:val="55"/>
              </w:numPr>
              <w:spacing w:line="240" w:lineRule="auto"/>
              <w:ind w:left="427" w:hanging="425"/>
              <w:jc w:val="both"/>
              <w:rPr>
                <w:rFonts w:ascii="Times New Roman" w:hAnsi="Times New Roman"/>
                <w:sz w:val="24"/>
                <w:szCs w:val="24"/>
                <w:lang w:val="ro-RO"/>
              </w:rPr>
            </w:pPr>
            <w:r w:rsidRPr="00004FB5">
              <w:rPr>
                <w:rFonts w:ascii="Times New Roman" w:hAnsi="Times New Roman"/>
                <w:sz w:val="24"/>
                <w:szCs w:val="24"/>
                <w:lang w:val="ro-RO"/>
              </w:rPr>
              <w:t>Simptomatologia ocluziei intestinale este destul de variată, în raport de tipul ocluziei, nivelul ei, intervalul de timp trecut de la debutul bolii, precum şi de starea premorbidă a bolnavului. Durerea, vomele, constipaţia şi distensia abdominală pot fi evidente în grad variabil.</w:t>
            </w:r>
            <w:r w:rsidR="00531B00" w:rsidRPr="00004FB5">
              <w:rPr>
                <w:rFonts w:ascii="Times New Roman" w:hAnsi="Times New Roman"/>
                <w:sz w:val="24"/>
                <w:szCs w:val="24"/>
                <w:lang w:val="ro-RO"/>
              </w:rPr>
              <w:t xml:space="preserve"> </w:t>
            </w:r>
            <w:r w:rsidR="00531B00" w:rsidRPr="00004FB5">
              <w:rPr>
                <w:rFonts w:ascii="Times New Roman" w:hAnsi="Times New Roman"/>
                <w:b/>
                <w:i/>
                <w:sz w:val="24"/>
                <w:szCs w:val="24"/>
                <w:lang w:val="ro-RO"/>
              </w:rPr>
              <w:t>(clasa de recomandare I)</w:t>
            </w:r>
          </w:p>
          <w:p w14:paraId="5BFE50D8" w14:textId="77777777" w:rsidR="000C5B25" w:rsidRPr="00004FB5" w:rsidRDefault="000C5B25" w:rsidP="00067BD9">
            <w:pPr>
              <w:pStyle w:val="Indentcorptext2"/>
              <w:numPr>
                <w:ilvl w:val="0"/>
                <w:numId w:val="55"/>
              </w:numPr>
              <w:spacing w:line="240" w:lineRule="auto"/>
              <w:ind w:left="427" w:hanging="425"/>
              <w:jc w:val="both"/>
              <w:rPr>
                <w:rFonts w:ascii="Times New Roman" w:hAnsi="Times New Roman"/>
                <w:sz w:val="24"/>
                <w:szCs w:val="24"/>
                <w:lang w:val="ro-RO"/>
              </w:rPr>
            </w:pPr>
            <w:r w:rsidRPr="00004FB5">
              <w:rPr>
                <w:rFonts w:ascii="Times New Roman" w:hAnsi="Times New Roman"/>
                <w:sz w:val="24"/>
                <w:szCs w:val="24"/>
                <w:lang w:val="ro-RO"/>
              </w:rPr>
              <w:t xml:space="preserve">În general, OIS produce semne clinice mai evidente: tabloul clinic evoluează violent, durerile abdominale sunt severe, voma este persistentă, starea generală se agravează rapid şi progresiv. </w:t>
            </w:r>
            <w:r w:rsidR="00531B00" w:rsidRPr="00004FB5">
              <w:rPr>
                <w:rFonts w:ascii="Times New Roman" w:hAnsi="Times New Roman"/>
                <w:b/>
                <w:i/>
                <w:sz w:val="24"/>
                <w:szCs w:val="24"/>
                <w:lang w:val="ro-RO"/>
              </w:rPr>
              <w:t>(clasa de recomandare IIa)</w:t>
            </w:r>
          </w:p>
          <w:p w14:paraId="46705B31" w14:textId="77777777" w:rsidR="000C5B25" w:rsidRPr="00004FB5" w:rsidRDefault="000C5B25" w:rsidP="00067BD9">
            <w:pPr>
              <w:pStyle w:val="Indentcorptext2"/>
              <w:numPr>
                <w:ilvl w:val="0"/>
                <w:numId w:val="55"/>
              </w:numPr>
              <w:spacing w:line="240" w:lineRule="auto"/>
              <w:ind w:left="427" w:hanging="425"/>
              <w:jc w:val="both"/>
              <w:rPr>
                <w:rFonts w:ascii="Times New Roman" w:hAnsi="Times New Roman"/>
                <w:sz w:val="24"/>
                <w:szCs w:val="24"/>
                <w:lang w:val="ro-RO"/>
              </w:rPr>
            </w:pPr>
            <w:r w:rsidRPr="00004FB5">
              <w:rPr>
                <w:rFonts w:ascii="Times New Roman" w:hAnsi="Times New Roman"/>
                <w:sz w:val="24"/>
                <w:szCs w:val="24"/>
                <w:lang w:val="ro-RO"/>
              </w:rPr>
              <w:t xml:space="preserve">În OI la nivelul colonului semnele clinice evoluează lent, apare constipaţie, distensia abdominală masivă, dureri moderate, dar starea generală rămâne un timp oarecare nemodificată. </w:t>
            </w:r>
            <w:r w:rsidR="00531B00" w:rsidRPr="00004FB5">
              <w:rPr>
                <w:rFonts w:ascii="Times New Roman" w:hAnsi="Times New Roman"/>
                <w:b/>
                <w:i/>
                <w:sz w:val="24"/>
                <w:szCs w:val="24"/>
                <w:lang w:val="ro-RO"/>
              </w:rPr>
              <w:t>(clasa de recomandare IIa)</w:t>
            </w:r>
          </w:p>
          <w:p w14:paraId="5F672FC8" w14:textId="77777777" w:rsidR="000C5B25" w:rsidRPr="00004FB5" w:rsidRDefault="000C5B25" w:rsidP="00067BD9">
            <w:pPr>
              <w:pStyle w:val="Indentcorptext2"/>
              <w:numPr>
                <w:ilvl w:val="0"/>
                <w:numId w:val="55"/>
              </w:numPr>
              <w:spacing w:line="240" w:lineRule="auto"/>
              <w:ind w:left="427" w:hanging="425"/>
              <w:jc w:val="both"/>
              <w:rPr>
                <w:rFonts w:ascii="Times New Roman" w:hAnsi="Times New Roman"/>
                <w:b/>
                <w:sz w:val="24"/>
                <w:szCs w:val="24"/>
                <w:lang w:val="ro-RO"/>
              </w:rPr>
            </w:pPr>
            <w:r w:rsidRPr="00004FB5">
              <w:rPr>
                <w:rFonts w:ascii="Times New Roman" w:hAnsi="Times New Roman"/>
                <w:sz w:val="24"/>
                <w:szCs w:val="24"/>
                <w:lang w:val="ro-RO"/>
              </w:rPr>
              <w:t xml:space="preserve">Este important şi mecanismul apariţiei ileusului: când are loc o strangulare cu dezvoltarea rapidă a necrozei pe prim plan se situează durerea violentă, diureză redusă, febra, tahicardia şi şocul. În ocluzie prin obturare durerile, voma, balonarea abdomenului sunt mai puţin pronunţate. </w:t>
            </w:r>
            <w:r w:rsidR="00531B00" w:rsidRPr="00004FB5">
              <w:rPr>
                <w:rFonts w:ascii="Times New Roman" w:hAnsi="Times New Roman"/>
                <w:b/>
                <w:i/>
                <w:sz w:val="24"/>
                <w:szCs w:val="24"/>
                <w:lang w:val="ro-RO"/>
              </w:rPr>
              <w:t>(clasa de recomandare IIa)</w:t>
            </w:r>
          </w:p>
        </w:tc>
      </w:tr>
    </w:tbl>
    <w:p w14:paraId="7B18503D" w14:textId="77777777" w:rsidR="007C50A8" w:rsidRPr="00004FB5" w:rsidRDefault="009A7B19" w:rsidP="00067BD9">
      <w:pPr>
        <w:spacing w:after="120"/>
        <w:jc w:val="both"/>
        <w:rPr>
          <w:rFonts w:ascii="Times New Roman" w:hAnsi="Times New Roman" w:cs="Times New Roman"/>
          <w:b/>
          <w:sz w:val="24"/>
          <w:szCs w:val="24"/>
          <w:lang w:val="ro-RO"/>
        </w:rPr>
      </w:pPr>
      <w:r w:rsidRPr="00004FB5">
        <w:rPr>
          <w:rFonts w:ascii="Times New Roman" w:hAnsi="Times New Roman" w:cs="Times New Roman"/>
          <w:b/>
          <w:i/>
          <w:sz w:val="28"/>
          <w:szCs w:val="24"/>
          <w:lang w:val="ro-RO"/>
        </w:rPr>
        <w:t>C.2.4.</w:t>
      </w:r>
      <w:r w:rsidR="00996C3A" w:rsidRPr="00004FB5">
        <w:rPr>
          <w:rFonts w:ascii="Times New Roman" w:hAnsi="Times New Roman" w:cs="Times New Roman"/>
          <w:b/>
          <w:i/>
          <w:sz w:val="28"/>
          <w:szCs w:val="24"/>
          <w:lang w:val="ro-RO"/>
        </w:rPr>
        <w:t>2</w:t>
      </w:r>
      <w:r w:rsidRPr="00004FB5">
        <w:rPr>
          <w:rFonts w:ascii="Times New Roman" w:hAnsi="Times New Roman" w:cs="Times New Roman"/>
          <w:b/>
          <w:i/>
          <w:sz w:val="28"/>
          <w:szCs w:val="24"/>
          <w:lang w:val="ro-RO"/>
        </w:rPr>
        <w:t>.</w:t>
      </w:r>
      <w:r w:rsidR="00A24035" w:rsidRPr="00004FB5">
        <w:rPr>
          <w:rFonts w:ascii="Times New Roman" w:hAnsi="Times New Roman" w:cs="Times New Roman"/>
          <w:b/>
          <w:i/>
          <w:sz w:val="28"/>
          <w:szCs w:val="28"/>
          <w:lang w:val="ro-RO"/>
        </w:rPr>
        <w:t xml:space="preserve"> Anamneza</w:t>
      </w:r>
      <w:r w:rsidR="00042459" w:rsidRPr="00004FB5">
        <w:rPr>
          <w:rFonts w:ascii="Times New Roman" w:hAnsi="Times New Roman" w:cs="Times New Roman"/>
          <w:b/>
          <w:i/>
          <w:sz w:val="28"/>
          <w:szCs w:val="28"/>
          <w:lang w:val="ro-RO"/>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E059DA" w:rsidRPr="00004FB5" w14:paraId="054552CC" w14:textId="77777777" w:rsidTr="008747D7">
        <w:tc>
          <w:tcPr>
            <w:tcW w:w="9896" w:type="dxa"/>
            <w:shd w:val="clear" w:color="auto" w:fill="auto"/>
          </w:tcPr>
          <w:p w14:paraId="6ECB212E" w14:textId="77777777" w:rsidR="00D7799D" w:rsidRPr="00004FB5" w:rsidRDefault="00E059DA" w:rsidP="00067BD9">
            <w:pPr>
              <w:spacing w:after="120"/>
              <w:ind w:left="42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7. </w:t>
            </w:r>
            <w:r w:rsidRPr="00004FB5">
              <w:rPr>
                <w:rFonts w:ascii="Times New Roman" w:hAnsi="Times New Roman" w:cs="Times New Roman"/>
                <w:b/>
                <w:i/>
                <w:sz w:val="24"/>
                <w:szCs w:val="24"/>
                <w:lang w:val="ro-RO"/>
              </w:rPr>
              <w:t>Anamneza.</w:t>
            </w:r>
          </w:p>
          <w:p w14:paraId="01C4C6A5" w14:textId="77777777" w:rsidR="00A86177" w:rsidRPr="00004FB5" w:rsidRDefault="00A86177" w:rsidP="00067BD9">
            <w:pPr>
              <w:spacing w:after="120"/>
              <w:ind w:left="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Anamneză trebuie </w:t>
            </w:r>
            <w:r w:rsidR="0049784B" w:rsidRPr="00004FB5">
              <w:rPr>
                <w:rFonts w:ascii="Times New Roman" w:hAnsi="Times New Roman" w:cs="Times New Roman"/>
                <w:sz w:val="24"/>
                <w:szCs w:val="24"/>
                <w:lang w:val="ro-RO"/>
              </w:rPr>
              <w:t>culeasă</w:t>
            </w:r>
            <w:r w:rsidRPr="00004FB5">
              <w:rPr>
                <w:rFonts w:ascii="Times New Roman" w:hAnsi="Times New Roman" w:cs="Times New Roman"/>
                <w:sz w:val="24"/>
                <w:szCs w:val="24"/>
                <w:lang w:val="ro-RO"/>
              </w:rPr>
              <w:t xml:space="preserve"> minuţios, iar datele acumulate trebuie interpretate în contextul simptomatologiei prezente. </w:t>
            </w:r>
            <w:r w:rsidR="00531B00" w:rsidRPr="00004FB5">
              <w:rPr>
                <w:rFonts w:ascii="Times New Roman" w:hAnsi="Times New Roman" w:cs="Times New Roman"/>
                <w:b/>
                <w:i/>
                <w:sz w:val="24"/>
                <w:szCs w:val="24"/>
                <w:lang w:val="ro-RO"/>
              </w:rPr>
              <w:t>(clasa de recomandare I)</w:t>
            </w:r>
          </w:p>
          <w:p w14:paraId="75054ED4" w14:textId="5AAE2455" w:rsidR="00B60379" w:rsidRPr="00004FB5" w:rsidRDefault="00B60379" w:rsidP="00067BD9">
            <w:pPr>
              <w:numPr>
                <w:ilvl w:val="0"/>
                <w:numId w:val="51"/>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 xml:space="preserve">Anamneza pe lângă </w:t>
            </w:r>
            <w:r w:rsidR="00A86177" w:rsidRPr="00004FB5">
              <w:rPr>
                <w:rFonts w:ascii="Times New Roman" w:hAnsi="Times New Roman" w:cs="Times New Roman"/>
                <w:sz w:val="24"/>
                <w:szCs w:val="24"/>
                <w:lang w:val="ro-RO"/>
              </w:rPr>
              <w:t xml:space="preserve">informaţie referitor la timpul </w:t>
            </w:r>
            <w:r w:rsidRPr="00004FB5">
              <w:rPr>
                <w:rFonts w:ascii="Times New Roman" w:hAnsi="Times New Roman" w:cs="Times New Roman"/>
                <w:sz w:val="24"/>
                <w:szCs w:val="24"/>
                <w:lang w:val="ro-RO"/>
              </w:rPr>
              <w:t>debutul</w:t>
            </w:r>
            <w:r w:rsidR="00A86177" w:rsidRPr="00004FB5">
              <w:rPr>
                <w:rFonts w:ascii="Times New Roman" w:hAnsi="Times New Roman" w:cs="Times New Roman"/>
                <w:sz w:val="24"/>
                <w:szCs w:val="24"/>
                <w:lang w:val="ro-RO"/>
              </w:rPr>
              <w:t>ui</w:t>
            </w:r>
            <w:r w:rsidRPr="00004FB5">
              <w:rPr>
                <w:rFonts w:ascii="Times New Roman" w:hAnsi="Times New Roman" w:cs="Times New Roman"/>
                <w:sz w:val="24"/>
                <w:szCs w:val="24"/>
                <w:lang w:val="ro-RO"/>
              </w:rPr>
              <w:t xml:space="preserve"> bolii</w:t>
            </w:r>
            <w:r w:rsidR="00A86177"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poate furniza </w:t>
            </w:r>
            <w:r w:rsidR="00A86177" w:rsidRPr="00004FB5">
              <w:rPr>
                <w:rFonts w:ascii="Times New Roman" w:hAnsi="Times New Roman" w:cs="Times New Roman"/>
                <w:sz w:val="24"/>
                <w:szCs w:val="24"/>
                <w:lang w:val="ro-RO"/>
              </w:rPr>
              <w:t>date</w:t>
            </w:r>
            <w:r w:rsidRPr="00004FB5">
              <w:rPr>
                <w:rFonts w:ascii="Times New Roman" w:hAnsi="Times New Roman" w:cs="Times New Roman"/>
                <w:sz w:val="24"/>
                <w:szCs w:val="24"/>
                <w:lang w:val="ro-RO"/>
              </w:rPr>
              <w:t xml:space="preserve"> utile pentru </w:t>
            </w:r>
            <w:r w:rsidR="00A86177" w:rsidRPr="00004FB5">
              <w:rPr>
                <w:rFonts w:ascii="Times New Roman" w:hAnsi="Times New Roman" w:cs="Times New Roman"/>
                <w:sz w:val="24"/>
                <w:szCs w:val="24"/>
                <w:lang w:val="ro-RO"/>
              </w:rPr>
              <w:t>determinarea</w:t>
            </w:r>
            <w:r w:rsidRPr="00004FB5">
              <w:rPr>
                <w:rFonts w:ascii="Times New Roman" w:hAnsi="Times New Roman" w:cs="Times New Roman"/>
                <w:sz w:val="24"/>
                <w:szCs w:val="24"/>
                <w:lang w:val="ro-RO"/>
              </w:rPr>
              <w:t xml:space="preserve"> mecanismului şi tipului de </w:t>
            </w:r>
            <w:r w:rsidR="00A86177"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suportarea unor opera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în </w:t>
            </w:r>
            <w:r w:rsidR="00A86177" w:rsidRPr="00004FB5">
              <w:rPr>
                <w:rFonts w:ascii="Times New Roman" w:hAnsi="Times New Roman" w:cs="Times New Roman"/>
                <w:sz w:val="24"/>
                <w:szCs w:val="24"/>
                <w:lang w:val="ro-RO"/>
              </w:rPr>
              <w:t>antecedente</w:t>
            </w:r>
            <w:r w:rsidR="006360E0" w:rsidRPr="00004FB5">
              <w:rPr>
                <w:rFonts w:ascii="Times New Roman" w:hAnsi="Times New Roman" w:cs="Times New Roman"/>
                <w:sz w:val="24"/>
                <w:szCs w:val="24"/>
                <w:lang w:val="ro-RO"/>
              </w:rPr>
              <w:t xml:space="preserve"> mai ales în </w:t>
            </w:r>
            <w:r w:rsidR="0049784B" w:rsidRPr="00004FB5">
              <w:rPr>
                <w:rFonts w:ascii="Times New Roman" w:hAnsi="Times New Roman" w:cs="Times New Roman"/>
                <w:sz w:val="24"/>
                <w:szCs w:val="24"/>
                <w:lang w:val="ro-RO"/>
              </w:rPr>
              <w:t>caz</w:t>
            </w:r>
            <w:r w:rsidR="006360E0" w:rsidRPr="00004FB5">
              <w:rPr>
                <w:rFonts w:ascii="Times New Roman" w:hAnsi="Times New Roman" w:cs="Times New Roman"/>
                <w:sz w:val="24"/>
                <w:szCs w:val="24"/>
                <w:lang w:val="ro-RO"/>
              </w:rPr>
              <w:t xml:space="preserve"> de procesul malign ovarian sau gastrointestinal</w:t>
            </w:r>
            <w:r w:rsidRPr="00004FB5">
              <w:rPr>
                <w:rFonts w:ascii="Times New Roman" w:hAnsi="Times New Roman" w:cs="Times New Roman"/>
                <w:sz w:val="24"/>
                <w:szCs w:val="24"/>
                <w:lang w:val="ro-RO"/>
              </w:rPr>
              <w:t xml:space="preserve">, </w:t>
            </w:r>
            <w:r w:rsidR="00A86177" w:rsidRPr="00004FB5">
              <w:rPr>
                <w:rFonts w:ascii="Times New Roman" w:hAnsi="Times New Roman" w:cs="Times New Roman"/>
                <w:sz w:val="24"/>
                <w:szCs w:val="24"/>
                <w:lang w:val="ro-RO"/>
              </w:rPr>
              <w:t>anamneza</w:t>
            </w:r>
            <w:r w:rsidRPr="00004FB5">
              <w:rPr>
                <w:rFonts w:ascii="Times New Roman" w:hAnsi="Times New Roman" w:cs="Times New Roman"/>
                <w:sz w:val="24"/>
                <w:szCs w:val="24"/>
                <w:lang w:val="ro-RO"/>
              </w:rPr>
              <w:t xml:space="preserve"> de </w:t>
            </w:r>
            <w:r w:rsidR="00A86177" w:rsidRPr="00004FB5">
              <w:rPr>
                <w:rFonts w:ascii="Times New Roman" w:hAnsi="Times New Roman" w:cs="Times New Roman"/>
                <w:sz w:val="24"/>
                <w:szCs w:val="24"/>
                <w:lang w:val="ro-RO"/>
              </w:rPr>
              <w:t>litiaz</w:t>
            </w:r>
            <w:r w:rsidR="00C065E7">
              <w:rPr>
                <w:rFonts w:ascii="Times New Roman" w:hAnsi="Times New Roman" w:cs="Times New Roman"/>
                <w:sz w:val="24"/>
                <w:szCs w:val="24"/>
                <w:lang w:val="ro-RO"/>
              </w:rPr>
              <w:t>ă</w:t>
            </w:r>
            <w:r w:rsidR="00A86177" w:rsidRPr="00004FB5">
              <w:rPr>
                <w:rFonts w:ascii="Times New Roman" w:hAnsi="Times New Roman" w:cs="Times New Roman"/>
                <w:sz w:val="24"/>
                <w:szCs w:val="24"/>
                <w:lang w:val="ro-RO"/>
              </w:rPr>
              <w:t xml:space="preserve"> veziculară şi </w:t>
            </w:r>
            <w:r w:rsidRPr="00004FB5">
              <w:rPr>
                <w:rFonts w:ascii="Times New Roman" w:hAnsi="Times New Roman" w:cs="Times New Roman"/>
                <w:sz w:val="24"/>
                <w:szCs w:val="24"/>
                <w:lang w:val="ro-RO"/>
              </w:rPr>
              <w:t>colic</w:t>
            </w:r>
            <w:r w:rsidR="00C065E7">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biliar</w:t>
            </w:r>
            <w:r w:rsidR="00A86177"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w:t>
            </w:r>
            <w:r w:rsidR="00A86177" w:rsidRPr="00004FB5">
              <w:rPr>
                <w:rFonts w:ascii="Times New Roman" w:hAnsi="Times New Roman" w:cs="Times New Roman"/>
                <w:sz w:val="24"/>
                <w:szCs w:val="24"/>
                <w:lang w:val="ro-RO"/>
              </w:rPr>
              <w:t>medicamente</w:t>
            </w:r>
            <w:r w:rsidR="006360E0" w:rsidRPr="00004FB5">
              <w:rPr>
                <w:rFonts w:ascii="Times New Roman" w:hAnsi="Times New Roman" w:cs="Times New Roman"/>
                <w:sz w:val="24"/>
                <w:szCs w:val="24"/>
                <w:lang w:val="ro-RO"/>
              </w:rPr>
              <w:t>le</w:t>
            </w:r>
            <w:r w:rsidR="00A86177" w:rsidRPr="00004FB5">
              <w:rPr>
                <w:rFonts w:ascii="Times New Roman" w:hAnsi="Times New Roman" w:cs="Times New Roman"/>
                <w:sz w:val="24"/>
                <w:szCs w:val="24"/>
                <w:lang w:val="ro-RO"/>
              </w:rPr>
              <w:t xml:space="preserve"> utilizate, </w:t>
            </w:r>
            <w:r w:rsidR="006360E0" w:rsidRPr="00004FB5">
              <w:rPr>
                <w:rFonts w:ascii="Times New Roman" w:hAnsi="Times New Roman" w:cs="Times New Roman"/>
                <w:sz w:val="24"/>
                <w:szCs w:val="24"/>
                <w:lang w:val="ro-RO"/>
              </w:rPr>
              <w:t xml:space="preserve">radioterapia anterioară, </w:t>
            </w:r>
            <w:r w:rsidR="00A86177" w:rsidRPr="00004FB5">
              <w:rPr>
                <w:rFonts w:ascii="Times New Roman" w:hAnsi="Times New Roman" w:cs="Times New Roman"/>
                <w:sz w:val="24"/>
                <w:szCs w:val="24"/>
                <w:lang w:val="ro-RO"/>
              </w:rPr>
              <w:t xml:space="preserve">traumatisme suportate în antecedente sau recent, </w:t>
            </w:r>
            <w:r w:rsidRPr="00004FB5">
              <w:rPr>
                <w:rFonts w:ascii="Times New Roman" w:hAnsi="Times New Roman" w:cs="Times New Roman"/>
                <w:sz w:val="24"/>
                <w:szCs w:val="24"/>
                <w:lang w:val="ro-RO"/>
              </w:rPr>
              <w:t>s</w:t>
            </w:r>
            <w:r w:rsidR="00A86177" w:rsidRPr="00004FB5">
              <w:rPr>
                <w:rFonts w:ascii="Times New Roman" w:hAnsi="Times New Roman" w:cs="Times New Roman"/>
                <w:sz w:val="24"/>
                <w:szCs w:val="24"/>
                <w:lang w:val="ro-RO"/>
              </w:rPr>
              <w:t>imptomatologia</w:t>
            </w:r>
            <w:r w:rsidRPr="00004FB5">
              <w:rPr>
                <w:rFonts w:ascii="Times New Roman" w:hAnsi="Times New Roman" w:cs="Times New Roman"/>
                <w:sz w:val="24"/>
                <w:szCs w:val="24"/>
                <w:lang w:val="ro-RO"/>
              </w:rPr>
              <w:t xml:space="preserve"> tum</w:t>
            </w:r>
            <w:r w:rsidR="00A86177" w:rsidRPr="00004FB5">
              <w:rPr>
                <w:rFonts w:ascii="Times New Roman" w:hAnsi="Times New Roman" w:cs="Times New Roman"/>
                <w:sz w:val="24"/>
                <w:szCs w:val="24"/>
                <w:lang w:val="ro-RO"/>
              </w:rPr>
              <w:t>o</w:t>
            </w:r>
            <w:r w:rsidRPr="00004FB5">
              <w:rPr>
                <w:rFonts w:ascii="Times New Roman" w:hAnsi="Times New Roman" w:cs="Times New Roman"/>
                <w:sz w:val="24"/>
                <w:szCs w:val="24"/>
                <w:lang w:val="ro-RO"/>
              </w:rPr>
              <w:t>r</w:t>
            </w:r>
            <w:r w:rsidR="00A86177" w:rsidRPr="00004FB5">
              <w:rPr>
                <w:rFonts w:ascii="Times New Roman" w:hAnsi="Times New Roman" w:cs="Times New Roman"/>
                <w:sz w:val="24"/>
                <w:szCs w:val="24"/>
                <w:lang w:val="ro-RO"/>
              </w:rPr>
              <w:t>ii</w:t>
            </w:r>
            <w:r w:rsidRPr="00004FB5">
              <w:rPr>
                <w:rFonts w:ascii="Times New Roman" w:hAnsi="Times New Roman" w:cs="Times New Roman"/>
                <w:sz w:val="24"/>
                <w:szCs w:val="24"/>
                <w:lang w:val="ro-RO"/>
              </w:rPr>
              <w:t xml:space="preserve"> intestinal</w:t>
            </w:r>
            <w:r w:rsidR="00A86177"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w:t>
            </w:r>
            <w:r w:rsidR="00A86177" w:rsidRPr="00004FB5">
              <w:rPr>
                <w:rFonts w:ascii="Times New Roman" w:hAnsi="Times New Roman" w:cs="Times New Roman"/>
                <w:sz w:val="24"/>
                <w:szCs w:val="24"/>
                <w:lang w:val="ro-RO"/>
              </w:rPr>
              <w:t xml:space="preserve">prezenţa </w:t>
            </w:r>
            <w:r w:rsidRPr="00004FB5">
              <w:rPr>
                <w:rFonts w:ascii="Times New Roman" w:hAnsi="Times New Roman" w:cs="Times New Roman"/>
                <w:sz w:val="24"/>
                <w:szCs w:val="24"/>
                <w:lang w:val="ro-RO"/>
              </w:rPr>
              <w:t>anomalii</w:t>
            </w:r>
            <w:r w:rsidR="00A86177" w:rsidRPr="00004FB5">
              <w:rPr>
                <w:rFonts w:ascii="Times New Roman" w:hAnsi="Times New Roman" w:cs="Times New Roman"/>
                <w:sz w:val="24"/>
                <w:szCs w:val="24"/>
                <w:lang w:val="ro-RO"/>
              </w:rPr>
              <w:t>lor</w:t>
            </w:r>
            <w:r w:rsidRPr="00004FB5">
              <w:rPr>
                <w:rFonts w:ascii="Times New Roman" w:hAnsi="Times New Roman" w:cs="Times New Roman"/>
                <w:sz w:val="24"/>
                <w:szCs w:val="24"/>
                <w:lang w:val="ro-RO"/>
              </w:rPr>
              <w:t xml:space="preserve"> congenitale, etc.</w:t>
            </w:r>
            <w:r w:rsidR="00531B00" w:rsidRPr="00004FB5">
              <w:rPr>
                <w:rFonts w:ascii="Times New Roman" w:hAnsi="Times New Roman" w:cs="Times New Roman"/>
                <w:b/>
                <w:i/>
                <w:sz w:val="24"/>
                <w:szCs w:val="24"/>
                <w:lang w:val="ro-RO"/>
              </w:rPr>
              <w:t xml:space="preserve"> (clasa de recomandare IIa)</w:t>
            </w:r>
          </w:p>
          <w:p w14:paraId="67ADFF45" w14:textId="77777777" w:rsidR="00445BE9" w:rsidRPr="00004FB5" w:rsidRDefault="00445BE9" w:rsidP="00067BD9">
            <w:pPr>
              <w:pStyle w:val="Indentcorptext"/>
              <w:numPr>
                <w:ilvl w:val="0"/>
                <w:numId w:val="51"/>
              </w:numPr>
              <w:spacing w:after="120" w:line="240" w:lineRule="auto"/>
              <w:ind w:left="427" w:hanging="427"/>
              <w:rPr>
                <w:rFonts w:ascii="Times New Roman" w:eastAsia="Times New Roman" w:hAnsi="Times New Roman" w:cs="Times New Roman"/>
                <w:lang w:val="ro-RO"/>
              </w:rPr>
            </w:pPr>
            <w:r w:rsidRPr="00004FB5">
              <w:rPr>
                <w:rFonts w:ascii="Times New Roman" w:eastAsia="Times New Roman" w:hAnsi="Times New Roman" w:cs="Times New Roman"/>
                <w:lang w:val="ro-RO"/>
              </w:rPr>
              <w:t>Ocluzia intestinală poate complica orice afec</w:t>
            </w:r>
            <w:r w:rsidR="00C04D90" w:rsidRPr="00004FB5">
              <w:rPr>
                <w:rFonts w:ascii="Times New Roman" w:eastAsia="Times New Roman" w:hAnsi="Times New Roman" w:cs="Times New Roman"/>
                <w:lang w:val="ro-RO"/>
              </w:rPr>
              <w:t>ţ</w:t>
            </w:r>
            <w:r w:rsidRPr="00004FB5">
              <w:rPr>
                <w:rFonts w:ascii="Times New Roman" w:eastAsia="Times New Roman" w:hAnsi="Times New Roman" w:cs="Times New Roman"/>
                <w:lang w:val="ro-RO"/>
              </w:rPr>
              <w:t>iune abdominală. Astfel, prezen</w:t>
            </w:r>
            <w:r w:rsidR="00C04D90" w:rsidRPr="00004FB5">
              <w:rPr>
                <w:rFonts w:ascii="Times New Roman" w:eastAsia="Times New Roman" w:hAnsi="Times New Roman" w:cs="Times New Roman"/>
                <w:lang w:val="ro-RO"/>
              </w:rPr>
              <w:t>ţ</w:t>
            </w:r>
            <w:r w:rsidRPr="00004FB5">
              <w:rPr>
                <w:rFonts w:ascii="Times New Roman" w:eastAsia="Times New Roman" w:hAnsi="Times New Roman" w:cs="Times New Roman"/>
                <w:lang w:val="ro-RO"/>
              </w:rPr>
              <w:t>a altui proces abdominal nu exclude ocluzia la nivelul intestinului sub</w:t>
            </w:r>
            <w:r w:rsidR="00C04D90" w:rsidRPr="00004FB5">
              <w:rPr>
                <w:rFonts w:ascii="Times New Roman" w:eastAsia="Times New Roman" w:hAnsi="Times New Roman" w:cs="Times New Roman"/>
                <w:lang w:val="ro-RO"/>
              </w:rPr>
              <w:t>ţ</w:t>
            </w:r>
            <w:r w:rsidRPr="00004FB5">
              <w:rPr>
                <w:rFonts w:ascii="Times New Roman" w:eastAsia="Times New Roman" w:hAnsi="Times New Roman" w:cs="Times New Roman"/>
                <w:lang w:val="ro-RO"/>
              </w:rPr>
              <w:t>ire.</w:t>
            </w:r>
            <w:r w:rsidR="00531B00" w:rsidRPr="00004FB5">
              <w:rPr>
                <w:rFonts w:ascii="Times New Roman" w:hAnsi="Times New Roman" w:cs="Times New Roman"/>
                <w:b/>
                <w:i/>
                <w:lang w:val="ro-RO"/>
              </w:rPr>
              <w:t xml:space="preserve"> (clasa de recomandare IIa)</w:t>
            </w:r>
          </w:p>
          <w:p w14:paraId="1926EC56" w14:textId="77777777" w:rsidR="00E059DA" w:rsidRPr="00004FB5" w:rsidRDefault="007067CC" w:rsidP="00067BD9">
            <w:pPr>
              <w:pStyle w:val="Indentcorptext"/>
              <w:numPr>
                <w:ilvl w:val="0"/>
                <w:numId w:val="51"/>
              </w:numPr>
              <w:spacing w:after="120" w:line="240" w:lineRule="auto"/>
              <w:ind w:left="427" w:hanging="427"/>
              <w:rPr>
                <w:rFonts w:ascii="Times New Roman" w:hAnsi="Times New Roman" w:cs="Times New Roman"/>
                <w:b/>
                <w:lang w:val="ro-RO"/>
              </w:rPr>
            </w:pPr>
            <w:r w:rsidRPr="00004FB5">
              <w:rPr>
                <w:rFonts w:ascii="Times New Roman" w:eastAsia="Times New Roman" w:hAnsi="Times New Roman" w:cs="Times New Roman"/>
                <w:lang w:val="ro-RO"/>
              </w:rPr>
              <w:t>Majoritatea cazurilor de ocluzie intestinală au un debut treptat lent. Dar, ocluzia intestinală prin strangula</w:t>
            </w:r>
            <w:r w:rsidR="00A86177" w:rsidRPr="00004FB5">
              <w:rPr>
                <w:rFonts w:ascii="Times New Roman" w:eastAsia="Times New Roman" w:hAnsi="Times New Roman" w:cs="Times New Roman"/>
                <w:lang w:val="ro-RO"/>
              </w:rPr>
              <w:t>re</w:t>
            </w:r>
            <w:r w:rsidRPr="00004FB5">
              <w:rPr>
                <w:rFonts w:ascii="Times New Roman" w:eastAsia="Times New Roman" w:hAnsi="Times New Roman" w:cs="Times New Roman"/>
                <w:lang w:val="ro-RO"/>
              </w:rPr>
              <w:t xml:space="preserve"> din start se asociază cu o simptomatică foarte intensă.</w:t>
            </w:r>
            <w:r w:rsidR="00531B00" w:rsidRPr="00004FB5">
              <w:rPr>
                <w:rFonts w:ascii="Times New Roman" w:hAnsi="Times New Roman" w:cs="Times New Roman"/>
                <w:b/>
                <w:i/>
                <w:lang w:val="ro-RO"/>
              </w:rPr>
              <w:t xml:space="preserve"> (clasa de recomandare IIb)</w:t>
            </w:r>
          </w:p>
        </w:tc>
      </w:tr>
    </w:tbl>
    <w:p w14:paraId="4F860E63" w14:textId="77777777" w:rsidR="000F42FD" w:rsidRPr="00004FB5" w:rsidRDefault="000F42FD" w:rsidP="00067BD9">
      <w:pPr>
        <w:jc w:val="both"/>
        <w:rPr>
          <w:rFonts w:ascii="Times New Roman" w:hAnsi="Times New Roman" w:cs="Times New Roman"/>
          <w:b/>
          <w:i/>
          <w:sz w:val="24"/>
          <w:szCs w:val="24"/>
          <w:lang w:val="ro-RO"/>
        </w:rPr>
      </w:pPr>
    </w:p>
    <w:p w14:paraId="64E2C13B" w14:textId="77777777" w:rsidR="000F42FD" w:rsidRPr="00004FB5" w:rsidRDefault="000F42FD"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w:t>
      </w:r>
      <w:r w:rsidR="00996C3A" w:rsidRPr="00004FB5">
        <w:rPr>
          <w:rFonts w:ascii="Times New Roman" w:hAnsi="Times New Roman" w:cs="Times New Roman"/>
          <w:b/>
          <w:i/>
          <w:sz w:val="28"/>
          <w:szCs w:val="24"/>
          <w:lang w:val="ro-RO"/>
        </w:rPr>
        <w:t>3</w:t>
      </w:r>
      <w:r w:rsidRPr="00004FB5">
        <w:rPr>
          <w:rFonts w:ascii="Times New Roman" w:hAnsi="Times New Roman" w:cs="Times New Roman"/>
          <w:b/>
          <w:i/>
          <w:sz w:val="28"/>
          <w:szCs w:val="24"/>
          <w:lang w:val="ro-RO"/>
        </w:rPr>
        <w:t>. Manifestările clinice</w:t>
      </w:r>
      <w:r w:rsidR="00042459" w:rsidRPr="00004FB5">
        <w:rPr>
          <w:rFonts w:ascii="Times New Roman" w:hAnsi="Times New Roman" w:cs="Times New Roman"/>
          <w:b/>
          <w:i/>
          <w:sz w:val="28"/>
          <w:szCs w:val="24"/>
          <w:lang w:val="ro-RO"/>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0756A5" w:rsidRPr="00004FB5" w14:paraId="03066DAD" w14:textId="77777777" w:rsidTr="008747D7">
        <w:tc>
          <w:tcPr>
            <w:tcW w:w="9896" w:type="dxa"/>
            <w:shd w:val="clear" w:color="auto" w:fill="auto"/>
          </w:tcPr>
          <w:p w14:paraId="6A1BE965" w14:textId="77777777" w:rsidR="00DA5C64" w:rsidRPr="00004FB5" w:rsidRDefault="000756A5" w:rsidP="00067BD9">
            <w:pPr>
              <w:spacing w:after="120"/>
              <w:ind w:left="42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8.</w:t>
            </w:r>
            <w:r w:rsidRPr="00004FB5">
              <w:rPr>
                <w:rFonts w:ascii="Times New Roman" w:hAnsi="Times New Roman" w:cs="Times New Roman"/>
                <w:b/>
                <w:i/>
                <w:sz w:val="24"/>
                <w:szCs w:val="24"/>
                <w:lang w:val="ro-RO"/>
              </w:rPr>
              <w:t xml:space="preserve"> Acuzele.</w:t>
            </w:r>
          </w:p>
          <w:p w14:paraId="4BD5B649" w14:textId="0EC5A4AF" w:rsidR="00B60379" w:rsidRPr="00004FB5" w:rsidRDefault="00B60379" w:rsidP="00067BD9">
            <w:pPr>
              <w:spacing w:after="120"/>
              <w:ind w:left="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Acuzele principale </w:t>
            </w:r>
            <w:r w:rsidR="00DA5C64" w:rsidRPr="00004FB5">
              <w:rPr>
                <w:rFonts w:ascii="Times New Roman" w:hAnsi="Times New Roman" w:cs="Times New Roman"/>
                <w:sz w:val="24"/>
                <w:szCs w:val="24"/>
                <w:lang w:val="ro-RO"/>
              </w:rPr>
              <w:t>în cazul</w:t>
            </w:r>
            <w:r w:rsidRPr="00004FB5">
              <w:rPr>
                <w:rFonts w:ascii="Times New Roman" w:hAnsi="Times New Roman" w:cs="Times New Roman"/>
                <w:sz w:val="24"/>
                <w:szCs w:val="24"/>
                <w:lang w:val="ro-RO"/>
              </w:rPr>
              <w:t xml:space="preserve"> </w:t>
            </w:r>
            <w:r w:rsidR="001B5585" w:rsidRPr="00004FB5">
              <w:rPr>
                <w:rFonts w:ascii="Times New Roman" w:hAnsi="Times New Roman" w:cs="Times New Roman"/>
                <w:sz w:val="24"/>
                <w:szCs w:val="24"/>
                <w:lang w:val="ro-RO"/>
              </w:rPr>
              <w:t>OIS</w:t>
            </w:r>
            <w:r w:rsidR="00BC1158"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sunt: durerea abdominală,</w:t>
            </w:r>
            <w:r w:rsidR="00DA5C64" w:rsidRPr="00004FB5">
              <w:rPr>
                <w:rFonts w:ascii="Times New Roman" w:hAnsi="Times New Roman" w:cs="Times New Roman"/>
                <w:sz w:val="24"/>
                <w:szCs w:val="24"/>
                <w:lang w:val="ro-RO"/>
              </w:rPr>
              <w:t xml:space="preserve"> </w:t>
            </w:r>
            <w:r w:rsidR="005111DE" w:rsidRPr="00004FB5">
              <w:rPr>
                <w:rFonts w:ascii="Times New Roman" w:hAnsi="Times New Roman" w:cs="Times New Roman"/>
                <w:sz w:val="24"/>
                <w:szCs w:val="24"/>
                <w:lang w:val="ro-RO"/>
              </w:rPr>
              <w:t xml:space="preserve">greţuri </w:t>
            </w:r>
            <w:r w:rsidR="00B833B5" w:rsidRPr="00004FB5">
              <w:rPr>
                <w:rFonts w:ascii="Times New Roman" w:hAnsi="Times New Roman" w:cs="Times New Roman"/>
                <w:sz w:val="24"/>
                <w:szCs w:val="24"/>
                <w:lang w:val="ro-RO"/>
              </w:rPr>
              <w:t>ş</w:t>
            </w:r>
            <w:r w:rsidR="005111DE" w:rsidRPr="00004FB5">
              <w:rPr>
                <w:rFonts w:ascii="Times New Roman" w:hAnsi="Times New Roman" w:cs="Times New Roman"/>
                <w:sz w:val="24"/>
                <w:szCs w:val="24"/>
                <w:lang w:val="ro-RO"/>
              </w:rPr>
              <w:t xml:space="preserve">i </w:t>
            </w:r>
            <w:r w:rsidRPr="00004FB5">
              <w:rPr>
                <w:rFonts w:ascii="Times New Roman" w:hAnsi="Times New Roman" w:cs="Times New Roman"/>
                <w:sz w:val="24"/>
                <w:szCs w:val="24"/>
                <w:lang w:val="ro-RO"/>
              </w:rPr>
              <w:t>v</w:t>
            </w:r>
            <w:r w:rsidR="00F74524">
              <w:rPr>
                <w:rFonts w:ascii="Times New Roman" w:hAnsi="Times New Roman" w:cs="Times New Roman"/>
                <w:sz w:val="24"/>
                <w:szCs w:val="24"/>
                <w:lang w:val="ro-RO"/>
              </w:rPr>
              <w:t>om</w:t>
            </w:r>
            <w:r w:rsidRPr="00004FB5">
              <w:rPr>
                <w:rFonts w:ascii="Times New Roman" w:hAnsi="Times New Roman" w:cs="Times New Roman"/>
                <w:sz w:val="24"/>
                <w:szCs w:val="24"/>
                <w:lang w:val="ro-RO"/>
              </w:rPr>
              <w:t>e, lipsa tranzitului intestinal</w:t>
            </w:r>
            <w:r w:rsidR="00DA5C64" w:rsidRPr="00004FB5">
              <w:rPr>
                <w:rFonts w:ascii="Times New Roman" w:hAnsi="Times New Roman" w:cs="Times New Roman"/>
                <w:sz w:val="24"/>
                <w:szCs w:val="24"/>
                <w:lang w:val="ro-RO"/>
              </w:rPr>
              <w:t xml:space="preserve"> şi</w:t>
            </w:r>
            <w:r w:rsidRPr="00004FB5">
              <w:rPr>
                <w:rFonts w:ascii="Times New Roman" w:hAnsi="Times New Roman" w:cs="Times New Roman"/>
                <w:sz w:val="24"/>
                <w:szCs w:val="24"/>
                <w:lang w:val="ro-RO"/>
              </w:rPr>
              <w:t xml:space="preserve"> distensia</w:t>
            </w:r>
            <w:r w:rsidR="00DA5C64" w:rsidRPr="00004FB5">
              <w:rPr>
                <w:rFonts w:ascii="Times New Roman" w:hAnsi="Times New Roman" w:cs="Times New Roman"/>
                <w:sz w:val="24"/>
                <w:szCs w:val="24"/>
                <w:lang w:val="ro-RO"/>
              </w:rPr>
              <w:t xml:space="preserve"> abdominală</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w:t>
            </w:r>
          </w:p>
          <w:p w14:paraId="60BEEC41" w14:textId="77777777" w:rsidR="0095087B" w:rsidRPr="00004FB5" w:rsidRDefault="0095087B" w:rsidP="00067BD9">
            <w:pPr>
              <w:spacing w:after="120"/>
              <w:ind w:left="42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Durerea. </w:t>
            </w:r>
          </w:p>
          <w:p w14:paraId="177A5C5F" w14:textId="77777777" w:rsidR="001B5585" w:rsidRPr="00004FB5" w:rsidRDefault="000B593F" w:rsidP="00067BD9">
            <w:pPr>
              <w:numPr>
                <w:ilvl w:val="0"/>
                <w:numId w:val="55"/>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w:t>
            </w:r>
            <w:r w:rsidR="00AA4C80" w:rsidRPr="00004FB5">
              <w:rPr>
                <w:rFonts w:ascii="Times New Roman" w:hAnsi="Times New Roman" w:cs="Times New Roman"/>
                <w:sz w:val="24"/>
                <w:szCs w:val="24"/>
                <w:lang w:val="ro-RO"/>
              </w:rPr>
              <w:t xml:space="preserve">abdominală </w:t>
            </w:r>
            <w:r w:rsidRPr="00004FB5">
              <w:rPr>
                <w:rFonts w:ascii="Times New Roman" w:hAnsi="Times New Roman" w:cs="Times New Roman"/>
                <w:sz w:val="24"/>
                <w:szCs w:val="24"/>
                <w:lang w:val="ro-RO"/>
              </w:rPr>
              <w:t xml:space="preserve">este cel mai constant semn (100%) al ocluziei intestinale. </w:t>
            </w:r>
            <w:r w:rsidR="00531B00" w:rsidRPr="00004FB5">
              <w:rPr>
                <w:rFonts w:ascii="Times New Roman" w:hAnsi="Times New Roman" w:cs="Times New Roman"/>
                <w:b/>
                <w:i/>
                <w:sz w:val="24"/>
                <w:szCs w:val="24"/>
                <w:lang w:val="ro-RO"/>
              </w:rPr>
              <w:t>(clasa de recomandare I)</w:t>
            </w:r>
          </w:p>
          <w:p w14:paraId="4C366B6C" w14:textId="77777777" w:rsidR="000B593F" w:rsidRPr="00004FB5" w:rsidRDefault="00AA4C80" w:rsidP="00067BD9">
            <w:pPr>
              <w:numPr>
                <w:ilvl w:val="0"/>
                <w:numId w:val="55"/>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w:t>
            </w:r>
            <w:r w:rsidR="001B5585" w:rsidRPr="00004FB5">
              <w:rPr>
                <w:rFonts w:ascii="Times New Roman" w:hAnsi="Times New Roman" w:cs="Times New Roman"/>
                <w:sz w:val="24"/>
                <w:szCs w:val="24"/>
                <w:lang w:val="ro-RO"/>
              </w:rPr>
              <w:t xml:space="preserve">în ocluzie intestinală prin obturare </w:t>
            </w:r>
            <w:r w:rsidR="000B593F" w:rsidRPr="00004FB5">
              <w:rPr>
                <w:rFonts w:ascii="Times New Roman" w:hAnsi="Times New Roman" w:cs="Times New Roman"/>
                <w:sz w:val="24"/>
                <w:szCs w:val="24"/>
                <w:lang w:val="ro-RO"/>
              </w:rPr>
              <w:t xml:space="preserve">este cauzată de distensia şi hiperperistaltismul ansei supralezionale. </w:t>
            </w:r>
            <w:r w:rsidR="001B5585" w:rsidRPr="00004FB5">
              <w:rPr>
                <w:rFonts w:ascii="Times New Roman" w:hAnsi="Times New Roman" w:cs="Times New Roman"/>
                <w:sz w:val="24"/>
                <w:szCs w:val="24"/>
                <w:lang w:val="ro-RO"/>
              </w:rPr>
              <w:t>În OI simple</w:t>
            </w:r>
            <w:r w:rsidR="00BB0701" w:rsidRPr="00004FB5">
              <w:rPr>
                <w:rFonts w:ascii="Times New Roman" w:hAnsi="Times New Roman" w:cs="Times New Roman"/>
                <w:sz w:val="24"/>
                <w:szCs w:val="24"/>
                <w:lang w:val="ro-RO"/>
              </w:rPr>
              <w:t xml:space="preserve"> durerea are un caracter spastic, </w:t>
            </w:r>
            <w:r w:rsidR="001B5585" w:rsidRPr="00004FB5">
              <w:rPr>
                <w:rFonts w:ascii="Times New Roman" w:hAnsi="Times New Roman" w:cs="Times New Roman"/>
                <w:sz w:val="24"/>
                <w:szCs w:val="24"/>
                <w:lang w:val="ro-RO"/>
              </w:rPr>
              <w:t xml:space="preserve">colicativ, sub formă de crampe, </w:t>
            </w:r>
            <w:r w:rsidR="00BB0701" w:rsidRPr="00004FB5">
              <w:rPr>
                <w:rFonts w:ascii="Times New Roman" w:hAnsi="Times New Roman" w:cs="Times New Roman"/>
                <w:sz w:val="24"/>
                <w:szCs w:val="24"/>
                <w:lang w:val="ro-RO"/>
              </w:rPr>
              <w:t xml:space="preserve">ea survine în crize intermitente, urmate de perioade </w:t>
            </w:r>
            <w:r w:rsidR="000B593F" w:rsidRPr="00004FB5">
              <w:rPr>
                <w:rFonts w:ascii="Times New Roman" w:hAnsi="Times New Roman" w:cs="Times New Roman"/>
                <w:sz w:val="24"/>
                <w:szCs w:val="24"/>
                <w:lang w:val="ro-RO"/>
              </w:rPr>
              <w:t xml:space="preserve">de acalmie. </w:t>
            </w:r>
            <w:r w:rsidR="00531B00" w:rsidRPr="00004FB5">
              <w:rPr>
                <w:rFonts w:ascii="Times New Roman" w:hAnsi="Times New Roman" w:cs="Times New Roman"/>
                <w:b/>
                <w:i/>
                <w:sz w:val="24"/>
                <w:szCs w:val="24"/>
                <w:lang w:val="ro-RO"/>
              </w:rPr>
              <w:t>(clasa de recomandare I)</w:t>
            </w:r>
          </w:p>
          <w:p w14:paraId="5EC3EFF0" w14:textId="77777777" w:rsidR="001B5585" w:rsidRPr="00004FB5" w:rsidRDefault="001B5585" w:rsidP="00067BD9">
            <w:pPr>
              <w:numPr>
                <w:ilvl w:val="0"/>
                <w:numId w:val="52"/>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Periodicitatea crampelor intestinale caracterizează nivelul ocluziei: la nivelul jejunului proximal crampele apar la 3-5 minute, la nivelul ileonului distal la un interval de 10-15 minute.</w:t>
            </w:r>
            <w:r w:rsidR="00531B00" w:rsidRPr="00004FB5">
              <w:rPr>
                <w:rFonts w:ascii="Times New Roman" w:hAnsi="Times New Roman" w:cs="Times New Roman"/>
                <w:b/>
                <w:i/>
                <w:sz w:val="24"/>
                <w:szCs w:val="24"/>
                <w:lang w:val="ro-RO"/>
              </w:rPr>
              <w:t xml:space="preserve"> (clasa de recomandare IIb)</w:t>
            </w:r>
          </w:p>
          <w:p w14:paraId="1DD8C4FF" w14:textId="77777777" w:rsidR="001B5585" w:rsidRPr="00004FB5" w:rsidRDefault="001B5585" w:rsidP="00067BD9">
            <w:pPr>
              <w:numPr>
                <w:ilvl w:val="0"/>
                <w:numId w:val="52"/>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Din contra, în OI prin strangulare durerea este cauzată de ischemie, şi ca urmare, este deosebit de intensă şi continuă. Durerea violentă continuă, însoţită de paloare, transpiraţii reci şi anxietate sugerează posibilitatea ocluziei prin strangulare, a ischemiei mezenterice şi a ocluziei adinamice spastice. </w:t>
            </w:r>
            <w:r w:rsidR="00531B00" w:rsidRPr="00004FB5">
              <w:rPr>
                <w:rFonts w:ascii="Times New Roman" w:hAnsi="Times New Roman" w:cs="Times New Roman"/>
                <w:b/>
                <w:i/>
                <w:sz w:val="24"/>
                <w:szCs w:val="24"/>
                <w:lang w:val="ro-RO"/>
              </w:rPr>
              <w:t>(clasa de recomandare IIa)</w:t>
            </w:r>
          </w:p>
          <w:p w14:paraId="200A3950" w14:textId="77777777" w:rsidR="001B5585" w:rsidRPr="00004FB5" w:rsidRDefault="001B5585" w:rsidP="00067BD9">
            <w:pPr>
              <w:numPr>
                <w:ilvl w:val="0"/>
                <w:numId w:val="52"/>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surdă, continuă, cu distensie treptată, care durează ore sau zile, este observată în ocluzia funcţională paralitică. </w:t>
            </w:r>
            <w:r w:rsidR="00531B00" w:rsidRPr="00004FB5">
              <w:rPr>
                <w:rFonts w:ascii="Times New Roman" w:hAnsi="Times New Roman" w:cs="Times New Roman"/>
                <w:b/>
                <w:i/>
                <w:sz w:val="24"/>
                <w:szCs w:val="24"/>
                <w:lang w:val="ro-RO"/>
              </w:rPr>
              <w:t>(clasa de recomandare IIb)</w:t>
            </w:r>
          </w:p>
          <w:p w14:paraId="43458143" w14:textId="77777777" w:rsidR="003E34D5" w:rsidRPr="00004FB5" w:rsidRDefault="007067CC" w:rsidP="00067BD9">
            <w:pPr>
              <w:numPr>
                <w:ilvl w:val="0"/>
                <w:numId w:val="52"/>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generată din intestinul subţire, indiferent este aceasta o colică simplă sau un obstacol cu dezvoltarea ocluziei intestinale sau strangulării, întotdeauna este iniţial localizată în </w:t>
            </w:r>
            <w:r w:rsidR="00B833B5" w:rsidRPr="00004FB5">
              <w:rPr>
                <w:rFonts w:ascii="Times New Roman" w:hAnsi="Times New Roman" w:cs="Times New Roman"/>
                <w:sz w:val="24"/>
                <w:szCs w:val="24"/>
                <w:lang w:val="ro-RO"/>
              </w:rPr>
              <w:t>epigastru</w:t>
            </w:r>
            <w:r w:rsidRPr="00004FB5">
              <w:rPr>
                <w:rFonts w:ascii="Times New Roman" w:hAnsi="Times New Roman" w:cs="Times New Roman"/>
                <w:sz w:val="24"/>
                <w:szCs w:val="24"/>
                <w:lang w:val="ro-RO"/>
              </w:rPr>
              <w:t xml:space="preserve"> sau în regiunea periombilicală. </w:t>
            </w:r>
            <w:r w:rsidR="003E34D5" w:rsidRPr="00004FB5">
              <w:rPr>
                <w:rFonts w:ascii="Times New Roman" w:hAnsi="Times New Roman" w:cs="Times New Roman"/>
                <w:sz w:val="24"/>
                <w:szCs w:val="24"/>
                <w:lang w:val="ro-RO"/>
              </w:rPr>
              <w:t xml:space="preserve">În caz de ocluzie provocată de aderenţe durerea iniţial poate fi localizată în orice </w:t>
            </w:r>
            <w:r w:rsidR="001B5585" w:rsidRPr="00004FB5">
              <w:rPr>
                <w:rFonts w:ascii="Times New Roman" w:hAnsi="Times New Roman" w:cs="Times New Roman"/>
                <w:sz w:val="24"/>
                <w:szCs w:val="24"/>
                <w:lang w:val="ro-RO"/>
              </w:rPr>
              <w:t>zona</w:t>
            </w:r>
            <w:r w:rsidR="003E34D5" w:rsidRPr="00004FB5">
              <w:rPr>
                <w:rFonts w:ascii="Times New Roman" w:hAnsi="Times New Roman" w:cs="Times New Roman"/>
                <w:sz w:val="24"/>
                <w:szCs w:val="24"/>
                <w:lang w:val="ro-RO"/>
              </w:rPr>
              <w:t xml:space="preserve"> a abdomenului. </w:t>
            </w:r>
            <w:r w:rsidRPr="00004FB5">
              <w:rPr>
                <w:rFonts w:ascii="Times New Roman" w:hAnsi="Times New Roman" w:cs="Times New Roman"/>
                <w:sz w:val="24"/>
                <w:szCs w:val="24"/>
                <w:lang w:val="ro-RO"/>
              </w:rPr>
              <w:t xml:space="preserve">Durerea de la patologiile colonului iniţial este localizată în hipogastru sau corespunzător zonei afectate. </w:t>
            </w:r>
            <w:r w:rsidR="003E34D5" w:rsidRPr="00004FB5">
              <w:rPr>
                <w:rFonts w:ascii="Times New Roman" w:hAnsi="Times New Roman" w:cs="Times New Roman"/>
                <w:sz w:val="24"/>
                <w:szCs w:val="24"/>
                <w:lang w:val="ro-RO"/>
              </w:rPr>
              <w:t xml:space="preserve">Dureri cu localizarea difuză este caracteristică ocluziei </w:t>
            </w:r>
            <w:r w:rsidR="001B5585" w:rsidRPr="00004FB5">
              <w:rPr>
                <w:rFonts w:ascii="Times New Roman" w:hAnsi="Times New Roman" w:cs="Times New Roman"/>
                <w:sz w:val="24"/>
                <w:szCs w:val="24"/>
                <w:lang w:val="ro-RO"/>
              </w:rPr>
              <w:t>a</w:t>
            </w:r>
            <w:r w:rsidR="003E34D5" w:rsidRPr="00004FB5">
              <w:rPr>
                <w:rFonts w:ascii="Times New Roman" w:hAnsi="Times New Roman" w:cs="Times New Roman"/>
                <w:sz w:val="24"/>
                <w:szCs w:val="24"/>
                <w:lang w:val="ro-RO"/>
              </w:rPr>
              <w:t xml:space="preserve">dinamice. </w:t>
            </w:r>
            <w:r w:rsidR="00531B00" w:rsidRPr="00004FB5">
              <w:rPr>
                <w:rFonts w:ascii="Times New Roman" w:hAnsi="Times New Roman" w:cs="Times New Roman"/>
                <w:b/>
                <w:i/>
                <w:sz w:val="24"/>
                <w:szCs w:val="24"/>
                <w:lang w:val="ro-RO"/>
              </w:rPr>
              <w:t>(clasa de recomandare IIa)</w:t>
            </w:r>
          </w:p>
          <w:p w14:paraId="5C7CC0F4" w14:textId="77777777" w:rsidR="007067CC" w:rsidRPr="00004FB5" w:rsidRDefault="007067CC" w:rsidP="00067BD9">
            <w:pPr>
              <w:numPr>
                <w:ilvl w:val="0"/>
                <w:numId w:val="52"/>
              </w:numPr>
              <w:spacing w:after="12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w:t>
            </w:r>
            <w:r w:rsidR="003E34D5" w:rsidRPr="00004FB5">
              <w:rPr>
                <w:rFonts w:ascii="Times New Roman" w:hAnsi="Times New Roman" w:cs="Times New Roman"/>
                <w:sz w:val="24"/>
                <w:szCs w:val="24"/>
                <w:lang w:val="ro-RO"/>
              </w:rPr>
              <w:t xml:space="preserve">localizată strict </w:t>
            </w:r>
            <w:r w:rsidRPr="00004FB5">
              <w:rPr>
                <w:rFonts w:ascii="Times New Roman" w:hAnsi="Times New Roman" w:cs="Times New Roman"/>
                <w:sz w:val="24"/>
                <w:szCs w:val="24"/>
                <w:lang w:val="ro-RO"/>
              </w:rPr>
              <w:t>în regiunea inghinală poate apărea la o hernie inghinală sau femurală strangulată.</w:t>
            </w:r>
            <w:r w:rsidR="00531B00" w:rsidRPr="00004FB5">
              <w:rPr>
                <w:rFonts w:ascii="Times New Roman" w:hAnsi="Times New Roman" w:cs="Times New Roman"/>
                <w:b/>
                <w:i/>
                <w:sz w:val="24"/>
                <w:szCs w:val="24"/>
                <w:lang w:val="ro-RO"/>
              </w:rPr>
              <w:t xml:space="preserve"> (clasa de recomandare I)</w:t>
            </w:r>
          </w:p>
          <w:p w14:paraId="390333C6" w14:textId="77777777" w:rsidR="0095087B" w:rsidRPr="00004FB5" w:rsidRDefault="0095087B" w:rsidP="00067BD9">
            <w:pPr>
              <w:spacing w:after="120"/>
              <w:ind w:left="714" w:hanging="28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V</w:t>
            </w:r>
            <w:r w:rsidR="001B5585" w:rsidRPr="00004FB5">
              <w:rPr>
                <w:rFonts w:ascii="Times New Roman" w:hAnsi="Times New Roman" w:cs="Times New Roman"/>
                <w:b/>
                <w:sz w:val="24"/>
                <w:szCs w:val="24"/>
                <w:lang w:val="ro-RO"/>
              </w:rPr>
              <w:t>omele</w:t>
            </w:r>
            <w:r w:rsidRPr="00004FB5">
              <w:rPr>
                <w:rFonts w:ascii="Times New Roman" w:hAnsi="Times New Roman" w:cs="Times New Roman"/>
                <w:b/>
                <w:sz w:val="24"/>
                <w:szCs w:val="24"/>
                <w:lang w:val="ro-RO"/>
              </w:rPr>
              <w:t>.</w:t>
            </w:r>
          </w:p>
          <w:p w14:paraId="4AE5F252" w14:textId="77777777" w:rsidR="003E34D5" w:rsidRPr="00004FB5" w:rsidRDefault="003E34D5"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V</w:t>
            </w:r>
            <w:r w:rsidR="001B5585" w:rsidRPr="00004FB5">
              <w:rPr>
                <w:rFonts w:ascii="Times New Roman" w:hAnsi="Times New Roman" w:cs="Times New Roman"/>
                <w:sz w:val="24"/>
                <w:szCs w:val="24"/>
                <w:lang w:val="ro-RO"/>
              </w:rPr>
              <w:t xml:space="preserve">omele prezintă un semn </w:t>
            </w:r>
            <w:r w:rsidRPr="00004FB5">
              <w:rPr>
                <w:rFonts w:ascii="Times New Roman" w:hAnsi="Times New Roman" w:cs="Times New Roman"/>
                <w:sz w:val="24"/>
                <w:szCs w:val="24"/>
                <w:lang w:val="ro-RO"/>
              </w:rPr>
              <w:t>mai puţin constant</w:t>
            </w:r>
            <w:r w:rsidR="00B321B5" w:rsidRPr="00004FB5">
              <w:rPr>
                <w:rFonts w:ascii="Times New Roman" w:hAnsi="Times New Roman" w:cs="Times New Roman"/>
                <w:sz w:val="24"/>
                <w:szCs w:val="24"/>
                <w:lang w:val="ro-RO"/>
              </w:rPr>
              <w:t xml:space="preserve"> (60-80%)</w:t>
            </w:r>
            <w:r w:rsidR="001B5585"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decât durerea </w:t>
            </w:r>
            <w:r w:rsidR="001B5585" w:rsidRPr="00004FB5">
              <w:rPr>
                <w:rFonts w:ascii="Times New Roman" w:hAnsi="Times New Roman" w:cs="Times New Roman"/>
                <w:sz w:val="24"/>
                <w:szCs w:val="24"/>
                <w:lang w:val="ro-RO"/>
              </w:rPr>
              <w:t xml:space="preserve">şi </w:t>
            </w:r>
            <w:r w:rsidRPr="00004FB5">
              <w:rPr>
                <w:rFonts w:ascii="Times New Roman" w:hAnsi="Times New Roman" w:cs="Times New Roman"/>
                <w:sz w:val="24"/>
                <w:szCs w:val="24"/>
                <w:lang w:val="ro-RO"/>
              </w:rPr>
              <w:t xml:space="preserve">constituie al doilea semn caracteristic al </w:t>
            </w:r>
            <w:r w:rsidR="001B5585"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superioare. </w:t>
            </w:r>
            <w:r w:rsidR="00531B00" w:rsidRPr="00004FB5">
              <w:rPr>
                <w:rFonts w:ascii="Times New Roman" w:hAnsi="Times New Roman" w:cs="Times New Roman"/>
                <w:b/>
                <w:i/>
                <w:sz w:val="24"/>
                <w:szCs w:val="24"/>
                <w:lang w:val="ro-RO"/>
              </w:rPr>
              <w:t>(clasa de recomandare I)</w:t>
            </w:r>
          </w:p>
          <w:p w14:paraId="728E00E3" w14:textId="77777777" w:rsidR="003E34D5" w:rsidRPr="00004FB5" w:rsidRDefault="001B5585"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Vomele </w:t>
            </w:r>
            <w:r w:rsidR="003E34D5" w:rsidRPr="00004FB5">
              <w:rPr>
                <w:rFonts w:ascii="Times New Roman" w:hAnsi="Times New Roman" w:cs="Times New Roman"/>
                <w:sz w:val="24"/>
                <w:szCs w:val="24"/>
                <w:lang w:val="ro-RO"/>
              </w:rPr>
              <w:t>sunt precedate şi însoţite de semne de stază</w:t>
            </w:r>
            <w:r w:rsidRPr="00004FB5">
              <w:rPr>
                <w:rFonts w:ascii="Times New Roman" w:hAnsi="Times New Roman" w:cs="Times New Roman"/>
                <w:sz w:val="24"/>
                <w:szCs w:val="24"/>
                <w:lang w:val="ro-RO"/>
              </w:rPr>
              <w:t xml:space="preserve"> inte</w:t>
            </w:r>
            <w:r w:rsidR="00FE7E2E" w:rsidRPr="00004FB5">
              <w:rPr>
                <w:rFonts w:ascii="Times New Roman" w:hAnsi="Times New Roman" w:cs="Times New Roman"/>
                <w:sz w:val="24"/>
                <w:szCs w:val="24"/>
                <w:lang w:val="ro-RO"/>
              </w:rPr>
              <w:t>s</w:t>
            </w:r>
            <w:r w:rsidRPr="00004FB5">
              <w:rPr>
                <w:rFonts w:ascii="Times New Roman" w:hAnsi="Times New Roman" w:cs="Times New Roman"/>
                <w:sz w:val="24"/>
                <w:szCs w:val="24"/>
                <w:lang w:val="ro-RO"/>
              </w:rPr>
              <w:t>tinală</w:t>
            </w:r>
            <w:r w:rsidR="003E34D5" w:rsidRPr="00004FB5">
              <w:rPr>
                <w:rFonts w:ascii="Times New Roman" w:hAnsi="Times New Roman" w:cs="Times New Roman"/>
                <w:sz w:val="24"/>
                <w:szCs w:val="24"/>
                <w:lang w:val="ro-RO"/>
              </w:rPr>
              <w:t>, greaţă, sughiţ şi eructaţii.</w:t>
            </w:r>
            <w:r w:rsidR="00531B00" w:rsidRPr="00004FB5">
              <w:rPr>
                <w:rFonts w:ascii="Times New Roman" w:hAnsi="Times New Roman" w:cs="Times New Roman"/>
                <w:b/>
                <w:i/>
                <w:sz w:val="24"/>
                <w:szCs w:val="24"/>
                <w:lang w:val="ro-RO"/>
              </w:rPr>
              <w:t xml:space="preserve"> (clasa de recomandare IIb)</w:t>
            </w:r>
          </w:p>
          <w:p w14:paraId="4CC50125" w14:textId="77777777" w:rsidR="003E34D5" w:rsidRPr="00004FB5" w:rsidRDefault="001B5585"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Vomele ce apar</w:t>
            </w:r>
            <w:r w:rsidR="006478D8" w:rsidRPr="00004FB5">
              <w:rPr>
                <w:rFonts w:ascii="Times New Roman" w:hAnsi="Times New Roman" w:cs="Times New Roman"/>
                <w:sz w:val="24"/>
                <w:szCs w:val="24"/>
                <w:lang w:val="ro-RO"/>
              </w:rPr>
              <w:t xml:space="preserve"> după durere sunt precoce în </w:t>
            </w:r>
            <w:r w:rsidRPr="00004FB5">
              <w:rPr>
                <w:rFonts w:ascii="Times New Roman" w:hAnsi="Times New Roman" w:cs="Times New Roman"/>
                <w:sz w:val="24"/>
                <w:szCs w:val="24"/>
                <w:lang w:val="ro-RO"/>
              </w:rPr>
              <w:t>OI</w:t>
            </w:r>
            <w:r w:rsidR="006478D8" w:rsidRPr="00004FB5">
              <w:rPr>
                <w:rFonts w:ascii="Times New Roman" w:hAnsi="Times New Roman" w:cs="Times New Roman"/>
                <w:sz w:val="24"/>
                <w:szCs w:val="24"/>
                <w:lang w:val="ro-RO"/>
              </w:rPr>
              <w:t xml:space="preserve"> înalte şi prin strangulare (reflexe), apar mai tardiv în ocluziile joase, în ocluziile postoperatorii şi cele paralitice. </w:t>
            </w:r>
            <w:r w:rsidR="00531B00" w:rsidRPr="00004FB5">
              <w:rPr>
                <w:rFonts w:ascii="Times New Roman" w:hAnsi="Times New Roman" w:cs="Times New Roman"/>
                <w:b/>
                <w:i/>
                <w:sz w:val="24"/>
                <w:szCs w:val="24"/>
                <w:lang w:val="ro-RO"/>
              </w:rPr>
              <w:t>(clasa de recomandare IIb)</w:t>
            </w:r>
          </w:p>
          <w:p w14:paraId="3CC9CBDF" w14:textId="77777777" w:rsidR="003E34D5" w:rsidRPr="00004FB5" w:rsidRDefault="00FE7E2E"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Vomele </w:t>
            </w:r>
            <w:r w:rsidR="003E34D5" w:rsidRPr="00004FB5">
              <w:rPr>
                <w:rFonts w:ascii="Times New Roman" w:hAnsi="Times New Roman" w:cs="Times New Roman"/>
                <w:sz w:val="24"/>
                <w:szCs w:val="24"/>
                <w:lang w:val="ro-RO"/>
              </w:rPr>
              <w:t xml:space="preserve">sunt frecvente şi abundente în ocluziile </w:t>
            </w:r>
            <w:r w:rsidR="00AA4C80" w:rsidRPr="00004FB5">
              <w:rPr>
                <w:rFonts w:ascii="Times New Roman" w:hAnsi="Times New Roman" w:cs="Times New Roman"/>
                <w:sz w:val="24"/>
                <w:szCs w:val="24"/>
                <w:lang w:val="ro-RO"/>
              </w:rPr>
              <w:t>intestinale superioare</w:t>
            </w:r>
            <w:r w:rsidR="003E34D5" w:rsidRPr="00004FB5">
              <w:rPr>
                <w:rFonts w:ascii="Times New Roman" w:hAnsi="Times New Roman" w:cs="Times New Roman"/>
                <w:sz w:val="24"/>
                <w:szCs w:val="24"/>
                <w:lang w:val="ro-RO"/>
              </w:rPr>
              <w:t xml:space="preserve">, şi mai puţin </w:t>
            </w:r>
            <w:r w:rsidR="00AA4C80" w:rsidRPr="00004FB5">
              <w:rPr>
                <w:rFonts w:ascii="Times New Roman" w:hAnsi="Times New Roman" w:cs="Times New Roman"/>
                <w:sz w:val="24"/>
                <w:szCs w:val="24"/>
                <w:lang w:val="ro-RO"/>
              </w:rPr>
              <w:t>caracteristice –</w:t>
            </w:r>
            <w:r w:rsidR="003E34D5" w:rsidRPr="00004FB5">
              <w:rPr>
                <w:rFonts w:ascii="Times New Roman" w:hAnsi="Times New Roman" w:cs="Times New Roman"/>
                <w:sz w:val="24"/>
                <w:szCs w:val="24"/>
                <w:lang w:val="ro-RO"/>
              </w:rPr>
              <w:t xml:space="preserve"> în</w:t>
            </w:r>
            <w:r w:rsidR="00AA4C80" w:rsidRPr="00004FB5">
              <w:rPr>
                <w:rFonts w:ascii="Times New Roman" w:hAnsi="Times New Roman" w:cs="Times New Roman"/>
                <w:sz w:val="24"/>
                <w:szCs w:val="24"/>
                <w:lang w:val="ro-RO"/>
              </w:rPr>
              <w:t xml:space="preserve"> </w:t>
            </w:r>
            <w:r w:rsidR="003E34D5" w:rsidRPr="00004FB5">
              <w:rPr>
                <w:rFonts w:ascii="Times New Roman" w:hAnsi="Times New Roman" w:cs="Times New Roman"/>
                <w:sz w:val="24"/>
                <w:szCs w:val="24"/>
                <w:lang w:val="ro-RO"/>
              </w:rPr>
              <w:t xml:space="preserve">cele </w:t>
            </w:r>
            <w:r w:rsidRPr="00004FB5">
              <w:rPr>
                <w:rFonts w:ascii="Times New Roman" w:hAnsi="Times New Roman" w:cs="Times New Roman"/>
                <w:sz w:val="24"/>
                <w:szCs w:val="24"/>
                <w:lang w:val="ro-RO"/>
              </w:rPr>
              <w:t>inferioare</w:t>
            </w:r>
            <w:r w:rsidR="003E34D5"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IIa)</w:t>
            </w:r>
          </w:p>
          <w:p w14:paraId="249F0547" w14:textId="77777777" w:rsidR="007067CC" w:rsidRPr="00004FB5" w:rsidRDefault="007067CC"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ocluzia intestinală caracterul maselor vomitive </w:t>
            </w:r>
            <w:r w:rsidR="00AA4C80" w:rsidRPr="00004FB5">
              <w:rPr>
                <w:rFonts w:ascii="Times New Roman" w:hAnsi="Times New Roman" w:cs="Times New Roman"/>
                <w:sz w:val="24"/>
                <w:szCs w:val="24"/>
                <w:lang w:val="ro-RO"/>
              </w:rPr>
              <w:t xml:space="preserve">se modifică </w:t>
            </w:r>
            <w:r w:rsidRPr="00004FB5">
              <w:rPr>
                <w:rFonts w:ascii="Times New Roman" w:hAnsi="Times New Roman" w:cs="Times New Roman"/>
                <w:sz w:val="24"/>
                <w:szCs w:val="24"/>
                <w:lang w:val="ro-RO"/>
              </w:rPr>
              <w:t xml:space="preserve">treptat. De la început </w:t>
            </w:r>
            <w:r w:rsidR="00AA4C80" w:rsidRPr="00004FB5">
              <w:rPr>
                <w:rFonts w:ascii="Times New Roman" w:hAnsi="Times New Roman" w:cs="Times New Roman"/>
                <w:sz w:val="24"/>
                <w:szCs w:val="24"/>
                <w:lang w:val="ro-RO"/>
              </w:rPr>
              <w:t xml:space="preserve">vomele </w:t>
            </w:r>
            <w:r w:rsidRPr="00004FB5">
              <w:rPr>
                <w:rFonts w:ascii="Times New Roman" w:hAnsi="Times New Roman" w:cs="Times New Roman"/>
                <w:sz w:val="24"/>
                <w:szCs w:val="24"/>
                <w:lang w:val="ro-RO"/>
              </w:rPr>
              <w:t xml:space="preserve">sunt cu conţinut stomacal, apoi – bilioase. Cu progresarea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masele vomitive devin verzui, cafenii, şi în sfârşit „fecaloide”. Voma „fecaloidă” este caracteristică pentru ocluzia intestinală obstacolul fiind la nivelul intestinului subţire, şi rar se întâlneşte în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cu obstacolul la nivelul intestinului gros.</w:t>
            </w:r>
            <w:r w:rsidR="00531B00" w:rsidRPr="00004FB5">
              <w:rPr>
                <w:rFonts w:ascii="Times New Roman" w:hAnsi="Times New Roman" w:cs="Times New Roman"/>
                <w:b/>
                <w:i/>
                <w:sz w:val="24"/>
                <w:szCs w:val="24"/>
                <w:lang w:val="ro-RO"/>
              </w:rPr>
              <w:t xml:space="preserve"> (clasa de recomandare I)</w:t>
            </w:r>
          </w:p>
          <w:p w14:paraId="039A316A" w14:textId="77777777" w:rsidR="003E34D5" w:rsidRPr="00004FB5" w:rsidRDefault="00FE7E2E" w:rsidP="00067BD9">
            <w:pPr>
              <w:numPr>
                <w:ilvl w:val="0"/>
                <w:numId w:val="55"/>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Vomele </w:t>
            </w:r>
            <w:r w:rsidR="003E34D5" w:rsidRPr="00004FB5">
              <w:rPr>
                <w:rFonts w:ascii="Times New Roman" w:hAnsi="Times New Roman" w:cs="Times New Roman"/>
                <w:sz w:val="24"/>
                <w:szCs w:val="24"/>
                <w:lang w:val="ro-RO"/>
              </w:rPr>
              <w:t xml:space="preserve">sanguinolente sunt indicatorul de un pronostic deosebit de grav, sugerând o ocluzie prin strangulare. </w:t>
            </w:r>
            <w:r w:rsidR="00531B00" w:rsidRPr="00004FB5">
              <w:rPr>
                <w:rFonts w:ascii="Times New Roman" w:hAnsi="Times New Roman" w:cs="Times New Roman"/>
                <w:b/>
                <w:i/>
                <w:sz w:val="24"/>
                <w:szCs w:val="24"/>
                <w:lang w:val="ro-RO"/>
              </w:rPr>
              <w:t>(clasa de recomandare IIb)</w:t>
            </w:r>
          </w:p>
          <w:p w14:paraId="4D6660F6" w14:textId="77777777" w:rsidR="0095087B" w:rsidRPr="00004FB5" w:rsidRDefault="0095087B" w:rsidP="00067BD9">
            <w:pPr>
              <w:spacing w:after="120"/>
              <w:ind w:left="714" w:hanging="28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Lipsa </w:t>
            </w:r>
            <w:r w:rsidR="00DD253B" w:rsidRPr="00004FB5">
              <w:rPr>
                <w:rFonts w:ascii="Times New Roman" w:hAnsi="Times New Roman" w:cs="Times New Roman"/>
                <w:b/>
                <w:sz w:val="24"/>
                <w:szCs w:val="24"/>
                <w:lang w:val="ro-RO"/>
              </w:rPr>
              <w:t>emisiei de gaze şi masele fecale</w:t>
            </w:r>
            <w:r w:rsidRPr="00004FB5">
              <w:rPr>
                <w:rFonts w:ascii="Times New Roman" w:hAnsi="Times New Roman" w:cs="Times New Roman"/>
                <w:b/>
                <w:sz w:val="24"/>
                <w:szCs w:val="24"/>
                <w:lang w:val="ro-RO"/>
              </w:rPr>
              <w:t>.</w:t>
            </w:r>
          </w:p>
          <w:p w14:paraId="6BA292B5" w14:textId="77777777" w:rsidR="00FE7E2E" w:rsidRPr="00004FB5" w:rsidRDefault="00AA4C80"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Întreruperea tranzitului intestinal – este un semn comun şi defineşte sindromul</w:t>
            </w:r>
            <w:r w:rsidR="00FE7E2E" w:rsidRPr="00004FB5">
              <w:rPr>
                <w:rFonts w:ascii="Times New Roman" w:hAnsi="Times New Roman" w:cs="Times New Roman"/>
                <w:sz w:val="24"/>
                <w:szCs w:val="24"/>
                <w:lang w:val="ro-RO"/>
              </w:rPr>
              <w:t xml:space="preserve"> al OI</w:t>
            </w:r>
            <w:r w:rsidRPr="00004FB5">
              <w:rPr>
                <w:rFonts w:ascii="Times New Roman" w:hAnsi="Times New Roman" w:cs="Times New Roman"/>
                <w:sz w:val="24"/>
                <w:szCs w:val="24"/>
                <w:lang w:val="ro-RO"/>
              </w:rPr>
              <w:t xml:space="preserve">. </w:t>
            </w:r>
            <w:r w:rsidR="00FE7E2E" w:rsidRPr="00004FB5">
              <w:rPr>
                <w:rFonts w:ascii="Times New Roman" w:hAnsi="Times New Roman" w:cs="Times New Roman"/>
                <w:sz w:val="24"/>
                <w:szCs w:val="24"/>
                <w:lang w:val="ro-RO"/>
              </w:rPr>
              <w:t xml:space="preserve">Lipsa emisiei de gaze şi fecale pe parcursul a câtorva zile este un semn grav în OI, în deosebi dacă se asociază cu dureri şi balonarea abdomenului. </w:t>
            </w:r>
            <w:r w:rsidR="00531B00" w:rsidRPr="00004FB5">
              <w:rPr>
                <w:rFonts w:ascii="Times New Roman" w:hAnsi="Times New Roman" w:cs="Times New Roman"/>
                <w:b/>
                <w:i/>
                <w:sz w:val="24"/>
                <w:szCs w:val="24"/>
                <w:lang w:val="ro-RO"/>
              </w:rPr>
              <w:t>(clasa de recomandare IIb)</w:t>
            </w:r>
          </w:p>
          <w:p w14:paraId="56E325AF" w14:textId="77777777" w:rsidR="006478D8" w:rsidRPr="00004FB5" w:rsidRDefault="006478D8"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superioare ini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ial poate avea loc eliminarea materiilor fecale şi gazelor </w:t>
            </w:r>
            <w:r w:rsidR="00AA4C80" w:rsidRPr="00004FB5">
              <w:rPr>
                <w:rFonts w:ascii="Times New Roman" w:hAnsi="Times New Roman" w:cs="Times New Roman"/>
                <w:sz w:val="24"/>
                <w:szCs w:val="24"/>
                <w:lang w:val="ro-RO"/>
              </w:rPr>
              <w:t xml:space="preserve">pe un anumit interval de timp de la debutul bolii, din segmentele intestinului </w:t>
            </w:r>
            <w:r w:rsidRPr="00004FB5">
              <w:rPr>
                <w:rFonts w:ascii="Times New Roman" w:hAnsi="Times New Roman" w:cs="Times New Roman"/>
                <w:sz w:val="24"/>
                <w:szCs w:val="24"/>
                <w:lang w:val="ro-RO"/>
              </w:rPr>
              <w:t xml:space="preserve">situate mai jos de obstacol, fenomen care uneori poate </w:t>
            </w:r>
            <w:r w:rsidR="00AA4C80" w:rsidRPr="00004FB5">
              <w:rPr>
                <w:rFonts w:ascii="Times New Roman" w:hAnsi="Times New Roman" w:cs="Times New Roman"/>
                <w:sz w:val="24"/>
                <w:szCs w:val="24"/>
                <w:lang w:val="ro-RO"/>
              </w:rPr>
              <w:t>prezenta</w:t>
            </w:r>
            <w:r w:rsidRPr="00004FB5">
              <w:rPr>
                <w:rFonts w:ascii="Times New Roman" w:hAnsi="Times New Roman" w:cs="Times New Roman"/>
                <w:sz w:val="24"/>
                <w:szCs w:val="24"/>
                <w:lang w:val="ro-RO"/>
              </w:rPr>
              <w:t xml:space="preserve"> o „capcană diagnostică”.</w:t>
            </w:r>
            <w:r w:rsidR="00531B00" w:rsidRPr="00004FB5">
              <w:rPr>
                <w:rFonts w:ascii="Times New Roman" w:hAnsi="Times New Roman" w:cs="Times New Roman"/>
                <w:b/>
                <w:i/>
                <w:sz w:val="24"/>
                <w:szCs w:val="24"/>
                <w:lang w:val="ro-RO"/>
              </w:rPr>
              <w:t xml:space="preserve"> (clasa de recomandare IIa)</w:t>
            </w:r>
          </w:p>
          <w:p w14:paraId="63299532" w14:textId="77777777" w:rsidR="00AA4C80" w:rsidRPr="00004FB5" w:rsidRDefault="00AA4C80" w:rsidP="00067BD9">
            <w:pPr>
              <w:numPr>
                <w:ilvl w:val="0"/>
                <w:numId w:val="55"/>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w:t>
            </w:r>
            <w:r w:rsidR="00FE7E2E" w:rsidRPr="00004FB5">
              <w:rPr>
                <w:rFonts w:ascii="Times New Roman" w:hAnsi="Times New Roman" w:cs="Times New Roman"/>
                <w:sz w:val="24"/>
                <w:szCs w:val="24"/>
                <w:lang w:val="ro-RO"/>
              </w:rPr>
              <w:t xml:space="preserve">bsenţa tranzitului intestinal şi defecaţiei </w:t>
            </w:r>
            <w:r w:rsidRPr="00004FB5">
              <w:rPr>
                <w:rFonts w:ascii="Times New Roman" w:hAnsi="Times New Roman" w:cs="Times New Roman"/>
                <w:sz w:val="24"/>
                <w:szCs w:val="24"/>
                <w:lang w:val="ro-RO"/>
              </w:rPr>
              <w:t>nu este întotdeauna evident</w:t>
            </w:r>
            <w:r w:rsidR="00FE7E2E"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în fazele iniţiale a</w:t>
            </w:r>
            <w:r w:rsidR="00FE7E2E" w:rsidRPr="00004FB5">
              <w:rPr>
                <w:rFonts w:ascii="Times New Roman" w:hAnsi="Times New Roman" w:cs="Times New Roman"/>
                <w:sz w:val="24"/>
                <w:szCs w:val="24"/>
                <w:lang w:val="ro-RO"/>
              </w:rPr>
              <w:t>le</w:t>
            </w:r>
            <w:r w:rsidRPr="00004FB5">
              <w:rPr>
                <w:rFonts w:ascii="Times New Roman" w:hAnsi="Times New Roman" w:cs="Times New Roman"/>
                <w:sz w:val="24"/>
                <w:szCs w:val="24"/>
                <w:lang w:val="ro-RO"/>
              </w:rPr>
              <w:t xml:space="preserve"> bolii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în ocluziile intestinale parţiale. </w:t>
            </w:r>
            <w:r w:rsidR="00531B00" w:rsidRPr="00004FB5">
              <w:rPr>
                <w:rFonts w:ascii="Times New Roman" w:hAnsi="Times New Roman" w:cs="Times New Roman"/>
                <w:b/>
                <w:i/>
                <w:sz w:val="24"/>
                <w:szCs w:val="24"/>
                <w:lang w:val="ro-RO"/>
              </w:rPr>
              <w:t>(clasa de recomandare IIa)</w:t>
            </w:r>
          </w:p>
          <w:p w14:paraId="4D4D8B36" w14:textId="77777777" w:rsidR="00B321B5" w:rsidRPr="00004FB5" w:rsidRDefault="00B321B5" w:rsidP="00067BD9">
            <w:pPr>
              <w:numPr>
                <w:ilvl w:val="0"/>
                <w:numId w:val="55"/>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Totodată în perioada avansată a ocluziei </w:t>
            </w:r>
            <w:r w:rsidR="000C5B25" w:rsidRPr="00004FB5">
              <w:rPr>
                <w:rFonts w:ascii="Times New Roman" w:hAnsi="Times New Roman" w:cs="Times New Roman"/>
                <w:sz w:val="24"/>
                <w:szCs w:val="24"/>
                <w:lang w:val="ro-RO"/>
              </w:rPr>
              <w:t>intestinale</w:t>
            </w:r>
            <w:r w:rsidRPr="00004FB5">
              <w:rPr>
                <w:rFonts w:ascii="Times New Roman" w:hAnsi="Times New Roman" w:cs="Times New Roman"/>
                <w:sz w:val="24"/>
                <w:szCs w:val="24"/>
                <w:lang w:val="ro-RO"/>
              </w:rPr>
              <w:t xml:space="preserve"> superioare, acest semn este notat la </w:t>
            </w:r>
            <w:r w:rsidRPr="00004FB5">
              <w:rPr>
                <w:rFonts w:ascii="Times New Roman" w:hAnsi="Times New Roman"/>
                <w:sz w:val="24"/>
                <w:szCs w:val="24"/>
                <w:lang w:val="ro-RO"/>
              </w:rPr>
              <w:t>80-90% dintre pacien</w:t>
            </w:r>
            <w:r w:rsidR="00C04D90" w:rsidRPr="00004FB5">
              <w:rPr>
                <w:rFonts w:ascii="Times New Roman" w:hAnsi="Times New Roman"/>
                <w:sz w:val="24"/>
                <w:szCs w:val="24"/>
                <w:lang w:val="ro-RO"/>
              </w:rPr>
              <w:t>ţ</w:t>
            </w:r>
            <w:r w:rsidRPr="00004FB5">
              <w:rPr>
                <w:rFonts w:ascii="Times New Roman" w:hAnsi="Times New Roman"/>
                <w:sz w:val="24"/>
                <w:szCs w:val="24"/>
                <w:lang w:val="ro-RO"/>
              </w:rPr>
              <w:t>i.</w:t>
            </w:r>
            <w:r w:rsidR="00531B00" w:rsidRPr="00004FB5">
              <w:rPr>
                <w:rFonts w:ascii="Times New Roman" w:hAnsi="Times New Roman"/>
                <w:sz w:val="24"/>
                <w:szCs w:val="24"/>
                <w:lang w:val="ro-RO"/>
              </w:rPr>
              <w:t xml:space="preserve"> </w:t>
            </w:r>
            <w:r w:rsidR="00531B00" w:rsidRPr="00004FB5">
              <w:rPr>
                <w:rFonts w:ascii="Times New Roman" w:hAnsi="Times New Roman" w:cs="Times New Roman"/>
                <w:b/>
                <w:i/>
                <w:sz w:val="24"/>
                <w:szCs w:val="24"/>
                <w:lang w:val="ro-RO"/>
              </w:rPr>
              <w:t>(clasa de recomandare I)</w:t>
            </w:r>
          </w:p>
          <w:p w14:paraId="32E26D9C" w14:textId="77777777" w:rsidR="00B80992" w:rsidRPr="00004FB5" w:rsidRDefault="00B80992" w:rsidP="00067BD9">
            <w:pPr>
              <w:spacing w:after="120"/>
              <w:ind w:left="714" w:hanging="28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Distensia abdominală.</w:t>
            </w:r>
          </w:p>
          <w:p w14:paraId="3393CF17" w14:textId="77777777" w:rsidR="006D5A42" w:rsidRPr="00004FB5" w:rsidRDefault="006D5A42"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Distensia abdominală în cazul ocluzia intestinală superioară este prezentă în aproximativ 60% din cazuri.</w:t>
            </w:r>
            <w:r w:rsidR="00531B00" w:rsidRPr="00004FB5">
              <w:rPr>
                <w:rFonts w:ascii="Times New Roman" w:hAnsi="Times New Roman" w:cs="Times New Roman"/>
                <w:b/>
                <w:i/>
                <w:sz w:val="24"/>
                <w:szCs w:val="24"/>
                <w:lang w:val="ro-RO"/>
              </w:rPr>
              <w:t xml:space="preserve"> (clasa de recomandare IIa)</w:t>
            </w:r>
          </w:p>
          <w:p w14:paraId="487C81E4" w14:textId="77777777" w:rsidR="00931430" w:rsidRPr="00004FB5" w:rsidRDefault="006478D8"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Distensia abdominală </w:t>
            </w:r>
            <w:r w:rsidR="00FE7E2E" w:rsidRPr="00004FB5">
              <w:rPr>
                <w:rFonts w:ascii="Times New Roman" w:hAnsi="Times New Roman" w:cs="Times New Roman"/>
                <w:sz w:val="24"/>
                <w:szCs w:val="24"/>
                <w:lang w:val="ro-RO"/>
              </w:rPr>
              <w:t>apare</w:t>
            </w:r>
            <w:r w:rsidRPr="00004FB5">
              <w:rPr>
                <w:rFonts w:ascii="Times New Roman" w:hAnsi="Times New Roman" w:cs="Times New Roman"/>
                <w:sz w:val="24"/>
                <w:szCs w:val="24"/>
                <w:lang w:val="ro-RO"/>
              </w:rPr>
              <w:t xml:space="preserve"> brusc în caz</w:t>
            </w:r>
            <w:r w:rsidR="00FE7E2E" w:rsidRPr="00004FB5">
              <w:rPr>
                <w:rFonts w:ascii="Times New Roman" w:hAnsi="Times New Roman" w:cs="Times New Roman"/>
                <w:sz w:val="24"/>
                <w:szCs w:val="24"/>
                <w:lang w:val="ro-RO"/>
              </w:rPr>
              <w:t>ul</w:t>
            </w:r>
            <w:r w:rsidRPr="00004FB5">
              <w:rPr>
                <w:rFonts w:ascii="Times New Roman" w:hAnsi="Times New Roman" w:cs="Times New Roman"/>
                <w:sz w:val="24"/>
                <w:szCs w:val="24"/>
                <w:lang w:val="ro-RO"/>
              </w:rPr>
              <w:t xml:space="preserve">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mecanic</w:t>
            </w:r>
            <w:r w:rsidR="00FE7E2E"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w:t>
            </w:r>
            <w:r w:rsidR="00FE7E2E" w:rsidRPr="00004FB5">
              <w:rPr>
                <w:rFonts w:ascii="Times New Roman" w:hAnsi="Times New Roman" w:cs="Times New Roman"/>
                <w:sz w:val="24"/>
                <w:szCs w:val="24"/>
                <w:lang w:val="ro-RO"/>
              </w:rPr>
              <w:t xml:space="preserve">iniţial se </w:t>
            </w:r>
            <w:r w:rsidRPr="00004FB5">
              <w:rPr>
                <w:rFonts w:ascii="Times New Roman" w:hAnsi="Times New Roman" w:cs="Times New Roman"/>
                <w:sz w:val="24"/>
                <w:szCs w:val="24"/>
                <w:lang w:val="ro-RO"/>
              </w:rPr>
              <w:t>localiz</w:t>
            </w:r>
            <w:r w:rsidR="00FE7E2E" w:rsidRPr="00004FB5">
              <w:rPr>
                <w:rFonts w:ascii="Times New Roman" w:hAnsi="Times New Roman" w:cs="Times New Roman"/>
                <w:sz w:val="24"/>
                <w:szCs w:val="24"/>
                <w:lang w:val="ro-RO"/>
              </w:rPr>
              <w:t>ează</w:t>
            </w:r>
            <w:r w:rsidRPr="00004FB5">
              <w:rPr>
                <w:rFonts w:ascii="Times New Roman" w:hAnsi="Times New Roman" w:cs="Times New Roman"/>
                <w:sz w:val="24"/>
                <w:szCs w:val="24"/>
                <w:lang w:val="ro-RO"/>
              </w:rPr>
              <w:t xml:space="preserve"> periombilical şi generaliz</w:t>
            </w:r>
            <w:r w:rsidR="00FE7E2E" w:rsidRPr="00004FB5">
              <w:rPr>
                <w:rFonts w:ascii="Times New Roman" w:hAnsi="Times New Roman" w:cs="Times New Roman"/>
                <w:sz w:val="24"/>
                <w:szCs w:val="24"/>
                <w:lang w:val="ro-RO"/>
              </w:rPr>
              <w:t>ează rapid</w:t>
            </w:r>
            <w:r w:rsidRPr="00004FB5">
              <w:rPr>
                <w:rFonts w:ascii="Times New Roman" w:hAnsi="Times New Roman" w:cs="Times New Roman"/>
                <w:sz w:val="24"/>
                <w:szCs w:val="24"/>
                <w:lang w:val="ro-RO"/>
              </w:rPr>
              <w:t xml:space="preserve">. </w:t>
            </w:r>
            <w:r w:rsidR="00531B00" w:rsidRPr="00004FB5">
              <w:rPr>
                <w:rFonts w:ascii="Times New Roman" w:hAnsi="Times New Roman" w:cs="Times New Roman"/>
                <w:b/>
                <w:i/>
                <w:sz w:val="24"/>
                <w:szCs w:val="24"/>
                <w:lang w:val="ro-RO"/>
              </w:rPr>
              <w:t>(clasa de recomandare IIb)</w:t>
            </w:r>
          </w:p>
          <w:p w14:paraId="6B8FEE2E" w14:textId="77777777" w:rsidR="00931430" w:rsidRPr="00004FB5" w:rsidRDefault="00931430"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w:t>
            </w:r>
            <w:r w:rsidR="006478D8" w:rsidRPr="00004FB5">
              <w:rPr>
                <w:rFonts w:ascii="Times New Roman" w:hAnsi="Times New Roman" w:cs="Times New Roman"/>
                <w:sz w:val="24"/>
                <w:szCs w:val="24"/>
                <w:lang w:val="ro-RO"/>
              </w:rPr>
              <w:t>n</w:t>
            </w:r>
            <w:r w:rsidRPr="00004FB5">
              <w:rPr>
                <w:rFonts w:ascii="Times New Roman" w:hAnsi="Times New Roman" w:cs="Times New Roman"/>
                <w:sz w:val="24"/>
                <w:szCs w:val="24"/>
                <w:lang w:val="ro-RO"/>
              </w:rPr>
              <w:t xml:space="preserve"> </w:t>
            </w:r>
            <w:r w:rsidR="006478D8" w:rsidRPr="00004FB5">
              <w:rPr>
                <w:rFonts w:ascii="Times New Roman" w:hAnsi="Times New Roman" w:cs="Times New Roman"/>
                <w:sz w:val="24"/>
                <w:szCs w:val="24"/>
                <w:lang w:val="ro-RO"/>
              </w:rPr>
              <w:t>strangulările interne şi volvulus</w:t>
            </w:r>
            <w:r w:rsidR="00FE7E2E" w:rsidRPr="00004FB5">
              <w:rPr>
                <w:rFonts w:ascii="Times New Roman" w:hAnsi="Times New Roman" w:cs="Times New Roman"/>
                <w:sz w:val="24"/>
                <w:szCs w:val="24"/>
                <w:lang w:val="ro-RO"/>
              </w:rPr>
              <w:t xml:space="preserve"> intestinal</w:t>
            </w:r>
            <w:r w:rsidR="006478D8" w:rsidRPr="00004FB5">
              <w:rPr>
                <w:rFonts w:ascii="Times New Roman" w:hAnsi="Times New Roman" w:cs="Times New Roman"/>
                <w:sz w:val="24"/>
                <w:szCs w:val="24"/>
                <w:lang w:val="ro-RO"/>
              </w:rPr>
              <w:t xml:space="preserve"> distensia </w:t>
            </w:r>
            <w:r w:rsidR="00FE7E2E" w:rsidRPr="00004FB5">
              <w:rPr>
                <w:rFonts w:ascii="Times New Roman" w:hAnsi="Times New Roman" w:cs="Times New Roman"/>
                <w:sz w:val="24"/>
                <w:szCs w:val="24"/>
                <w:lang w:val="ro-RO"/>
              </w:rPr>
              <w:t xml:space="preserve">abdominală </w:t>
            </w:r>
            <w:r w:rsidR="006478D8" w:rsidRPr="00004FB5">
              <w:rPr>
                <w:rFonts w:ascii="Times New Roman" w:hAnsi="Times New Roman" w:cs="Times New Roman"/>
                <w:sz w:val="24"/>
                <w:szCs w:val="24"/>
                <w:lang w:val="ro-RO"/>
              </w:rPr>
              <w:t xml:space="preserve">se produce brusc şi </w:t>
            </w:r>
            <w:r w:rsidR="00FE7E2E" w:rsidRPr="00004FB5">
              <w:rPr>
                <w:rFonts w:ascii="Times New Roman" w:hAnsi="Times New Roman" w:cs="Times New Roman"/>
                <w:sz w:val="24"/>
                <w:szCs w:val="24"/>
                <w:lang w:val="ro-RO"/>
              </w:rPr>
              <w:t>din start</w:t>
            </w:r>
            <w:r w:rsidR="006478D8" w:rsidRPr="00004FB5">
              <w:rPr>
                <w:rFonts w:ascii="Times New Roman" w:hAnsi="Times New Roman" w:cs="Times New Roman"/>
                <w:sz w:val="24"/>
                <w:szCs w:val="24"/>
                <w:lang w:val="ro-RO"/>
              </w:rPr>
              <w:t xml:space="preserve"> este asimetrică</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III)</w:t>
            </w:r>
          </w:p>
          <w:p w14:paraId="0BB13933" w14:textId="77777777" w:rsidR="00931430" w:rsidRPr="00004FB5" w:rsidRDefault="00931430" w:rsidP="00067BD9">
            <w:pPr>
              <w:numPr>
                <w:ilvl w:val="0"/>
                <w:numId w:val="52"/>
              </w:numPr>
              <w:spacing w:after="12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Distensia abdominală gradată, progresivă, cu durată de ore sau zile, asociată cu crampe moderate după alimentaţie şi pierdere ponderală</w:t>
            </w:r>
            <w:r w:rsidR="00FE7E2E"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sugerează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mecanică parţială, provocată de un proces cronic. </w:t>
            </w:r>
            <w:r w:rsidR="00531B00" w:rsidRPr="00004FB5">
              <w:rPr>
                <w:rFonts w:ascii="Times New Roman" w:hAnsi="Times New Roman" w:cs="Times New Roman"/>
                <w:b/>
                <w:i/>
                <w:sz w:val="24"/>
                <w:szCs w:val="24"/>
                <w:lang w:val="ro-RO"/>
              </w:rPr>
              <w:t>(clasa de recomandare III)</w:t>
            </w:r>
          </w:p>
          <w:p w14:paraId="28EC0EF4" w14:textId="77777777" w:rsidR="00931430" w:rsidRPr="00004FB5" w:rsidRDefault="00931430" w:rsidP="00067BD9">
            <w:pPr>
              <w:numPr>
                <w:ilvl w:val="0"/>
                <w:numId w:val="52"/>
              </w:numPr>
              <w:spacing w:after="120"/>
              <w:ind w:left="427" w:hanging="427"/>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În ocluziile paralitice distensia </w:t>
            </w:r>
            <w:r w:rsidR="00FE7E2E" w:rsidRPr="00004FB5">
              <w:rPr>
                <w:rFonts w:ascii="Times New Roman" w:hAnsi="Times New Roman" w:cs="Times New Roman"/>
                <w:sz w:val="24"/>
                <w:szCs w:val="24"/>
                <w:lang w:val="ro-RO"/>
              </w:rPr>
              <w:t xml:space="preserve">abdominală </w:t>
            </w:r>
            <w:r w:rsidRPr="00004FB5">
              <w:rPr>
                <w:rFonts w:ascii="Times New Roman" w:hAnsi="Times New Roman" w:cs="Times New Roman"/>
                <w:sz w:val="24"/>
                <w:szCs w:val="24"/>
                <w:lang w:val="ro-RO"/>
              </w:rPr>
              <w:t xml:space="preserve">de la început </w:t>
            </w:r>
            <w:r w:rsidR="00FE7E2E" w:rsidRPr="00004FB5">
              <w:rPr>
                <w:rFonts w:ascii="Times New Roman" w:hAnsi="Times New Roman" w:cs="Times New Roman"/>
                <w:sz w:val="24"/>
                <w:szCs w:val="24"/>
                <w:lang w:val="ro-RO"/>
              </w:rPr>
              <w:t xml:space="preserve">este </w:t>
            </w:r>
            <w:r w:rsidRPr="00004FB5">
              <w:rPr>
                <w:rFonts w:ascii="Times New Roman" w:hAnsi="Times New Roman" w:cs="Times New Roman"/>
                <w:sz w:val="24"/>
                <w:szCs w:val="24"/>
                <w:lang w:val="ro-RO"/>
              </w:rPr>
              <w:t>generalizată.</w:t>
            </w:r>
            <w:r w:rsidR="00531B00" w:rsidRPr="00004FB5">
              <w:rPr>
                <w:rFonts w:ascii="Times New Roman" w:hAnsi="Times New Roman" w:cs="Times New Roman"/>
                <w:b/>
                <w:i/>
                <w:sz w:val="24"/>
                <w:szCs w:val="24"/>
                <w:lang w:val="ro-RO"/>
              </w:rPr>
              <w:t xml:space="preserve"> (clasa de recomandare IIa)</w:t>
            </w:r>
          </w:p>
        </w:tc>
      </w:tr>
    </w:tbl>
    <w:p w14:paraId="28AA40D1" w14:textId="77777777" w:rsidR="004326C2" w:rsidRPr="00004FB5" w:rsidRDefault="004326C2" w:rsidP="00067BD9">
      <w:pPr>
        <w:jc w:val="both"/>
        <w:rPr>
          <w:rFonts w:ascii="Times New Roman" w:hAnsi="Times New Roman" w:cs="Times New Roman"/>
          <w:b/>
          <w:i/>
          <w:sz w:val="28"/>
          <w:szCs w:val="24"/>
          <w:lang w:val="ro-RO"/>
        </w:rPr>
      </w:pPr>
    </w:p>
    <w:p w14:paraId="673C4A1C" w14:textId="77777777" w:rsidR="000756A5" w:rsidRPr="00004FB5" w:rsidRDefault="00996C3A" w:rsidP="00067BD9">
      <w:pPr>
        <w:spacing w:after="120"/>
        <w:jc w:val="both"/>
        <w:rPr>
          <w:rFonts w:ascii="Times New Roman" w:hAnsi="Times New Roman" w:cs="Times New Roman"/>
          <w:b/>
          <w:sz w:val="24"/>
          <w:szCs w:val="24"/>
          <w:lang w:val="ro-RO"/>
        </w:rPr>
      </w:pPr>
      <w:r w:rsidRPr="00004FB5">
        <w:rPr>
          <w:rFonts w:ascii="Times New Roman" w:hAnsi="Times New Roman" w:cs="Times New Roman"/>
          <w:b/>
          <w:i/>
          <w:sz w:val="28"/>
          <w:szCs w:val="24"/>
          <w:lang w:val="ro-RO"/>
        </w:rPr>
        <w:t>C.2.4.4.</w:t>
      </w:r>
      <w:r w:rsidRPr="00004FB5">
        <w:rPr>
          <w:rFonts w:ascii="Times New Roman" w:hAnsi="Times New Roman" w:cs="Times New Roman"/>
          <w:b/>
          <w:i/>
          <w:sz w:val="24"/>
          <w:szCs w:val="24"/>
          <w:lang w:val="ro-RO"/>
        </w:rPr>
        <w:t xml:space="preserve"> </w:t>
      </w:r>
      <w:r w:rsidRPr="00004FB5">
        <w:rPr>
          <w:rFonts w:ascii="Times New Roman" w:hAnsi="Times New Roman" w:cs="Times New Roman"/>
          <w:b/>
          <w:i/>
          <w:sz w:val="28"/>
          <w:szCs w:val="28"/>
          <w:lang w:val="ro-RO"/>
        </w:rPr>
        <w:t>Examenul obiectiv.</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0756A5" w:rsidRPr="00004FB5" w14:paraId="2AE055CF" w14:textId="77777777" w:rsidTr="008747D7">
        <w:tc>
          <w:tcPr>
            <w:tcW w:w="9894" w:type="dxa"/>
            <w:shd w:val="clear" w:color="auto" w:fill="auto"/>
          </w:tcPr>
          <w:p w14:paraId="0EF3FECC" w14:textId="77777777" w:rsidR="000756A5" w:rsidRPr="00004FB5" w:rsidRDefault="000756A5" w:rsidP="00067BD9">
            <w:pPr>
              <w:spacing w:after="140"/>
              <w:ind w:firstLine="42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Caseta 9. </w:t>
            </w:r>
            <w:r w:rsidR="00AA4C80" w:rsidRPr="00004FB5">
              <w:rPr>
                <w:rFonts w:ascii="Times New Roman" w:hAnsi="Times New Roman" w:cs="Times New Roman"/>
                <w:b/>
                <w:i/>
                <w:sz w:val="24"/>
                <w:szCs w:val="24"/>
                <w:lang w:val="ro-RO"/>
              </w:rPr>
              <w:t>Examenul obiectiv.</w:t>
            </w:r>
            <w:r w:rsidRPr="00004FB5">
              <w:rPr>
                <w:rFonts w:ascii="Times New Roman" w:hAnsi="Times New Roman" w:cs="Times New Roman"/>
                <w:b/>
                <w:sz w:val="24"/>
                <w:szCs w:val="24"/>
                <w:lang w:val="ro-RO"/>
              </w:rPr>
              <w:t xml:space="preserve"> </w:t>
            </w:r>
          </w:p>
          <w:p w14:paraId="4AEC4BBD" w14:textId="77777777" w:rsidR="00AA4C80" w:rsidRPr="00004FB5" w:rsidRDefault="00AA4C80" w:rsidP="00067BD9">
            <w:pPr>
              <w:spacing w:after="140"/>
              <w:ind w:left="42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Inspecţia </w:t>
            </w:r>
            <w:r w:rsidRPr="00004FB5">
              <w:rPr>
                <w:rFonts w:ascii="Times New Roman" w:hAnsi="Times New Roman" w:cs="Times New Roman"/>
                <w:sz w:val="24"/>
                <w:szCs w:val="24"/>
                <w:lang w:val="ro-RO"/>
              </w:rPr>
              <w:t xml:space="preserve">abdomenului evidenţiază trei semne caracteristice importante: </w:t>
            </w:r>
            <w:r w:rsidR="00BB0701" w:rsidRPr="00004FB5">
              <w:rPr>
                <w:rFonts w:ascii="Times New Roman" w:hAnsi="Times New Roman" w:cs="Times New Roman"/>
                <w:sz w:val="24"/>
                <w:szCs w:val="24"/>
                <w:lang w:val="ro-RO"/>
              </w:rPr>
              <w:t>distensia</w:t>
            </w:r>
            <w:r w:rsidRPr="00004FB5">
              <w:rPr>
                <w:rFonts w:ascii="Times New Roman" w:hAnsi="Times New Roman" w:cs="Times New Roman"/>
                <w:sz w:val="24"/>
                <w:szCs w:val="24"/>
                <w:lang w:val="ro-RO"/>
              </w:rPr>
              <w:t>, peristaltismul şi asimetria.</w:t>
            </w:r>
            <w:r w:rsidR="00531B00" w:rsidRPr="00004FB5">
              <w:rPr>
                <w:rFonts w:ascii="Times New Roman" w:hAnsi="Times New Roman" w:cs="Times New Roman"/>
                <w:b/>
                <w:i/>
                <w:sz w:val="24"/>
                <w:szCs w:val="24"/>
                <w:lang w:val="ro-RO"/>
              </w:rPr>
              <w:t xml:space="preserve"> (clasa de recomandare I)</w:t>
            </w:r>
          </w:p>
          <w:p w14:paraId="66226714" w14:textId="77777777" w:rsidR="00BB0701" w:rsidRPr="00004FB5" w:rsidRDefault="00BB070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Distensia abdominală </w:t>
            </w:r>
            <w:r w:rsidR="00AA4C80" w:rsidRPr="00004FB5">
              <w:rPr>
                <w:rFonts w:ascii="Times New Roman" w:hAnsi="Times New Roman" w:cs="Times New Roman"/>
                <w:sz w:val="24"/>
                <w:szCs w:val="24"/>
                <w:lang w:val="ro-RO"/>
              </w:rPr>
              <w:t>poate fi localizat</w:t>
            </w:r>
            <w:r w:rsidRPr="00004FB5">
              <w:rPr>
                <w:rFonts w:ascii="Times New Roman" w:hAnsi="Times New Roman" w:cs="Times New Roman"/>
                <w:sz w:val="24"/>
                <w:szCs w:val="24"/>
                <w:lang w:val="ro-RO"/>
              </w:rPr>
              <w:t>ă</w:t>
            </w:r>
            <w:r w:rsidR="00AA4C80" w:rsidRPr="00004FB5">
              <w:rPr>
                <w:rFonts w:ascii="Times New Roman" w:hAnsi="Times New Roman" w:cs="Times New Roman"/>
                <w:sz w:val="24"/>
                <w:szCs w:val="24"/>
                <w:lang w:val="ro-RO"/>
              </w:rPr>
              <w:t xml:space="preserve"> sau generalizat</w:t>
            </w:r>
            <w:r w:rsidRPr="00004FB5">
              <w:rPr>
                <w:rFonts w:ascii="Times New Roman" w:hAnsi="Times New Roman" w:cs="Times New Roman"/>
                <w:sz w:val="24"/>
                <w:szCs w:val="24"/>
                <w:lang w:val="ro-RO"/>
              </w:rPr>
              <w:t>ă</w:t>
            </w:r>
            <w:r w:rsidR="00AA4C80" w:rsidRPr="00004FB5">
              <w:rPr>
                <w:rFonts w:ascii="Times New Roman" w:hAnsi="Times New Roman" w:cs="Times New Roman"/>
                <w:sz w:val="24"/>
                <w:szCs w:val="24"/>
                <w:lang w:val="ro-RO"/>
              </w:rPr>
              <w:t xml:space="preserve">. Iniţial </w:t>
            </w:r>
            <w:r w:rsidRPr="00004FB5">
              <w:rPr>
                <w:rFonts w:ascii="Times New Roman" w:hAnsi="Times New Roman" w:cs="Times New Roman"/>
                <w:sz w:val="24"/>
                <w:szCs w:val="24"/>
                <w:lang w:val="ro-RO"/>
              </w:rPr>
              <w:t xml:space="preserve">meteorismul </w:t>
            </w:r>
            <w:r w:rsidR="00AA4C80" w:rsidRPr="00004FB5">
              <w:rPr>
                <w:rFonts w:ascii="Times New Roman" w:hAnsi="Times New Roman" w:cs="Times New Roman"/>
                <w:sz w:val="24"/>
                <w:szCs w:val="24"/>
                <w:lang w:val="ro-RO"/>
              </w:rPr>
              <w:t xml:space="preserve">este localizat la </w:t>
            </w:r>
            <w:r w:rsidR="00AA4C80" w:rsidRPr="00004FB5">
              <w:rPr>
                <w:rFonts w:ascii="Times New Roman" w:hAnsi="Times New Roman" w:cs="Times New Roman"/>
                <w:sz w:val="24"/>
                <w:szCs w:val="24"/>
                <w:lang w:val="ro-RO"/>
              </w:rPr>
              <w:lastRenderedPageBreak/>
              <w:t xml:space="preserve">nivelul sediului ocluziei şi produce o asimetrie a abdomenului. </w:t>
            </w:r>
            <w:r w:rsidR="00531B00" w:rsidRPr="00004FB5">
              <w:rPr>
                <w:rFonts w:ascii="Times New Roman" w:hAnsi="Times New Roman" w:cs="Times New Roman"/>
                <w:b/>
                <w:i/>
                <w:sz w:val="24"/>
                <w:szCs w:val="24"/>
                <w:lang w:val="ro-RO"/>
              </w:rPr>
              <w:t>(clasa de recomandare IIb)</w:t>
            </w:r>
          </w:p>
          <w:p w14:paraId="50D946CD" w14:textId="77777777" w:rsidR="00BB0701" w:rsidRPr="00004FB5" w:rsidRDefault="00BB070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Mărirea asimetrică în dimensiuni a abdomenului se întâlneşte în ocluzia intestinală, când ansa sau ansele intestinale balonate se conturează prin peretele abdominal şi într-o tumoare de dimensiuni mare ce deformează </w:t>
            </w:r>
            <w:r w:rsidR="00FE7E2E" w:rsidRPr="00004FB5">
              <w:rPr>
                <w:rFonts w:ascii="Times New Roman" w:hAnsi="Times New Roman" w:cs="Times New Roman"/>
                <w:sz w:val="24"/>
                <w:szCs w:val="24"/>
                <w:lang w:val="ro-RO"/>
              </w:rPr>
              <w:t xml:space="preserve">conturul </w:t>
            </w:r>
            <w:r w:rsidRPr="00004FB5">
              <w:rPr>
                <w:rFonts w:ascii="Times New Roman" w:hAnsi="Times New Roman" w:cs="Times New Roman"/>
                <w:sz w:val="24"/>
                <w:szCs w:val="24"/>
                <w:lang w:val="ro-RO"/>
              </w:rPr>
              <w:t>abdom</w:t>
            </w:r>
            <w:r w:rsidR="00FE7E2E" w:rsidRPr="00004FB5">
              <w:rPr>
                <w:rFonts w:ascii="Times New Roman" w:hAnsi="Times New Roman" w:cs="Times New Roman"/>
                <w:sz w:val="24"/>
                <w:szCs w:val="24"/>
                <w:lang w:val="ro-RO"/>
              </w:rPr>
              <w:t>enului</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IIb)</w:t>
            </w:r>
          </w:p>
          <w:p w14:paraId="3A7E0CD3" w14:textId="77777777" w:rsidR="00A90AE1" w:rsidRPr="00004FB5" w:rsidRDefault="00A90AE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Uneori se poate observa asimetria </w:t>
            </w:r>
            <w:r w:rsidR="00B833B5" w:rsidRPr="00004FB5">
              <w:rPr>
                <w:rFonts w:ascii="Times New Roman" w:hAnsi="Times New Roman" w:cs="Times New Roman"/>
                <w:sz w:val="24"/>
                <w:szCs w:val="24"/>
                <w:lang w:val="ro-RO"/>
              </w:rPr>
              <w:t>abdominală</w:t>
            </w:r>
            <w:r w:rsidRPr="00004FB5">
              <w:rPr>
                <w:rFonts w:ascii="Times New Roman" w:hAnsi="Times New Roman" w:cs="Times New Roman"/>
                <w:sz w:val="24"/>
                <w:szCs w:val="24"/>
                <w:lang w:val="ro-RO"/>
              </w:rPr>
              <w:t xml:space="preserve"> printr-o tumefiere mobilă (în cazul invaginaţiei) sau fixă (masa neoplazică). </w:t>
            </w:r>
            <w:r w:rsidR="00531B00" w:rsidRPr="00004FB5">
              <w:rPr>
                <w:rFonts w:ascii="Times New Roman" w:hAnsi="Times New Roman" w:cs="Times New Roman"/>
                <w:b/>
                <w:i/>
                <w:sz w:val="24"/>
                <w:szCs w:val="24"/>
                <w:lang w:val="ro-RO"/>
              </w:rPr>
              <w:t>(clasa de recomandare IIa)</w:t>
            </w:r>
          </w:p>
          <w:p w14:paraId="10BED924" w14:textId="77777777" w:rsidR="00BB0701" w:rsidRPr="00004FB5" w:rsidRDefault="00BB070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ocluziile la nivelul duodenului sau jejunului superior </w:t>
            </w:r>
            <w:r w:rsidR="00931430" w:rsidRPr="00004FB5">
              <w:rPr>
                <w:rFonts w:ascii="Times New Roman" w:hAnsi="Times New Roman" w:cs="Times New Roman"/>
                <w:sz w:val="24"/>
                <w:szCs w:val="24"/>
                <w:lang w:val="ro-RO"/>
              </w:rPr>
              <w:t>distensia lipseşte, abdomenul are aspect n</w:t>
            </w:r>
            <w:r w:rsidR="00FE7E2E" w:rsidRPr="00004FB5">
              <w:rPr>
                <w:rFonts w:ascii="Times New Roman" w:hAnsi="Times New Roman" w:cs="Times New Roman"/>
                <w:sz w:val="24"/>
                <w:szCs w:val="24"/>
                <w:lang w:val="ro-RO"/>
              </w:rPr>
              <w:t>emodificat</w:t>
            </w:r>
            <w:r w:rsidRPr="00004FB5">
              <w:rPr>
                <w:rFonts w:ascii="Times New Roman" w:hAnsi="Times New Roman" w:cs="Times New Roman"/>
                <w:sz w:val="24"/>
                <w:szCs w:val="24"/>
                <w:lang w:val="ro-RO"/>
              </w:rPr>
              <w:t xml:space="preserve">. </w:t>
            </w:r>
            <w:r w:rsidR="00531B00" w:rsidRPr="00004FB5">
              <w:rPr>
                <w:rFonts w:ascii="Times New Roman" w:hAnsi="Times New Roman" w:cs="Times New Roman"/>
                <w:b/>
                <w:i/>
                <w:sz w:val="24"/>
                <w:szCs w:val="24"/>
                <w:lang w:val="ro-RO"/>
              </w:rPr>
              <w:t>(clasa de recomandare I)</w:t>
            </w:r>
          </w:p>
          <w:p w14:paraId="049CEF6E" w14:textId="77777777" w:rsidR="00BB0701" w:rsidRPr="00004FB5" w:rsidRDefault="00BB070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Peristaltismul hiperactiv, când unda peristaltică este însoţită de accentuarea durerilor în crampă, prezintă unul din semnele cele mai importante ale </w:t>
            </w:r>
            <w:r w:rsidR="00FE7E2E"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La început se poate observa cum unda peristaltică se propagă de-a lungul unei anse şi se opreşte într-un anumit punct, în sediul obstrucţiei (semnul König). </w:t>
            </w:r>
            <w:r w:rsidR="00531B00" w:rsidRPr="00004FB5">
              <w:rPr>
                <w:rFonts w:ascii="Times New Roman" w:hAnsi="Times New Roman" w:cs="Times New Roman"/>
                <w:b/>
                <w:i/>
                <w:sz w:val="24"/>
                <w:szCs w:val="24"/>
                <w:lang w:val="ro-RO"/>
              </w:rPr>
              <w:t>(clasa de recomandare III)</w:t>
            </w:r>
          </w:p>
          <w:p w14:paraId="139A0F07" w14:textId="77777777" w:rsidR="00BB0701" w:rsidRPr="00004FB5" w:rsidRDefault="00BB070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Este necesară inspecţia minuţioasă a peretelui abdominal pentru depistarea </w:t>
            </w:r>
            <w:r w:rsidR="008E1DA1" w:rsidRPr="00004FB5">
              <w:rPr>
                <w:rFonts w:ascii="Times New Roman" w:hAnsi="Times New Roman" w:cs="Times New Roman"/>
                <w:sz w:val="24"/>
                <w:szCs w:val="24"/>
                <w:lang w:val="ro-RO"/>
              </w:rPr>
              <w:t>cicatricelor</w:t>
            </w:r>
            <w:r w:rsidRPr="00004FB5">
              <w:rPr>
                <w:rFonts w:ascii="Times New Roman" w:hAnsi="Times New Roman" w:cs="Times New Roman"/>
                <w:sz w:val="24"/>
                <w:szCs w:val="24"/>
                <w:lang w:val="ro-RO"/>
              </w:rPr>
              <w:t xml:space="preserve"> postoperatorii vechi, care pot sugera ocluzie intestinală prin aderenţe. </w:t>
            </w:r>
            <w:r w:rsidR="00531B00" w:rsidRPr="00004FB5">
              <w:rPr>
                <w:rFonts w:ascii="Times New Roman" w:hAnsi="Times New Roman" w:cs="Times New Roman"/>
                <w:b/>
                <w:i/>
                <w:sz w:val="24"/>
                <w:szCs w:val="24"/>
                <w:lang w:val="ro-RO"/>
              </w:rPr>
              <w:t>(clasa de recomandare I)</w:t>
            </w:r>
          </w:p>
          <w:p w14:paraId="183F3EA3" w14:textId="77777777" w:rsidR="00747CBC" w:rsidRPr="00004FB5" w:rsidRDefault="00747CBC"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Este obligatoriu ca întotdeauna să fie examinate toate locurile herniare tipice, în deosebi regiunea canalului femural, unde la pacienţii obezi este posibil de a nu observa o hernie femurală de dimensiuni mici. </w:t>
            </w:r>
            <w:r w:rsidR="00531B00" w:rsidRPr="00004FB5">
              <w:rPr>
                <w:rFonts w:ascii="Times New Roman" w:hAnsi="Times New Roman" w:cs="Times New Roman"/>
                <w:b/>
                <w:i/>
                <w:sz w:val="24"/>
                <w:szCs w:val="24"/>
                <w:lang w:val="ro-RO"/>
              </w:rPr>
              <w:t>(clasa de recomandare I)</w:t>
            </w:r>
          </w:p>
          <w:p w14:paraId="4D52A471" w14:textId="77777777" w:rsidR="00AA4C80" w:rsidRPr="00004FB5" w:rsidRDefault="00AA4C80"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Culoarea tegumentelor în majoritatea cazurilor de </w:t>
            </w:r>
            <w:r w:rsidR="00976B0D"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acută nu se modifică. Dar, cianoza adesea apare în </w:t>
            </w:r>
            <w:r w:rsidR="00976B0D" w:rsidRPr="00004FB5">
              <w:rPr>
                <w:rFonts w:ascii="Times New Roman" w:hAnsi="Times New Roman" w:cs="Times New Roman"/>
                <w:sz w:val="24"/>
                <w:szCs w:val="24"/>
                <w:lang w:val="ro-RO"/>
              </w:rPr>
              <w:t>ischemia acută m</w:t>
            </w:r>
            <w:r w:rsidRPr="00004FB5">
              <w:rPr>
                <w:rFonts w:ascii="Times New Roman" w:hAnsi="Times New Roman" w:cs="Times New Roman"/>
                <w:sz w:val="24"/>
                <w:szCs w:val="24"/>
                <w:lang w:val="ro-RO"/>
              </w:rPr>
              <w:t>ezenterial</w:t>
            </w:r>
            <w:r w:rsidR="00976B0D"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IIa)</w:t>
            </w:r>
          </w:p>
          <w:p w14:paraId="767B69D9" w14:textId="77777777" w:rsidR="00AA4C80" w:rsidRPr="00004FB5" w:rsidRDefault="00AA4C80" w:rsidP="00067BD9">
            <w:pPr>
              <w:spacing w:after="140"/>
              <w:ind w:left="42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Palparea.</w:t>
            </w:r>
            <w:r w:rsidRPr="00004FB5">
              <w:rPr>
                <w:rFonts w:ascii="Times New Roman" w:hAnsi="Times New Roman" w:cs="Times New Roman"/>
                <w:sz w:val="24"/>
                <w:szCs w:val="24"/>
                <w:lang w:val="ro-RO"/>
              </w:rPr>
              <w:t xml:space="preserve"> </w:t>
            </w:r>
          </w:p>
          <w:p w14:paraId="7798B220" w14:textId="77777777" w:rsidR="00AA4C80" w:rsidRPr="00004FB5" w:rsidRDefault="00AA4C80"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Abdomenul este </w:t>
            </w:r>
            <w:r w:rsidR="00747CBC" w:rsidRPr="00004FB5">
              <w:rPr>
                <w:rFonts w:ascii="Times New Roman" w:hAnsi="Times New Roman" w:cs="Times New Roman"/>
                <w:sz w:val="24"/>
                <w:szCs w:val="24"/>
                <w:lang w:val="ro-RO"/>
              </w:rPr>
              <w:t>balonat generalizat</w:t>
            </w:r>
            <w:r w:rsidRPr="00004FB5">
              <w:rPr>
                <w:rFonts w:ascii="Times New Roman" w:hAnsi="Times New Roman" w:cs="Times New Roman"/>
                <w:sz w:val="24"/>
                <w:szCs w:val="24"/>
                <w:lang w:val="ro-RO"/>
              </w:rPr>
              <w:t xml:space="preserve"> sau asimetric, fără contractură musculară. În majoritatea cazurilor este </w:t>
            </w:r>
            <w:r w:rsidR="00747CBC" w:rsidRPr="00004FB5">
              <w:rPr>
                <w:rFonts w:ascii="Times New Roman" w:hAnsi="Times New Roman" w:cs="Times New Roman"/>
                <w:sz w:val="24"/>
                <w:szCs w:val="24"/>
                <w:lang w:val="ro-RO"/>
              </w:rPr>
              <w:t>indolor</w:t>
            </w:r>
            <w:r w:rsidRPr="00004FB5">
              <w:rPr>
                <w:rFonts w:ascii="Times New Roman" w:hAnsi="Times New Roman" w:cs="Times New Roman"/>
                <w:sz w:val="24"/>
                <w:szCs w:val="24"/>
                <w:lang w:val="ro-RO"/>
              </w:rPr>
              <w:t>,</w:t>
            </w:r>
            <w:r w:rsidR="00A90AE1"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dar din cauza meteorismului accentuat se poate evidenţia aşa numita „rezistenţă elastică”.</w:t>
            </w:r>
            <w:r w:rsidR="00531B00" w:rsidRPr="00004FB5">
              <w:rPr>
                <w:rFonts w:ascii="Times New Roman" w:hAnsi="Times New Roman" w:cs="Times New Roman"/>
                <w:b/>
                <w:i/>
                <w:sz w:val="24"/>
                <w:szCs w:val="24"/>
                <w:lang w:val="ro-RO"/>
              </w:rPr>
              <w:t xml:space="preserve"> (clasa de recomandare IIa)</w:t>
            </w:r>
          </w:p>
          <w:p w14:paraId="37F65F0D" w14:textId="77777777" w:rsidR="00747CBC" w:rsidRPr="00004FB5" w:rsidRDefault="00747CBC"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Durerea generalizată poate avea loc în caz de OI mecanică sau de ocluzie paralitică adinamică.</w:t>
            </w:r>
            <w:r w:rsidR="00531B00" w:rsidRPr="00004FB5">
              <w:rPr>
                <w:rFonts w:ascii="Times New Roman" w:hAnsi="Times New Roman" w:cs="Times New Roman"/>
                <w:b/>
                <w:i/>
                <w:sz w:val="24"/>
                <w:szCs w:val="24"/>
                <w:lang w:val="ro-RO"/>
              </w:rPr>
              <w:t xml:space="preserve"> (clasa de recomandare IIb)</w:t>
            </w:r>
          </w:p>
          <w:p w14:paraId="01A93F15" w14:textId="77777777" w:rsidR="00747CBC" w:rsidRPr="00004FB5" w:rsidRDefault="00747CBC"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OI poate fi palpată ansa dilatată asupra locului obstrucţiei în forma unui corp elastic, imobil, cu timpanism înalt la percuţie (semnul von Wahl).</w:t>
            </w:r>
            <w:r w:rsidR="00531B00" w:rsidRPr="00004FB5">
              <w:rPr>
                <w:rFonts w:ascii="Times New Roman" w:hAnsi="Times New Roman" w:cs="Times New Roman"/>
                <w:b/>
                <w:i/>
                <w:sz w:val="24"/>
                <w:szCs w:val="24"/>
                <w:lang w:val="ro-RO"/>
              </w:rPr>
              <w:t xml:space="preserve"> (clasa de recomandare IIa)</w:t>
            </w:r>
          </w:p>
          <w:p w14:paraId="54E5B56F" w14:textId="77777777" w:rsidR="00747CBC" w:rsidRPr="00004FB5" w:rsidRDefault="00747CBC"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Rezistenţa musculară poate fi determinată doar în cazul peritonitei locale în jurul ansei intestinale strangulate. </w:t>
            </w:r>
            <w:r w:rsidR="00531B00" w:rsidRPr="00004FB5">
              <w:rPr>
                <w:rFonts w:ascii="Times New Roman" w:hAnsi="Times New Roman" w:cs="Times New Roman"/>
                <w:b/>
                <w:i/>
                <w:sz w:val="24"/>
                <w:szCs w:val="24"/>
                <w:lang w:val="ro-RO"/>
              </w:rPr>
              <w:t>(clasa de recomandare IIa)</w:t>
            </w:r>
          </w:p>
          <w:p w14:paraId="0B6E54FF" w14:textId="77777777" w:rsidR="00747CBC" w:rsidRPr="00004FB5" w:rsidRDefault="00747CBC"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lipsa strangulării contractura musculară abdominală în cazul OI este absentă. </w:t>
            </w:r>
            <w:r w:rsidR="00531B00" w:rsidRPr="00004FB5">
              <w:rPr>
                <w:rFonts w:ascii="Times New Roman" w:hAnsi="Times New Roman" w:cs="Times New Roman"/>
                <w:b/>
                <w:i/>
                <w:sz w:val="24"/>
                <w:szCs w:val="24"/>
                <w:lang w:val="ro-RO"/>
              </w:rPr>
              <w:t>(clasa de recomandare IIb)</w:t>
            </w:r>
          </w:p>
          <w:p w14:paraId="22BF6845" w14:textId="77777777" w:rsidR="00AA4C80" w:rsidRPr="00004FB5" w:rsidRDefault="00AA4C80"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Durerea (sensibilitatea) la palpare este importantă pentru </w:t>
            </w:r>
            <w:r w:rsidR="000C5B25" w:rsidRPr="00004FB5">
              <w:rPr>
                <w:rFonts w:ascii="Times New Roman" w:hAnsi="Times New Roman" w:cs="Times New Roman"/>
                <w:sz w:val="24"/>
                <w:szCs w:val="24"/>
                <w:lang w:val="ro-RO"/>
              </w:rPr>
              <w:t>determinarea</w:t>
            </w:r>
            <w:r w:rsidR="00747CBC"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locul</w:t>
            </w:r>
            <w:r w:rsidR="00747CBC" w:rsidRPr="00004FB5">
              <w:rPr>
                <w:rFonts w:ascii="Times New Roman" w:hAnsi="Times New Roman" w:cs="Times New Roman"/>
                <w:sz w:val="24"/>
                <w:szCs w:val="24"/>
                <w:lang w:val="ro-RO"/>
              </w:rPr>
              <w:t>ui</w:t>
            </w:r>
            <w:r w:rsidRPr="00004FB5">
              <w:rPr>
                <w:rFonts w:ascii="Times New Roman" w:hAnsi="Times New Roman" w:cs="Times New Roman"/>
                <w:sz w:val="24"/>
                <w:szCs w:val="24"/>
                <w:lang w:val="ro-RO"/>
              </w:rPr>
              <w:t xml:space="preserve"> obstrucţiei </w:t>
            </w:r>
            <w:r w:rsidR="00747CBC" w:rsidRPr="00004FB5">
              <w:rPr>
                <w:rFonts w:ascii="Times New Roman" w:hAnsi="Times New Roman" w:cs="Times New Roman"/>
                <w:sz w:val="24"/>
                <w:szCs w:val="24"/>
                <w:lang w:val="ro-RO"/>
              </w:rPr>
              <w:t xml:space="preserve">intestinale </w:t>
            </w:r>
            <w:r w:rsidRPr="00004FB5">
              <w:rPr>
                <w:rFonts w:ascii="Times New Roman" w:hAnsi="Times New Roman" w:cs="Times New Roman"/>
                <w:sz w:val="24"/>
                <w:szCs w:val="24"/>
                <w:lang w:val="ro-RO"/>
              </w:rPr>
              <w:t>în caz de strangulare. Durerea localizată</w:t>
            </w:r>
            <w:r w:rsidR="00747CBC"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w:t>
            </w:r>
            <w:r w:rsidR="00747CBC" w:rsidRPr="00004FB5">
              <w:rPr>
                <w:rFonts w:ascii="Times New Roman" w:hAnsi="Times New Roman" w:cs="Times New Roman"/>
                <w:sz w:val="24"/>
                <w:szCs w:val="24"/>
                <w:lang w:val="ro-RO"/>
              </w:rPr>
              <w:t>contractura</w:t>
            </w:r>
            <w:r w:rsidRPr="00004FB5">
              <w:rPr>
                <w:rFonts w:ascii="Times New Roman" w:hAnsi="Times New Roman" w:cs="Times New Roman"/>
                <w:sz w:val="24"/>
                <w:szCs w:val="24"/>
                <w:lang w:val="ro-RO"/>
              </w:rPr>
              <w:t xml:space="preserve"> musculară şi semnul Blumberg </w:t>
            </w:r>
            <w:r w:rsidR="00747CBC" w:rsidRPr="00004FB5">
              <w:rPr>
                <w:rFonts w:ascii="Times New Roman" w:hAnsi="Times New Roman" w:cs="Times New Roman"/>
                <w:sz w:val="24"/>
                <w:szCs w:val="24"/>
                <w:lang w:val="ro-RO"/>
              </w:rPr>
              <w:t xml:space="preserve">pozitiv </w:t>
            </w:r>
            <w:r w:rsidRPr="00004FB5">
              <w:rPr>
                <w:rFonts w:ascii="Times New Roman" w:hAnsi="Times New Roman" w:cs="Times New Roman"/>
                <w:sz w:val="24"/>
                <w:szCs w:val="24"/>
                <w:lang w:val="ro-RO"/>
              </w:rPr>
              <w:t xml:space="preserve">sunt interpretate ca semne </w:t>
            </w:r>
            <w:r w:rsidR="0013092A" w:rsidRPr="00004FB5">
              <w:rPr>
                <w:rFonts w:ascii="Times New Roman" w:hAnsi="Times New Roman" w:cs="Times New Roman"/>
                <w:sz w:val="24"/>
                <w:szCs w:val="24"/>
                <w:lang w:val="ro-RO"/>
              </w:rPr>
              <w:t>clinice ale</w:t>
            </w:r>
            <w:r w:rsidRPr="00004FB5">
              <w:rPr>
                <w:rFonts w:ascii="Times New Roman" w:hAnsi="Times New Roman" w:cs="Times New Roman"/>
                <w:sz w:val="24"/>
                <w:szCs w:val="24"/>
                <w:lang w:val="ro-RO"/>
              </w:rPr>
              <w:t xml:space="preserve"> </w:t>
            </w:r>
            <w:r w:rsidR="0013092A" w:rsidRPr="00004FB5">
              <w:rPr>
                <w:rFonts w:ascii="Times New Roman" w:hAnsi="Times New Roman" w:cs="Times New Roman"/>
                <w:sz w:val="24"/>
                <w:szCs w:val="24"/>
                <w:lang w:val="ro-RO"/>
              </w:rPr>
              <w:t xml:space="preserve">OI prin </w:t>
            </w:r>
            <w:r w:rsidRPr="00004FB5">
              <w:rPr>
                <w:rFonts w:ascii="Times New Roman" w:hAnsi="Times New Roman" w:cs="Times New Roman"/>
                <w:sz w:val="24"/>
                <w:szCs w:val="24"/>
                <w:lang w:val="ro-RO"/>
              </w:rPr>
              <w:t xml:space="preserve">strangulare. </w:t>
            </w:r>
            <w:r w:rsidR="00531B00" w:rsidRPr="00004FB5">
              <w:rPr>
                <w:rFonts w:ascii="Times New Roman" w:hAnsi="Times New Roman" w:cs="Times New Roman"/>
                <w:b/>
                <w:i/>
                <w:sz w:val="24"/>
                <w:szCs w:val="24"/>
                <w:lang w:val="ro-RO"/>
              </w:rPr>
              <w:t>(clasa de recomandare III)</w:t>
            </w:r>
          </w:p>
          <w:p w14:paraId="240FEA4C" w14:textId="77777777" w:rsidR="00AA4C80" w:rsidRPr="00004FB5" w:rsidRDefault="006748B2" w:rsidP="00067BD9">
            <w:pPr>
              <w:numPr>
                <w:ilvl w:val="0"/>
                <w:numId w:val="56"/>
              </w:numPr>
              <w:spacing w:after="140"/>
              <w:ind w:left="42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Uneori poate fi palpabilă formaţiunea tumorală, responsabilă de ocluzie</w:t>
            </w:r>
            <w:r w:rsidR="00747CBC" w:rsidRPr="00004FB5">
              <w:rPr>
                <w:rFonts w:ascii="Times New Roman" w:hAnsi="Times New Roman" w:cs="Times New Roman"/>
                <w:sz w:val="24"/>
                <w:szCs w:val="24"/>
                <w:lang w:val="ro-RO"/>
              </w:rPr>
              <w:t xml:space="preserve"> intestinală</w:t>
            </w:r>
            <w:r w:rsidRPr="00004FB5">
              <w:rPr>
                <w:rFonts w:ascii="Times New Roman" w:hAnsi="Times New Roman" w:cs="Times New Roman"/>
                <w:sz w:val="24"/>
                <w:szCs w:val="24"/>
                <w:lang w:val="ro-RO"/>
              </w:rPr>
              <w:t>, sau</w:t>
            </w:r>
            <w:r w:rsidR="00AA4C80" w:rsidRPr="00004FB5">
              <w:rPr>
                <w:rFonts w:ascii="Times New Roman" w:hAnsi="Times New Roman" w:cs="Times New Roman"/>
                <w:sz w:val="24"/>
                <w:szCs w:val="24"/>
                <w:lang w:val="ro-RO"/>
              </w:rPr>
              <w:t xml:space="preserve"> mas</w:t>
            </w:r>
            <w:r w:rsidRPr="00004FB5">
              <w:rPr>
                <w:rFonts w:ascii="Times New Roman" w:hAnsi="Times New Roman" w:cs="Times New Roman"/>
                <w:sz w:val="24"/>
                <w:szCs w:val="24"/>
                <w:lang w:val="ro-RO"/>
              </w:rPr>
              <w:t>a</w:t>
            </w:r>
            <w:r w:rsidR="00AA4C80" w:rsidRPr="00004FB5">
              <w:rPr>
                <w:rFonts w:ascii="Times New Roman" w:hAnsi="Times New Roman" w:cs="Times New Roman"/>
                <w:sz w:val="24"/>
                <w:szCs w:val="24"/>
                <w:lang w:val="ro-RO"/>
              </w:rPr>
              <w:t xml:space="preserve"> tumoral</w:t>
            </w:r>
            <w:r w:rsidRPr="00004FB5">
              <w:rPr>
                <w:rFonts w:ascii="Times New Roman" w:hAnsi="Times New Roman" w:cs="Times New Roman"/>
                <w:sz w:val="24"/>
                <w:szCs w:val="24"/>
                <w:lang w:val="ro-RO"/>
              </w:rPr>
              <w:t>ă</w:t>
            </w:r>
            <w:r w:rsidR="00AA4C80" w:rsidRPr="00004FB5">
              <w:rPr>
                <w:rFonts w:ascii="Times New Roman" w:hAnsi="Times New Roman" w:cs="Times New Roman"/>
                <w:sz w:val="24"/>
                <w:szCs w:val="24"/>
                <w:lang w:val="ro-RO"/>
              </w:rPr>
              <w:t>, mai mult sau mai puţin delimitat</w:t>
            </w:r>
            <w:r w:rsidRPr="00004FB5">
              <w:rPr>
                <w:rFonts w:ascii="Times New Roman" w:hAnsi="Times New Roman" w:cs="Times New Roman"/>
                <w:sz w:val="24"/>
                <w:szCs w:val="24"/>
                <w:lang w:val="ro-RO"/>
              </w:rPr>
              <w:t>ă,</w:t>
            </w:r>
            <w:r w:rsidR="00AA4C80" w:rsidRPr="00004FB5">
              <w:rPr>
                <w:rFonts w:ascii="Times New Roman" w:hAnsi="Times New Roman" w:cs="Times New Roman"/>
                <w:sz w:val="24"/>
                <w:szCs w:val="24"/>
                <w:lang w:val="ro-RO"/>
              </w:rPr>
              <w:t xml:space="preserve"> caracteristic</w:t>
            </w:r>
            <w:r w:rsidRPr="00004FB5">
              <w:rPr>
                <w:rFonts w:ascii="Times New Roman" w:hAnsi="Times New Roman" w:cs="Times New Roman"/>
                <w:sz w:val="24"/>
                <w:szCs w:val="24"/>
                <w:lang w:val="ro-RO"/>
              </w:rPr>
              <w:t>ă</w:t>
            </w:r>
            <w:r w:rsidR="00AA4C80" w:rsidRPr="00004FB5">
              <w:rPr>
                <w:rFonts w:ascii="Times New Roman" w:hAnsi="Times New Roman" w:cs="Times New Roman"/>
                <w:sz w:val="24"/>
                <w:szCs w:val="24"/>
                <w:lang w:val="ro-RO"/>
              </w:rPr>
              <w:t xml:space="preserve"> invaginaţiei. </w:t>
            </w:r>
            <w:r w:rsidR="00531B00" w:rsidRPr="00004FB5">
              <w:rPr>
                <w:rFonts w:ascii="Times New Roman" w:hAnsi="Times New Roman" w:cs="Times New Roman"/>
                <w:b/>
                <w:i/>
                <w:sz w:val="24"/>
                <w:szCs w:val="24"/>
                <w:lang w:val="ro-RO"/>
              </w:rPr>
              <w:t>(clasa de recomandare IIa)</w:t>
            </w:r>
          </w:p>
          <w:p w14:paraId="119C272D" w14:textId="77777777" w:rsidR="00AA4C80" w:rsidRPr="00004FB5" w:rsidRDefault="00AA4C80" w:rsidP="00067BD9">
            <w:pPr>
              <w:spacing w:after="140"/>
              <w:ind w:left="720" w:hanging="293"/>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Percuţia</w:t>
            </w:r>
            <w:r w:rsidRPr="00004FB5">
              <w:rPr>
                <w:rFonts w:ascii="Times New Roman" w:hAnsi="Times New Roman" w:cs="Times New Roman"/>
                <w:sz w:val="24"/>
                <w:szCs w:val="24"/>
                <w:lang w:val="ro-RO"/>
              </w:rPr>
              <w:t xml:space="preserve"> abdomenului permite obţinerea următoarelor date:</w:t>
            </w:r>
          </w:p>
          <w:p w14:paraId="2E979A5A" w14:textId="77777777" w:rsidR="00AA4C80" w:rsidRPr="00004FB5" w:rsidRDefault="00A90AE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Timpanism abdominal localizat sau generalizat</w:t>
            </w:r>
            <w:r w:rsidR="00AA4C80"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w:t>
            </w:r>
          </w:p>
          <w:p w14:paraId="09094098" w14:textId="77777777" w:rsidR="00AA4C80" w:rsidRPr="00004FB5" w:rsidRDefault="00AA4C80"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Timpanism pronunţat deasupra locului </w:t>
            </w:r>
            <w:r w:rsidR="00BB2E41" w:rsidRPr="00004FB5">
              <w:rPr>
                <w:rFonts w:ascii="Times New Roman" w:hAnsi="Times New Roman" w:cs="Times New Roman"/>
                <w:sz w:val="24"/>
                <w:szCs w:val="24"/>
                <w:lang w:val="ro-RO"/>
              </w:rPr>
              <w:t xml:space="preserve">(ansei proximale) </w:t>
            </w:r>
            <w:r w:rsidR="00B833B5" w:rsidRPr="00004FB5">
              <w:rPr>
                <w:rFonts w:ascii="Times New Roman" w:hAnsi="Times New Roman" w:cs="Times New Roman"/>
                <w:sz w:val="24"/>
                <w:szCs w:val="24"/>
                <w:lang w:val="ro-RO"/>
              </w:rPr>
              <w:t>proeminent</w:t>
            </w:r>
            <w:r w:rsidR="00BB2E41"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w:t>
            </w:r>
            <w:r w:rsidR="00A90AE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semnul Wahl</w:t>
            </w:r>
            <w:r w:rsidR="00A90AE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w:t>
            </w:r>
          </w:p>
          <w:p w14:paraId="42FFCF26" w14:textId="77777777" w:rsidR="006748B2" w:rsidRPr="00004FB5" w:rsidRDefault="00AA4C80"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 xml:space="preserve">Provocarea clapotajului în balonările localizate sau generalizate </w:t>
            </w:r>
            <w:r w:rsidR="006748B2" w:rsidRPr="00004FB5">
              <w:rPr>
                <w:rFonts w:ascii="Times New Roman" w:hAnsi="Times New Roman" w:cs="Times New Roman"/>
                <w:sz w:val="24"/>
                <w:szCs w:val="24"/>
                <w:lang w:val="ro-RO"/>
              </w:rPr>
              <w:t>(semnul S</w:t>
            </w:r>
            <w:r w:rsidR="00B833B5" w:rsidRPr="00004FB5">
              <w:rPr>
                <w:rFonts w:ascii="Times New Roman" w:hAnsi="Times New Roman" w:cs="Times New Roman"/>
                <w:sz w:val="24"/>
                <w:szCs w:val="24"/>
                <w:lang w:val="ro-RO"/>
              </w:rPr>
              <w:t>k</w:t>
            </w:r>
            <w:r w:rsidR="006748B2" w:rsidRPr="00004FB5">
              <w:rPr>
                <w:rFonts w:ascii="Times New Roman" w:hAnsi="Times New Roman" w:cs="Times New Roman"/>
                <w:sz w:val="24"/>
                <w:szCs w:val="24"/>
                <w:lang w:val="ro-RO"/>
              </w:rPr>
              <w:t xml:space="preserve">learov), manifestarea palpatoare a imaginilor hidro-aerice. </w:t>
            </w:r>
            <w:r w:rsidR="00531B00" w:rsidRPr="00004FB5">
              <w:rPr>
                <w:rFonts w:ascii="Times New Roman" w:hAnsi="Times New Roman" w:cs="Times New Roman"/>
                <w:b/>
                <w:i/>
                <w:sz w:val="24"/>
                <w:szCs w:val="24"/>
                <w:lang w:val="ro-RO"/>
              </w:rPr>
              <w:t>(clasa de recomandare I)</w:t>
            </w:r>
          </w:p>
          <w:p w14:paraId="6ABACD07" w14:textId="77777777" w:rsidR="00BB2E41" w:rsidRPr="00004FB5" w:rsidRDefault="00BB2E4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Timpanismul juxtaombilical (semnul Langier) sugerează ocluzia mecanică (volvulus) al jejuno-ileonului. </w:t>
            </w:r>
            <w:r w:rsidR="00531B00" w:rsidRPr="00004FB5">
              <w:rPr>
                <w:rFonts w:ascii="Times New Roman" w:hAnsi="Times New Roman" w:cs="Times New Roman"/>
                <w:b/>
                <w:i/>
                <w:sz w:val="24"/>
                <w:szCs w:val="24"/>
                <w:lang w:val="ro-RO"/>
              </w:rPr>
              <w:t>(clasa de recomandare IIb)</w:t>
            </w:r>
          </w:p>
          <w:p w14:paraId="1B5878C9" w14:textId="77777777" w:rsidR="00A90AE1" w:rsidRPr="00004FB5" w:rsidRDefault="00A90AE1" w:rsidP="00067BD9">
            <w:pPr>
              <w:numPr>
                <w:ilvl w:val="0"/>
                <w:numId w:val="56"/>
              </w:numPr>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Matitate deplasabilă pe flancuri, cauzată de prezenţa lichidului intraperitoneal în fazele avansate ale </w:t>
            </w:r>
            <w:r w:rsidR="00BB2E41"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III)</w:t>
            </w:r>
          </w:p>
          <w:p w14:paraId="2C1E786F" w14:textId="77777777" w:rsidR="00AA4C80" w:rsidRPr="00004FB5" w:rsidRDefault="00AA4C80" w:rsidP="00067BD9">
            <w:pPr>
              <w:tabs>
                <w:tab w:val="left" w:pos="709"/>
              </w:tabs>
              <w:spacing w:after="140"/>
              <w:ind w:left="720" w:hanging="293"/>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Auscultaţia</w:t>
            </w:r>
            <w:r w:rsidRPr="00004FB5">
              <w:rPr>
                <w:rFonts w:ascii="Times New Roman" w:hAnsi="Times New Roman" w:cs="Times New Roman"/>
                <w:sz w:val="24"/>
                <w:szCs w:val="24"/>
                <w:lang w:val="ro-RO"/>
              </w:rPr>
              <w:t xml:space="preserve"> poate evidenţia mai multe fenomene: </w:t>
            </w:r>
          </w:p>
          <w:p w14:paraId="27FF03C1" w14:textId="77777777" w:rsidR="00BB2E41" w:rsidRPr="00004FB5" w:rsidRDefault="00BB2E41"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Prezenţa hiperperistaltismului, care se aude uneori la depărtare (semnul Schlanghe), caracteristic pentru perioada iniţială a OI.</w:t>
            </w:r>
            <w:r w:rsidR="00531B00" w:rsidRPr="00004FB5">
              <w:rPr>
                <w:rFonts w:ascii="Times New Roman" w:hAnsi="Times New Roman" w:cs="Times New Roman"/>
                <w:b/>
                <w:i/>
                <w:sz w:val="24"/>
                <w:szCs w:val="24"/>
                <w:lang w:val="ro-RO"/>
              </w:rPr>
              <w:t xml:space="preserve"> (clasa de recomandare IIb)</w:t>
            </w:r>
          </w:p>
          <w:p w14:paraId="7D3FDD40" w14:textId="77777777" w:rsidR="00067AB5" w:rsidRPr="00004FB5" w:rsidRDefault="00067AB5"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„Garguimentele” produse de peristaltismul intestinal accentuat</w:t>
            </w:r>
            <w:r w:rsidR="00BB2E41" w:rsidRPr="00004FB5">
              <w:rPr>
                <w:rFonts w:ascii="Times New Roman" w:hAnsi="Times New Roman" w:cs="Times New Roman"/>
                <w:sz w:val="24"/>
                <w:szCs w:val="24"/>
                <w:lang w:val="ro-RO"/>
              </w:rPr>
              <w:t xml:space="preserve"> în fazele iniţiale ale OIS simple prin obturare</w:t>
            </w:r>
            <w:r w:rsidRPr="00004FB5">
              <w:rPr>
                <w:rFonts w:ascii="Times New Roman" w:hAnsi="Times New Roman" w:cs="Times New Roman"/>
                <w:sz w:val="24"/>
                <w:szCs w:val="24"/>
                <w:lang w:val="ro-RO"/>
              </w:rPr>
              <w:t>.</w:t>
            </w:r>
            <w:r w:rsidR="00531B00" w:rsidRPr="00004FB5">
              <w:rPr>
                <w:rFonts w:ascii="Times New Roman" w:hAnsi="Times New Roman" w:cs="Times New Roman"/>
                <w:b/>
                <w:i/>
                <w:sz w:val="24"/>
                <w:szCs w:val="24"/>
                <w:lang w:val="ro-RO"/>
              </w:rPr>
              <w:t xml:space="preserve"> (clasa de recomandare IIa)</w:t>
            </w:r>
          </w:p>
          <w:p w14:paraId="1617CDCC" w14:textId="77777777" w:rsidR="00AA4C80" w:rsidRPr="00004FB5" w:rsidRDefault="00AA4C80"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ocluziile (stenozele) parţiale de intestin, după un peristaltism accentuat se pot asculta zgomotele sonore (borborisme) hidroaerice, provocate de trecerea lichidelor şi gazelor intestinale prin zona de îngustare, urmate de scaun şi eliminarea gazelor, după care fenomenele a</w:t>
            </w:r>
            <w:r w:rsidR="00BB2E41" w:rsidRPr="00004FB5">
              <w:rPr>
                <w:rFonts w:ascii="Times New Roman" w:hAnsi="Times New Roman" w:cs="Times New Roman"/>
                <w:sz w:val="24"/>
                <w:szCs w:val="24"/>
                <w:lang w:val="ro-RO"/>
              </w:rPr>
              <w:t>uscultative</w:t>
            </w:r>
            <w:r w:rsidRPr="00004FB5">
              <w:rPr>
                <w:rFonts w:ascii="Times New Roman" w:hAnsi="Times New Roman" w:cs="Times New Roman"/>
                <w:sz w:val="24"/>
                <w:szCs w:val="24"/>
                <w:lang w:val="ro-RO"/>
              </w:rPr>
              <w:t xml:space="preserve"> şi durerea colicativă se liniştesc pentru o perioadă scurtă de timp, pentru a fi reluată după un timp</w:t>
            </w:r>
            <w:r w:rsidR="00BB2E41" w:rsidRPr="00004FB5">
              <w:rPr>
                <w:rFonts w:ascii="Times New Roman" w:hAnsi="Times New Roman" w:cs="Times New Roman"/>
                <w:sz w:val="24"/>
                <w:szCs w:val="24"/>
                <w:lang w:val="ro-RO"/>
              </w:rPr>
              <w:t xml:space="preserve"> (sindromul sau triada König)</w:t>
            </w:r>
            <w:r w:rsidRPr="00004FB5">
              <w:rPr>
                <w:rFonts w:ascii="Times New Roman" w:hAnsi="Times New Roman" w:cs="Times New Roman"/>
                <w:sz w:val="24"/>
                <w:szCs w:val="24"/>
                <w:lang w:val="ro-RO"/>
              </w:rPr>
              <w:t xml:space="preserve">. </w:t>
            </w:r>
            <w:r w:rsidR="00531B00" w:rsidRPr="00004FB5">
              <w:rPr>
                <w:rFonts w:ascii="Times New Roman" w:hAnsi="Times New Roman" w:cs="Times New Roman"/>
                <w:b/>
                <w:i/>
                <w:sz w:val="24"/>
                <w:szCs w:val="24"/>
                <w:lang w:val="ro-RO"/>
              </w:rPr>
              <w:t>(clasa de recomandare III)</w:t>
            </w:r>
          </w:p>
          <w:p w14:paraId="2A3ED42B" w14:textId="77777777" w:rsidR="00BB2E41" w:rsidRPr="00004FB5" w:rsidRDefault="00BB2E41"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Apoi, în faza terminală a OI cu necroza intestinului şi peritonita generalizată peristaltismul lipseşte, cu distingerea la </w:t>
            </w:r>
            <w:r w:rsidR="000C5B25" w:rsidRPr="00004FB5">
              <w:rPr>
                <w:rFonts w:ascii="Times New Roman" w:hAnsi="Times New Roman" w:cs="Times New Roman"/>
                <w:sz w:val="24"/>
                <w:szCs w:val="24"/>
                <w:lang w:val="ro-RO"/>
              </w:rPr>
              <w:t>auscultaţia</w:t>
            </w:r>
            <w:r w:rsidRPr="00004FB5">
              <w:rPr>
                <w:rFonts w:ascii="Times New Roman" w:hAnsi="Times New Roman" w:cs="Times New Roman"/>
                <w:sz w:val="24"/>
                <w:szCs w:val="24"/>
                <w:lang w:val="ro-RO"/>
              </w:rPr>
              <w:t xml:space="preserve"> murmurului respirator şi a zgomotelor cardiace. </w:t>
            </w:r>
            <w:r w:rsidR="00531B00" w:rsidRPr="00004FB5">
              <w:rPr>
                <w:rFonts w:ascii="Times New Roman" w:hAnsi="Times New Roman" w:cs="Times New Roman"/>
                <w:b/>
                <w:i/>
                <w:sz w:val="24"/>
                <w:szCs w:val="24"/>
                <w:lang w:val="ro-RO"/>
              </w:rPr>
              <w:t>(clasa de recomandare III)</w:t>
            </w:r>
          </w:p>
          <w:p w14:paraId="475E2CEB" w14:textId="77777777" w:rsidR="00AA4C80" w:rsidRPr="00004FB5" w:rsidRDefault="00BB2E41"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Poate fi determinat z</w:t>
            </w:r>
            <w:r w:rsidR="00AA4C80" w:rsidRPr="00004FB5">
              <w:rPr>
                <w:rFonts w:ascii="Times New Roman" w:hAnsi="Times New Roman" w:cs="Times New Roman"/>
                <w:sz w:val="24"/>
                <w:szCs w:val="24"/>
                <w:lang w:val="ro-RO"/>
              </w:rPr>
              <w:t xml:space="preserve">gomotul picăturii în cădere </w:t>
            </w:r>
            <w:r w:rsidR="00717123" w:rsidRPr="00004FB5">
              <w:rPr>
                <w:rFonts w:ascii="Times New Roman" w:hAnsi="Times New Roman" w:cs="Times New Roman"/>
                <w:sz w:val="24"/>
                <w:szCs w:val="24"/>
                <w:lang w:val="ro-RO"/>
              </w:rPr>
              <w:t>(</w:t>
            </w:r>
            <w:r w:rsidR="00AA4C80" w:rsidRPr="00004FB5">
              <w:rPr>
                <w:rFonts w:ascii="Times New Roman" w:hAnsi="Times New Roman" w:cs="Times New Roman"/>
                <w:sz w:val="24"/>
                <w:szCs w:val="24"/>
                <w:lang w:val="ro-RO"/>
              </w:rPr>
              <w:t>semnul lui Spasokukoţki</w:t>
            </w:r>
            <w:r w:rsidR="00717123" w:rsidRPr="00004FB5">
              <w:rPr>
                <w:rFonts w:ascii="Times New Roman" w:hAnsi="Times New Roman" w:cs="Times New Roman"/>
                <w:sz w:val="24"/>
                <w:szCs w:val="24"/>
                <w:lang w:val="ro-RO"/>
              </w:rPr>
              <w:t>)</w:t>
            </w:r>
            <w:r w:rsidR="00AA4C80" w:rsidRPr="00004FB5">
              <w:rPr>
                <w:rFonts w:ascii="Times New Roman" w:hAnsi="Times New Roman" w:cs="Times New Roman"/>
                <w:sz w:val="24"/>
                <w:szCs w:val="24"/>
                <w:lang w:val="ro-RO"/>
              </w:rPr>
              <w:t>, caracteristic pentru perioadele înaintate, când peristaltica lipseşte.</w:t>
            </w:r>
            <w:r w:rsidR="00531B00" w:rsidRPr="00004FB5">
              <w:rPr>
                <w:rFonts w:ascii="Times New Roman" w:hAnsi="Times New Roman" w:cs="Times New Roman"/>
                <w:b/>
                <w:i/>
                <w:sz w:val="24"/>
                <w:szCs w:val="24"/>
                <w:lang w:val="ro-RO"/>
              </w:rPr>
              <w:t xml:space="preserve"> (clasa de recomandare III)</w:t>
            </w:r>
          </w:p>
          <w:p w14:paraId="02EE0F2A" w14:textId="77777777" w:rsidR="00AA4C80" w:rsidRPr="00004FB5" w:rsidRDefault="00AA4C80" w:rsidP="00067BD9">
            <w:pPr>
              <w:spacing w:after="140"/>
              <w:ind w:left="42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Tuşeul rectal/vaginal</w:t>
            </w:r>
            <w:r w:rsidRPr="00004FB5">
              <w:rPr>
                <w:rFonts w:ascii="Times New Roman" w:hAnsi="Times New Roman" w:cs="Times New Roman"/>
                <w:sz w:val="24"/>
                <w:szCs w:val="24"/>
                <w:lang w:val="ro-RO"/>
              </w:rPr>
              <w:t xml:space="preserve"> </w:t>
            </w:r>
            <w:r w:rsidR="00A90AE1" w:rsidRPr="00004FB5">
              <w:rPr>
                <w:rFonts w:ascii="Times New Roman" w:hAnsi="Times New Roman" w:cs="Times New Roman"/>
                <w:sz w:val="24"/>
                <w:szCs w:val="24"/>
                <w:lang w:val="ro-RO"/>
              </w:rPr>
              <w:t>este efectuat obligatoriu în toate cazurile de ocluzie intestinală şi poate evidenţia</w:t>
            </w:r>
            <w:r w:rsidRPr="00004FB5">
              <w:rPr>
                <w:rFonts w:ascii="Times New Roman" w:hAnsi="Times New Roman" w:cs="Times New Roman"/>
                <w:sz w:val="24"/>
                <w:szCs w:val="24"/>
                <w:lang w:val="ro-RO"/>
              </w:rPr>
              <w:t>:</w:t>
            </w:r>
          </w:p>
          <w:p w14:paraId="01C85EEE" w14:textId="77777777" w:rsidR="00FB0639" w:rsidRPr="00004FB5" w:rsidRDefault="00FB0639"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Sângele sau eliminări sanguinolente, care sugerează OI prin strangulare sau tumora malignă.</w:t>
            </w:r>
            <w:r w:rsidR="00531B00" w:rsidRPr="00004FB5">
              <w:rPr>
                <w:rFonts w:ascii="Times New Roman" w:hAnsi="Times New Roman" w:cs="Times New Roman"/>
                <w:b/>
                <w:i/>
                <w:sz w:val="24"/>
                <w:szCs w:val="24"/>
                <w:lang w:val="ro-RO"/>
              </w:rPr>
              <w:t xml:space="preserve"> (clasa de recomandare IIa)</w:t>
            </w:r>
          </w:p>
          <w:p w14:paraId="7EEE8B6E" w14:textId="77777777" w:rsidR="00717123" w:rsidRPr="00004FB5" w:rsidRDefault="00717123"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Masa palpatoare, care </w:t>
            </w:r>
            <w:r w:rsidR="00BB2E41" w:rsidRPr="00004FB5">
              <w:rPr>
                <w:rFonts w:ascii="Times New Roman" w:hAnsi="Times New Roman" w:cs="Times New Roman"/>
                <w:sz w:val="24"/>
                <w:szCs w:val="24"/>
                <w:lang w:val="ro-RO"/>
              </w:rPr>
              <w:t xml:space="preserve">poate </w:t>
            </w:r>
            <w:r w:rsidRPr="00004FB5">
              <w:rPr>
                <w:rFonts w:ascii="Times New Roman" w:hAnsi="Times New Roman" w:cs="Times New Roman"/>
                <w:sz w:val="24"/>
                <w:szCs w:val="24"/>
                <w:lang w:val="ro-RO"/>
              </w:rPr>
              <w:t>suger</w:t>
            </w:r>
            <w:r w:rsidR="00BB2E41"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hernie obturatorie internă.</w:t>
            </w:r>
            <w:r w:rsidR="00531B00" w:rsidRPr="00004FB5">
              <w:rPr>
                <w:rFonts w:ascii="Times New Roman" w:hAnsi="Times New Roman" w:cs="Times New Roman"/>
                <w:b/>
                <w:i/>
                <w:sz w:val="24"/>
                <w:szCs w:val="24"/>
                <w:lang w:val="ro-RO"/>
              </w:rPr>
              <w:t xml:space="preserve"> (clasa de recomandare IIb)</w:t>
            </w:r>
          </w:p>
          <w:p w14:paraId="2067E9ED" w14:textId="77777777" w:rsidR="00AA4C80" w:rsidRPr="00004FB5" w:rsidRDefault="00A90AE1"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Un neoplasm sau o stenoză rectală, coproliţii intestinali</w:t>
            </w:r>
            <w:r w:rsidR="00AA4C80" w:rsidRPr="00004FB5">
              <w:rPr>
                <w:rFonts w:ascii="Times New Roman" w:hAnsi="Times New Roman" w:cs="Times New Roman"/>
                <w:sz w:val="24"/>
                <w:szCs w:val="24"/>
                <w:lang w:val="ro-RO"/>
              </w:rPr>
              <w:t xml:space="preserve">, tumori </w:t>
            </w:r>
            <w:r w:rsidR="006964BC" w:rsidRPr="00004FB5">
              <w:rPr>
                <w:rFonts w:ascii="Times New Roman" w:hAnsi="Times New Roman" w:cs="Times New Roman"/>
                <w:sz w:val="24"/>
                <w:szCs w:val="24"/>
                <w:lang w:val="ro-RO"/>
              </w:rPr>
              <w:t>pelviene</w:t>
            </w:r>
            <w:r w:rsidR="00AA4C80" w:rsidRPr="00004FB5">
              <w:rPr>
                <w:rFonts w:ascii="Times New Roman" w:hAnsi="Times New Roman" w:cs="Times New Roman"/>
                <w:sz w:val="24"/>
                <w:szCs w:val="24"/>
                <w:lang w:val="ro-RO"/>
              </w:rPr>
              <w:t>, tumora (cilindrul) de invaginaţie asociat cu eliminări sanguinolente.</w:t>
            </w:r>
            <w:r w:rsidR="00531B00" w:rsidRPr="00004FB5">
              <w:rPr>
                <w:rFonts w:ascii="Times New Roman" w:hAnsi="Times New Roman" w:cs="Times New Roman"/>
                <w:b/>
                <w:i/>
                <w:sz w:val="24"/>
                <w:szCs w:val="24"/>
                <w:lang w:val="ro-RO"/>
              </w:rPr>
              <w:t xml:space="preserve"> (clasa de recomandare IIa)</w:t>
            </w:r>
          </w:p>
          <w:p w14:paraId="4D85FBBE" w14:textId="77777777" w:rsidR="00BB2E41" w:rsidRPr="00004FB5" w:rsidRDefault="00BB2E41" w:rsidP="00067BD9">
            <w:pPr>
              <w:numPr>
                <w:ilvl w:val="0"/>
                <w:numId w:val="56"/>
              </w:numPr>
              <w:tabs>
                <w:tab w:val="left" w:pos="427"/>
              </w:tabs>
              <w:spacing w:after="140"/>
              <w:ind w:left="427" w:hanging="42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volvulusul sigmoidului vom depista ampula rectală goală şi destinsă (semnul spitalului Obuhov).</w:t>
            </w:r>
            <w:r w:rsidR="00531B00" w:rsidRPr="00004FB5">
              <w:rPr>
                <w:rFonts w:ascii="Times New Roman" w:hAnsi="Times New Roman" w:cs="Times New Roman"/>
                <w:b/>
                <w:i/>
                <w:sz w:val="24"/>
                <w:szCs w:val="24"/>
                <w:lang w:val="ro-RO"/>
              </w:rPr>
              <w:t xml:space="preserve"> (clasa de recomandare III)</w:t>
            </w:r>
          </w:p>
          <w:p w14:paraId="28178F47" w14:textId="77777777" w:rsidR="000756A5" w:rsidRPr="00004FB5" w:rsidRDefault="00AA4C80" w:rsidP="00067BD9">
            <w:pPr>
              <w:numPr>
                <w:ilvl w:val="0"/>
                <w:numId w:val="56"/>
              </w:numPr>
              <w:tabs>
                <w:tab w:val="left" w:pos="427"/>
              </w:tabs>
              <w:spacing w:after="140"/>
              <w:ind w:left="427" w:hanging="427"/>
              <w:jc w:val="both"/>
              <w:rPr>
                <w:rFonts w:ascii="Times New Roman" w:hAnsi="Times New Roman"/>
                <w:b/>
                <w:sz w:val="24"/>
                <w:szCs w:val="24"/>
                <w:lang w:val="ro-RO"/>
              </w:rPr>
            </w:pPr>
            <w:r w:rsidRPr="00004FB5">
              <w:rPr>
                <w:rFonts w:ascii="Times New Roman" w:hAnsi="Times New Roman" w:cs="Times New Roman"/>
                <w:sz w:val="24"/>
                <w:szCs w:val="24"/>
                <w:lang w:val="ro-RO"/>
              </w:rPr>
              <w:t xml:space="preserve">Tuşeul vaginal </w:t>
            </w:r>
            <w:r w:rsidR="006964BC" w:rsidRPr="00004FB5">
              <w:rPr>
                <w:rFonts w:ascii="Times New Roman" w:hAnsi="Times New Roman" w:cs="Times New Roman"/>
                <w:sz w:val="24"/>
                <w:szCs w:val="24"/>
                <w:lang w:val="ro-RO"/>
              </w:rPr>
              <w:t>completează</w:t>
            </w:r>
            <w:r w:rsidRPr="00004FB5">
              <w:rPr>
                <w:rFonts w:ascii="Times New Roman" w:hAnsi="Times New Roman" w:cs="Times New Roman"/>
                <w:sz w:val="24"/>
                <w:szCs w:val="24"/>
                <w:lang w:val="ro-RO"/>
              </w:rPr>
              <w:t xml:space="preserve"> tuşeul rectal şi informează asupra unor afecţiuni genitale: fibroame uterine mari care dau compresiune, tumori ovariene torsionate, etc.</w:t>
            </w:r>
            <w:r w:rsidR="00A90AE1" w:rsidRPr="00004FB5">
              <w:rPr>
                <w:rFonts w:ascii="Times New Roman" w:hAnsi="Times New Roman" w:cs="Times New Roman"/>
                <w:sz w:val="24"/>
                <w:szCs w:val="24"/>
                <w:lang w:val="ro-RO"/>
              </w:rPr>
              <w:t xml:space="preserve"> </w:t>
            </w:r>
            <w:r w:rsidR="00EE2CF8" w:rsidRPr="00004FB5">
              <w:rPr>
                <w:rFonts w:ascii="Times New Roman" w:hAnsi="Times New Roman" w:cs="Times New Roman"/>
                <w:b/>
                <w:i/>
                <w:sz w:val="24"/>
                <w:szCs w:val="24"/>
                <w:lang w:val="ro-RO"/>
              </w:rPr>
              <w:t>(clasa de recomandare III)</w:t>
            </w:r>
          </w:p>
        </w:tc>
      </w:tr>
    </w:tbl>
    <w:p w14:paraId="7B48B6D2" w14:textId="77777777" w:rsidR="004326C2" w:rsidRPr="00004FB5" w:rsidRDefault="004326C2" w:rsidP="00067BD9">
      <w:pPr>
        <w:jc w:val="both"/>
        <w:rPr>
          <w:rFonts w:ascii="Times New Roman" w:hAnsi="Times New Roman" w:cs="Times New Roman"/>
          <w:b/>
          <w:i/>
          <w:sz w:val="28"/>
          <w:szCs w:val="24"/>
          <w:lang w:val="ro-RO"/>
        </w:rPr>
      </w:pPr>
    </w:p>
    <w:p w14:paraId="2F9A8137" w14:textId="77777777" w:rsidR="0018693F" w:rsidRPr="00004FB5" w:rsidRDefault="00996C3A" w:rsidP="00067BD9">
      <w:pPr>
        <w:spacing w:after="120"/>
        <w:jc w:val="both"/>
        <w:rPr>
          <w:rFonts w:ascii="Times New Roman" w:hAnsi="Times New Roman" w:cs="Times New Roman"/>
          <w:iCs/>
          <w:lang w:val="ro-RO"/>
        </w:rPr>
      </w:pPr>
      <w:r w:rsidRPr="00004FB5">
        <w:rPr>
          <w:rFonts w:ascii="Times New Roman" w:hAnsi="Times New Roman" w:cs="Times New Roman"/>
          <w:b/>
          <w:i/>
          <w:sz w:val="28"/>
          <w:szCs w:val="24"/>
          <w:lang w:val="ro-RO"/>
        </w:rPr>
        <w:t>C.2.4.5.</w:t>
      </w:r>
      <w:r w:rsidRPr="00004FB5">
        <w:rPr>
          <w:rFonts w:ascii="Times New Roman" w:hAnsi="Times New Roman" w:cs="Times New Roman"/>
          <w:b/>
          <w:i/>
          <w:sz w:val="24"/>
          <w:szCs w:val="24"/>
          <w:lang w:val="ro-RO"/>
        </w:rPr>
        <w:t xml:space="preserve"> </w:t>
      </w:r>
      <w:r w:rsidRPr="00004FB5">
        <w:rPr>
          <w:rFonts w:ascii="Times New Roman" w:hAnsi="Times New Roman" w:cs="Times New Roman"/>
          <w:b/>
          <w:i/>
          <w:sz w:val="28"/>
          <w:szCs w:val="28"/>
          <w:lang w:val="ro-RO"/>
        </w:rPr>
        <w:t>Semnele generale.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0C5B25" w:rsidRPr="00004FB5" w14:paraId="27B21FE0" w14:textId="77777777" w:rsidTr="00942D2C">
        <w:tc>
          <w:tcPr>
            <w:tcW w:w="9880" w:type="dxa"/>
          </w:tcPr>
          <w:p w14:paraId="555BD63F" w14:textId="77777777" w:rsidR="000C5B25" w:rsidRPr="00004FB5" w:rsidRDefault="000C5B25" w:rsidP="00067BD9">
            <w:pPr>
              <w:spacing w:after="120"/>
              <w:ind w:firstLine="41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Caseta </w:t>
            </w:r>
            <w:r w:rsidR="00824E41" w:rsidRPr="00004FB5">
              <w:rPr>
                <w:rFonts w:ascii="Times New Roman" w:hAnsi="Times New Roman" w:cs="Times New Roman"/>
                <w:b/>
                <w:sz w:val="24"/>
                <w:szCs w:val="24"/>
                <w:lang w:val="ro-RO"/>
              </w:rPr>
              <w:t>10</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 xml:space="preserve">Semnele generale. </w:t>
            </w:r>
            <w:r w:rsidRPr="00004FB5">
              <w:rPr>
                <w:rFonts w:ascii="Times New Roman" w:hAnsi="Times New Roman" w:cs="Times New Roman"/>
                <w:i/>
                <w:sz w:val="24"/>
                <w:szCs w:val="24"/>
                <w:lang w:val="ro-RO"/>
              </w:rPr>
              <w:t>(clasa de recomandare IIa)</w:t>
            </w:r>
            <w:r w:rsidRPr="00004FB5">
              <w:rPr>
                <w:rFonts w:ascii="Times New Roman" w:hAnsi="Times New Roman" w:cs="Times New Roman"/>
                <w:b/>
                <w:sz w:val="24"/>
                <w:szCs w:val="24"/>
                <w:lang w:val="ro-RO"/>
              </w:rPr>
              <w:t xml:space="preserve"> </w:t>
            </w:r>
          </w:p>
          <w:p w14:paraId="3F3722BA" w14:textId="77777777" w:rsidR="000C5B25" w:rsidRPr="00004FB5" w:rsidRDefault="000C5B25" w:rsidP="00067BD9">
            <w:pPr>
              <w:spacing w:after="120"/>
              <w:ind w:firstLine="41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Semnele generale</w:t>
            </w:r>
            <w:r w:rsidRPr="00004FB5">
              <w:rPr>
                <w:rFonts w:ascii="Times New Roman" w:hAnsi="Times New Roman" w:cs="Times New Roman"/>
                <w:sz w:val="24"/>
                <w:szCs w:val="24"/>
                <w:lang w:val="ro-RO"/>
              </w:rPr>
              <w:t xml:space="preserve"> sunt în funcţie de etiopatogenie OI şi momentul examinării. </w:t>
            </w:r>
          </w:p>
          <w:p w14:paraId="413C0C5E" w14:textId="77777777" w:rsidR="000C5B25" w:rsidRPr="00004FB5" w:rsidRDefault="000C5B25" w:rsidP="00067BD9">
            <w:pPr>
              <w:spacing w:after="120"/>
              <w:ind w:firstLine="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faza de debut, în raport de tipul OI, bolnavul poate prezenta: </w:t>
            </w:r>
          </w:p>
          <w:p w14:paraId="37B340F9"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Semnele clinice deshidratării: setea, uscăciunea tegumentelor şi limbii, hipotonie arterială şi tahicardie. </w:t>
            </w:r>
            <w:r w:rsidR="00EE2CF8" w:rsidRPr="00004FB5">
              <w:rPr>
                <w:rFonts w:ascii="Times New Roman" w:hAnsi="Times New Roman" w:cs="Times New Roman"/>
                <w:b/>
                <w:i/>
                <w:sz w:val="24"/>
                <w:szCs w:val="24"/>
                <w:lang w:val="ro-RO"/>
              </w:rPr>
              <w:t>(clasa de recomandare I)</w:t>
            </w:r>
          </w:p>
          <w:p w14:paraId="72D06D97"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Anxietate, paloare, febră şi frisoane, tahicardie, hipotensiune arterială ajungând chiar la şoc, în </w:t>
            </w:r>
            <w:r w:rsidRPr="00004FB5">
              <w:rPr>
                <w:rFonts w:ascii="Times New Roman" w:hAnsi="Times New Roman" w:cs="Times New Roman"/>
                <w:sz w:val="24"/>
                <w:szCs w:val="24"/>
                <w:lang w:val="ro-RO"/>
              </w:rPr>
              <w:lastRenderedPageBreak/>
              <w:t xml:space="preserve">OI prin strangulare. </w:t>
            </w:r>
            <w:r w:rsidR="00EE2CF8" w:rsidRPr="00004FB5">
              <w:rPr>
                <w:rFonts w:ascii="Times New Roman" w:hAnsi="Times New Roman" w:cs="Times New Roman"/>
                <w:b/>
                <w:i/>
                <w:sz w:val="24"/>
                <w:szCs w:val="24"/>
                <w:lang w:val="ro-RO"/>
              </w:rPr>
              <w:t>(clasa de recomandare IIa)</w:t>
            </w:r>
          </w:p>
          <w:p w14:paraId="41093197"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Respiraţia frecventă şi superficială – într-o OI asociată cu balonare abdominală </w:t>
            </w:r>
            <w:r w:rsidR="008E1DA1" w:rsidRPr="00004FB5">
              <w:rPr>
                <w:rFonts w:ascii="Times New Roman" w:hAnsi="Times New Roman" w:cs="Times New Roman"/>
                <w:sz w:val="24"/>
                <w:szCs w:val="24"/>
                <w:lang w:val="ro-RO"/>
              </w:rPr>
              <w:t>excesivă</w:t>
            </w:r>
            <w:r w:rsidRPr="00004FB5">
              <w:rPr>
                <w:rFonts w:ascii="Times New Roman" w:hAnsi="Times New Roman" w:cs="Times New Roman"/>
                <w:sz w:val="24"/>
                <w:szCs w:val="24"/>
                <w:lang w:val="ro-RO"/>
              </w:rPr>
              <w:t xml:space="preserve">. </w:t>
            </w:r>
            <w:r w:rsidR="00EE2CF8" w:rsidRPr="00004FB5">
              <w:rPr>
                <w:rFonts w:ascii="Times New Roman" w:hAnsi="Times New Roman" w:cs="Times New Roman"/>
                <w:b/>
                <w:i/>
                <w:sz w:val="24"/>
                <w:szCs w:val="24"/>
                <w:lang w:val="ro-RO"/>
              </w:rPr>
              <w:t>(clasa de recomandare III)</w:t>
            </w:r>
          </w:p>
          <w:p w14:paraId="251237C0" w14:textId="15F60EB6" w:rsidR="000C5B25" w:rsidRPr="0056590D" w:rsidRDefault="000C5B25" w:rsidP="0056590D">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Fără modificări deosebite în cazul OI tumorale (în special localizate la nivelul colonului). </w:t>
            </w:r>
            <w:r w:rsidR="00EE2CF8" w:rsidRPr="00004FB5">
              <w:rPr>
                <w:rFonts w:ascii="Times New Roman" w:hAnsi="Times New Roman" w:cs="Times New Roman"/>
                <w:b/>
                <w:i/>
                <w:sz w:val="24"/>
                <w:szCs w:val="24"/>
                <w:lang w:val="ro-RO"/>
              </w:rPr>
              <w:t>(clasa de recomandare IIa)</w:t>
            </w:r>
          </w:p>
          <w:p w14:paraId="46F182C3" w14:textId="77777777" w:rsidR="000C5B25" w:rsidRPr="00004FB5" w:rsidRDefault="000C5B25" w:rsidP="00067BD9">
            <w:pPr>
              <w:spacing w:after="120"/>
              <w:ind w:left="41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Odată cu evoluţia OI şi accentuarea vomelor, simptomele generale devin evidente şi se agravează treptat: </w:t>
            </w:r>
          </w:p>
          <w:p w14:paraId="3A324DA7"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Tegumentele şi mucoasele sunt uscate, iar facies este „tras”, cu ochii înfundaţi  („faţă lui Hipocrate” sau „faţă abdominală”).</w:t>
            </w:r>
            <w:r w:rsidR="00EE2CF8" w:rsidRPr="00004FB5">
              <w:rPr>
                <w:rFonts w:ascii="Times New Roman" w:hAnsi="Times New Roman" w:cs="Times New Roman"/>
                <w:b/>
                <w:i/>
                <w:sz w:val="24"/>
                <w:szCs w:val="24"/>
                <w:lang w:val="ro-RO"/>
              </w:rPr>
              <w:t xml:space="preserve"> (clasa de recomandare IIIa</w:t>
            </w:r>
          </w:p>
          <w:p w14:paraId="36D9DF34"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Pulsul devine filiform, tensiunea arterială scade, respiraţia devine superficială şi frecventă, iar starea generală se alterează rapid.</w:t>
            </w:r>
            <w:r w:rsidR="00EE2CF8" w:rsidRPr="00004FB5">
              <w:rPr>
                <w:rFonts w:ascii="Times New Roman" w:hAnsi="Times New Roman" w:cs="Times New Roman"/>
                <w:b/>
                <w:i/>
                <w:sz w:val="24"/>
                <w:szCs w:val="24"/>
                <w:lang w:val="ro-RO"/>
              </w:rPr>
              <w:t xml:space="preserve"> (clasa de recomandare IIa)</w:t>
            </w:r>
          </w:p>
          <w:p w14:paraId="5F549811" w14:textId="77777777" w:rsidR="000C5B25" w:rsidRPr="00004FB5" w:rsidRDefault="000C5B25" w:rsidP="00067BD9">
            <w:pPr>
              <w:numPr>
                <w:ilvl w:val="0"/>
                <w:numId w:val="56"/>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Din cauza deshidratării generale şi severe apare oliguria, care se agravează spre anurie.</w:t>
            </w:r>
            <w:r w:rsidR="00EE2CF8" w:rsidRPr="00004FB5">
              <w:rPr>
                <w:rFonts w:ascii="Times New Roman" w:hAnsi="Times New Roman" w:cs="Times New Roman"/>
                <w:b/>
                <w:i/>
                <w:sz w:val="24"/>
                <w:szCs w:val="24"/>
                <w:lang w:val="ro-RO"/>
              </w:rPr>
              <w:t xml:space="preserve"> (clasa de recomandare I)</w:t>
            </w:r>
          </w:p>
          <w:p w14:paraId="4B5ABDA2" w14:textId="77777777" w:rsidR="000C5B25" w:rsidRPr="00004FB5" w:rsidRDefault="000C5B25" w:rsidP="00067BD9">
            <w:pPr>
              <w:numPr>
                <w:ilvl w:val="0"/>
                <w:numId w:val="56"/>
              </w:numPr>
              <w:spacing w:after="120"/>
              <w:ind w:left="417" w:hanging="425"/>
              <w:jc w:val="both"/>
              <w:rPr>
                <w:rFonts w:ascii="Times New Roman" w:hAnsi="Times New Roman" w:cs="Times New Roman"/>
                <w:iCs/>
                <w:lang w:val="ro-RO"/>
              </w:rPr>
            </w:pPr>
            <w:r w:rsidRPr="00004FB5">
              <w:rPr>
                <w:rFonts w:ascii="Times New Roman" w:hAnsi="Times New Roman" w:cs="Times New Roman"/>
                <w:sz w:val="24"/>
                <w:szCs w:val="24"/>
                <w:lang w:val="ro-RO"/>
              </w:rPr>
              <w:t xml:space="preserve">Bolnavul devine apatic, adinamic, cu hipotonie musculară. </w:t>
            </w:r>
            <w:r w:rsidR="00EE2CF8" w:rsidRPr="00004FB5">
              <w:rPr>
                <w:rFonts w:ascii="Times New Roman" w:hAnsi="Times New Roman" w:cs="Times New Roman"/>
                <w:b/>
                <w:i/>
                <w:sz w:val="24"/>
                <w:szCs w:val="24"/>
                <w:lang w:val="ro-RO"/>
              </w:rPr>
              <w:t>(clasa de recomandare IIb)</w:t>
            </w:r>
          </w:p>
          <w:p w14:paraId="7329DA8C" w14:textId="77777777" w:rsidR="000C5B25" w:rsidRPr="00004FB5" w:rsidRDefault="000C5B25" w:rsidP="00067BD9">
            <w:pPr>
              <w:numPr>
                <w:ilvl w:val="0"/>
                <w:numId w:val="56"/>
              </w:numPr>
              <w:spacing w:after="120"/>
              <w:ind w:left="417" w:hanging="425"/>
              <w:jc w:val="both"/>
              <w:rPr>
                <w:rFonts w:ascii="Times New Roman" w:hAnsi="Times New Roman" w:cs="Times New Roman"/>
                <w:iCs/>
                <w:lang w:val="ro-RO"/>
              </w:rPr>
            </w:pPr>
            <w:r w:rsidRPr="00004FB5">
              <w:rPr>
                <w:rFonts w:ascii="Times New Roman" w:hAnsi="Times New Roman" w:cs="Times New Roman"/>
                <w:sz w:val="24"/>
                <w:szCs w:val="24"/>
                <w:lang w:val="ro-RO"/>
              </w:rPr>
              <w:t>Febra, exponent al infecţiei, necrozelor, deshidratării şi a şocului toxico-septic, ajunge la 39-40° şi este însoţită de frisoane, tahicarie &gt;100 băt/min, torpoare, somnolenţă, halucinaţii.</w:t>
            </w:r>
            <w:r w:rsidR="00EE2CF8" w:rsidRPr="00004FB5">
              <w:rPr>
                <w:rFonts w:ascii="Times New Roman" w:hAnsi="Times New Roman" w:cs="Times New Roman"/>
                <w:b/>
                <w:i/>
                <w:sz w:val="24"/>
                <w:szCs w:val="24"/>
                <w:lang w:val="ro-RO"/>
              </w:rPr>
              <w:t xml:space="preserve"> (clasa de recomandare IIb)</w:t>
            </w:r>
          </w:p>
        </w:tc>
      </w:tr>
    </w:tbl>
    <w:p w14:paraId="777DA751" w14:textId="77777777" w:rsidR="000C5B25" w:rsidRPr="00004FB5" w:rsidRDefault="000C5B25" w:rsidP="00067BD9">
      <w:pPr>
        <w:jc w:val="both"/>
        <w:rPr>
          <w:rFonts w:ascii="Times New Roman" w:hAnsi="Times New Roman" w:cs="Times New Roman"/>
          <w:iCs/>
          <w:lang w:val="ro-RO"/>
        </w:rPr>
      </w:pPr>
    </w:p>
    <w:p w14:paraId="2A88D18D" w14:textId="77777777" w:rsidR="00C827EC" w:rsidRPr="00004FB5" w:rsidRDefault="00C827EC"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w:t>
      </w:r>
      <w:r w:rsidR="00996C3A" w:rsidRPr="00004FB5">
        <w:rPr>
          <w:rFonts w:ascii="Times New Roman" w:hAnsi="Times New Roman" w:cs="Times New Roman"/>
          <w:b/>
          <w:i/>
          <w:sz w:val="28"/>
          <w:szCs w:val="24"/>
          <w:lang w:val="ro-RO"/>
        </w:rPr>
        <w:t>6</w:t>
      </w:r>
      <w:r w:rsidRPr="00004FB5">
        <w:rPr>
          <w:rFonts w:ascii="Times New Roman" w:hAnsi="Times New Roman" w:cs="Times New Roman"/>
          <w:b/>
          <w:i/>
          <w:sz w:val="28"/>
          <w:szCs w:val="24"/>
          <w:lang w:val="ro-RO"/>
        </w:rPr>
        <w:t>. Investiga</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iile paraclinice</w:t>
      </w:r>
      <w:r w:rsidR="00042459" w:rsidRPr="00004FB5">
        <w:rPr>
          <w:rFonts w:ascii="Times New Roman" w:hAnsi="Times New Roman" w:cs="Times New Roman"/>
          <w:b/>
          <w:i/>
          <w:sz w:val="28"/>
          <w:szCs w:val="24"/>
          <w:lang w:val="ro-RO"/>
        </w:rPr>
        <w:t>.</w:t>
      </w:r>
    </w:p>
    <w:tbl>
      <w:tblPr>
        <w:tblW w:w="98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0"/>
      </w:tblGrid>
      <w:tr w:rsidR="00824E41" w:rsidRPr="00004FB5" w14:paraId="08E7B27D" w14:textId="77777777" w:rsidTr="00942D2C">
        <w:trPr>
          <w:trHeight w:val="50"/>
        </w:trPr>
        <w:tc>
          <w:tcPr>
            <w:tcW w:w="9880" w:type="dxa"/>
          </w:tcPr>
          <w:p w14:paraId="5DDBE344" w14:textId="77777777" w:rsidR="00A15CC3" w:rsidRPr="00004FB5" w:rsidRDefault="00A15CC3" w:rsidP="00067BD9">
            <w:pPr>
              <w:spacing w:after="120"/>
              <w:ind w:firstLine="41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1</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Investigaţiile paraclinice</w:t>
            </w:r>
          </w:p>
          <w:p w14:paraId="57AA87C3" w14:textId="77777777" w:rsidR="00A15CC3" w:rsidRPr="00004FB5" w:rsidRDefault="00A15CC3" w:rsidP="00067BD9">
            <w:pPr>
              <w:spacing w:after="120"/>
              <w:ind w:firstLine="41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Examenul de laborator.</w:t>
            </w:r>
            <w:r w:rsidRPr="00004FB5">
              <w:rPr>
                <w:rFonts w:ascii="Times New Roman" w:hAnsi="Times New Roman" w:cs="Times New Roman"/>
                <w:sz w:val="24"/>
                <w:szCs w:val="24"/>
                <w:lang w:val="ro-RO"/>
              </w:rPr>
              <w:t xml:space="preserve"> </w:t>
            </w:r>
          </w:p>
          <w:p w14:paraId="4427186F"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ocluzia intestinală simplă, testele de laborator nu au o valoare diagnostică directă, dar sunt utile în evaluarea gradului severităţii acesteia, cum ar fi deshidratarea, strangularea şi inflamaţia.</w:t>
            </w:r>
            <w:r w:rsidRPr="00004FB5">
              <w:rPr>
                <w:rFonts w:ascii="Times New Roman" w:hAnsi="Times New Roman" w:cs="Times New Roman"/>
                <w:b/>
                <w:i/>
                <w:sz w:val="24"/>
                <w:szCs w:val="24"/>
                <w:lang w:val="ro-RO"/>
              </w:rPr>
              <w:t xml:space="preserve"> (clasa de recomandare I)</w:t>
            </w:r>
          </w:p>
          <w:p w14:paraId="2AE136F0"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Rezultatele analizelor biochimice, de obicei, sunt normale sau uşor elevate. Rezultatele anormale la începutul bolii sunt în general datorate vomelor abundente şi deshidratării. </w:t>
            </w:r>
            <w:r w:rsidRPr="00004FB5">
              <w:rPr>
                <w:rFonts w:ascii="Times New Roman" w:hAnsi="Times New Roman" w:cs="Times New Roman"/>
                <w:b/>
                <w:i/>
                <w:sz w:val="24"/>
                <w:szCs w:val="24"/>
                <w:lang w:val="ro-RO"/>
              </w:rPr>
              <w:t>(clasa de recomandare I)</w:t>
            </w:r>
          </w:p>
          <w:p w14:paraId="1D055C26"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Numărul leucocitelor din sânge poate fi crescut în asociere cu deviere formulei leucocitare spre stângă în OI simple sau strangulate. Hiperleucocitoza (peste 20.000x10</w:t>
            </w:r>
            <w:r w:rsidRPr="00004FB5">
              <w:rPr>
                <w:rFonts w:ascii="Times New Roman" w:hAnsi="Times New Roman" w:cs="Times New Roman"/>
                <w:sz w:val="24"/>
                <w:szCs w:val="24"/>
                <w:vertAlign w:val="superscript"/>
                <w:lang w:val="ro-RO"/>
              </w:rPr>
              <w:t>9</w:t>
            </w:r>
            <w:r w:rsidRPr="00004FB5">
              <w:rPr>
                <w:rFonts w:ascii="Times New Roman" w:hAnsi="Times New Roman" w:cs="Times New Roman"/>
                <w:sz w:val="24"/>
                <w:szCs w:val="24"/>
                <w:lang w:val="ro-RO"/>
              </w:rPr>
              <w:t>/l) – indică strangulare sau ischemie mezenterială cu necroza intestinului.</w:t>
            </w:r>
            <w:r w:rsidRPr="00004FB5">
              <w:rPr>
                <w:rFonts w:ascii="Times New Roman" w:hAnsi="Times New Roman" w:cs="Times New Roman"/>
                <w:b/>
                <w:i/>
                <w:sz w:val="24"/>
                <w:szCs w:val="24"/>
                <w:lang w:val="ro-RO"/>
              </w:rPr>
              <w:t xml:space="preserve"> (clasa de recomandare IIa)</w:t>
            </w:r>
          </w:p>
          <w:p w14:paraId="71ACD1CD"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Creşterea hematocritului este un indicator al micşorării volumului sângelui circulant (în cazul OI – al deshidratării).</w:t>
            </w:r>
            <w:r w:rsidRPr="00004FB5">
              <w:rPr>
                <w:rFonts w:ascii="Times New Roman" w:hAnsi="Times New Roman" w:cs="Times New Roman"/>
                <w:b/>
                <w:i/>
                <w:sz w:val="24"/>
                <w:szCs w:val="24"/>
                <w:lang w:val="ro-RO"/>
              </w:rPr>
              <w:t xml:space="preserve"> (clasa de recomandare IIa)</w:t>
            </w:r>
          </w:p>
          <w:p w14:paraId="0DF9A7ED"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Anemia poate sugera prezenţa unui neoplasm intestinal sau abdominal.</w:t>
            </w:r>
            <w:r w:rsidRPr="00004FB5">
              <w:rPr>
                <w:rFonts w:ascii="Times New Roman" w:hAnsi="Times New Roman" w:cs="Times New Roman"/>
                <w:b/>
                <w:i/>
                <w:sz w:val="24"/>
                <w:szCs w:val="24"/>
                <w:lang w:val="ro-RO"/>
              </w:rPr>
              <w:t xml:space="preserve"> (clasa de recomandare IIb)</w:t>
            </w:r>
          </w:p>
          <w:p w14:paraId="3DABEBB7"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Niveluri de uree şi creatinină pot fi crescute datorită deshidratării.</w:t>
            </w:r>
            <w:r w:rsidRPr="00004FB5">
              <w:rPr>
                <w:rFonts w:ascii="Times New Roman" w:hAnsi="Times New Roman" w:cs="Times New Roman"/>
                <w:b/>
                <w:i/>
                <w:sz w:val="24"/>
                <w:szCs w:val="24"/>
                <w:lang w:val="ro-RO"/>
              </w:rPr>
              <w:t xml:space="preserve"> (clasa de recomandare IIb)</w:t>
            </w:r>
          </w:p>
          <w:p w14:paraId="204B6FF4" w14:textId="06F028A9" w:rsidR="00A15CC3" w:rsidRPr="0056590D" w:rsidRDefault="00A15CC3" w:rsidP="0056590D">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Hipoproteinemie, hipokalemie, hiponatriemie, hipocloremie, acidoză metabolică sunt tipice pentru OI avansată. </w:t>
            </w:r>
            <w:r w:rsidRPr="00004FB5">
              <w:rPr>
                <w:rFonts w:ascii="Times New Roman" w:hAnsi="Times New Roman" w:cs="Times New Roman"/>
                <w:b/>
                <w:i/>
                <w:sz w:val="24"/>
                <w:szCs w:val="24"/>
                <w:lang w:val="ro-RO"/>
              </w:rPr>
              <w:t>(clasa de recomandare IIa)</w:t>
            </w:r>
          </w:p>
          <w:p w14:paraId="0E00985A" w14:textId="77777777" w:rsidR="0056590D" w:rsidRDefault="0056590D" w:rsidP="00067BD9">
            <w:pPr>
              <w:spacing w:after="120"/>
              <w:ind w:left="720" w:hanging="303"/>
              <w:jc w:val="both"/>
              <w:rPr>
                <w:rFonts w:ascii="Times New Roman" w:hAnsi="Times New Roman" w:cs="Times New Roman"/>
                <w:b/>
                <w:sz w:val="24"/>
                <w:szCs w:val="24"/>
                <w:lang w:val="ro-RO"/>
              </w:rPr>
            </w:pPr>
          </w:p>
          <w:p w14:paraId="0912B936" w14:textId="659E8927" w:rsidR="00A15CC3" w:rsidRPr="00004FB5" w:rsidRDefault="00A15CC3" w:rsidP="00067BD9">
            <w:pPr>
              <w:spacing w:after="120"/>
              <w:ind w:left="720" w:hanging="303"/>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Radiografia abdominală</w:t>
            </w:r>
            <w:r w:rsidRPr="00004FB5">
              <w:rPr>
                <w:rFonts w:ascii="Times New Roman" w:hAnsi="Times New Roman" w:cs="Times New Roman"/>
                <w:sz w:val="24"/>
                <w:szCs w:val="24"/>
                <w:lang w:val="ro-RO"/>
              </w:rPr>
              <w:t xml:space="preserve"> </w:t>
            </w:r>
            <w:r w:rsidRPr="00004FB5">
              <w:rPr>
                <w:rFonts w:ascii="Times New Roman" w:hAnsi="Times New Roman" w:cs="Times New Roman"/>
                <w:b/>
                <w:sz w:val="24"/>
                <w:szCs w:val="24"/>
                <w:lang w:val="ro-RO"/>
              </w:rPr>
              <w:t xml:space="preserve">panoramică. </w:t>
            </w:r>
          </w:p>
          <w:p w14:paraId="2E5810BA"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Rolul examinărilor abdominale radiologice şi imagistice constă în confirmarea diagnosticului de OIS, în localizarea locului obstrucţiei şi oferirea informaţiei referitor la origine leziunii </w:t>
            </w:r>
            <w:r w:rsidRPr="00004FB5">
              <w:rPr>
                <w:rFonts w:ascii="Times New Roman" w:hAnsi="Times New Roman" w:cs="Times New Roman"/>
                <w:sz w:val="24"/>
                <w:szCs w:val="24"/>
                <w:lang w:val="ro-RO"/>
              </w:rPr>
              <w:lastRenderedPageBreak/>
              <w:t>responsabile de ocluzie.</w:t>
            </w:r>
            <w:r w:rsidRPr="00004FB5">
              <w:rPr>
                <w:rFonts w:ascii="Times New Roman" w:hAnsi="Times New Roman" w:cs="Times New Roman"/>
                <w:b/>
                <w:i/>
                <w:sz w:val="24"/>
                <w:szCs w:val="24"/>
                <w:lang w:val="ro-RO"/>
              </w:rPr>
              <w:t xml:space="preserve"> (clasa de recomandare IIa)</w:t>
            </w:r>
          </w:p>
          <w:p w14:paraId="03868DAF"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Radiografia se efectuează ca regulă în poziţia ortostatică a pacientului, sau în decubit lateral, când starea bolnavului este gravă, cauzată de şoc sau de comorbidităţi severe.</w:t>
            </w:r>
            <w:r w:rsidRPr="00004FB5">
              <w:rPr>
                <w:rFonts w:ascii="Times New Roman" w:hAnsi="Times New Roman" w:cs="Times New Roman"/>
                <w:b/>
                <w:i/>
                <w:sz w:val="24"/>
                <w:szCs w:val="24"/>
                <w:lang w:val="ro-RO"/>
              </w:rPr>
              <w:t xml:space="preserve"> (clasa de recomandare I)</w:t>
            </w:r>
          </w:p>
          <w:p w14:paraId="5BF62B72"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Semnele radiologice, care sugerează diagnosticul de ocluzie la nivelul intestinului subţire, reflectă acumularea aerului şi lichidelor proximal de obstacol şi golirea intestinului – distal. Astfel de semne includ vizualizarea anselor dilatate ale intestinului subţire şi niveluri hidroaerice multiple (numite şi „</w:t>
            </w:r>
            <w:r w:rsidRPr="00004FB5">
              <w:rPr>
                <w:rFonts w:ascii="Times New Roman" w:hAnsi="Times New Roman"/>
                <w:sz w:val="24"/>
                <w:szCs w:val="24"/>
                <w:lang w:val="ro-RO"/>
              </w:rPr>
              <w:t xml:space="preserve">cuiburile de rândunică”, sau </w:t>
            </w:r>
            <w:r w:rsidRPr="00004FB5">
              <w:rPr>
                <w:rFonts w:ascii="Times New Roman" w:hAnsi="Times New Roman" w:cs="Times New Roman"/>
                <w:sz w:val="24"/>
                <w:szCs w:val="24"/>
                <w:lang w:val="ro-RO"/>
              </w:rPr>
              <w:t xml:space="preserve">semnul lui Kloiber), localizate în diferite zone pe radiografia efectuată în poziţia ortostatică a pacientului sau în decubit lateral. Dilatarea anselor intestinului subţire se consideră când ele au diametrul mai mare de 2,5 cm. </w:t>
            </w:r>
            <w:r w:rsidRPr="00004FB5">
              <w:rPr>
                <w:rFonts w:ascii="Times New Roman" w:hAnsi="Times New Roman" w:cs="Times New Roman"/>
                <w:b/>
                <w:i/>
                <w:sz w:val="24"/>
                <w:szCs w:val="24"/>
                <w:lang w:val="ro-RO"/>
              </w:rPr>
              <w:t>(clasa de recomandare I)</w:t>
            </w:r>
          </w:p>
          <w:p w14:paraId="0DED8916"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Radiografia panoramică are valoarea diagnostică mai înaltă în cazurile de OI simplă. Cu toate acestea, s-au raportat rata de ineficacitatea diagnostică a radiografiei abdominale panoramice în cazul OIS până la 30%.</w:t>
            </w:r>
            <w:r w:rsidRPr="00004FB5">
              <w:rPr>
                <w:rFonts w:ascii="Times New Roman" w:hAnsi="Times New Roman" w:cs="Times New Roman"/>
                <w:b/>
                <w:i/>
                <w:sz w:val="24"/>
                <w:szCs w:val="24"/>
                <w:lang w:val="ro-RO"/>
              </w:rPr>
              <w:t>(clasa de recomandare IIb)</w:t>
            </w:r>
          </w:p>
          <w:p w14:paraId="6CB0CE35"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Radiografia panoramică nu poate diferenţia strangularea de OI simplă (prin obturare).</w:t>
            </w:r>
            <w:r w:rsidRPr="00004FB5">
              <w:rPr>
                <w:rFonts w:ascii="Times New Roman" w:hAnsi="Times New Roman" w:cs="Times New Roman"/>
                <w:b/>
                <w:i/>
                <w:sz w:val="24"/>
                <w:szCs w:val="24"/>
                <w:lang w:val="ro-RO"/>
              </w:rPr>
              <w:t xml:space="preserve"> (clasa de recomandare IIa)</w:t>
            </w:r>
          </w:p>
          <w:p w14:paraId="55E3B074"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cazul OI cu ansa închisă, ansa implicată poate conţine doar lichid şi foarte puţin aer. În astfel de situaţie ansa poate să nu fie vizibilă sau abia vizibilă ca o ansa santinelă dilatată minimal şi care rămâne în poziţia neschimbată la radiografiile abdominale panoramice realizate în diferite proiecţii. Deoarece aceşti pacienţi se adresează precoce după debutul simptomelor, ansele intestinale localizate proximal de ansa închisă nu vor avea timp să se umple cu aer, şi niveluri hidroaerice lipsesc.</w:t>
            </w:r>
            <w:r w:rsidRPr="00004FB5">
              <w:rPr>
                <w:rFonts w:ascii="Times New Roman" w:hAnsi="Times New Roman" w:cs="Times New Roman"/>
                <w:b/>
                <w:i/>
                <w:sz w:val="24"/>
                <w:szCs w:val="24"/>
                <w:lang w:val="ro-RO"/>
              </w:rPr>
              <w:t xml:space="preserve"> (clasa de recomandare IIa)</w:t>
            </w:r>
          </w:p>
          <w:p w14:paraId="1AF52CE2"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ileusul biliar radiografia abdominală poate demonstra prezenţa calculului în lumenul intestinal, şi aerocolia (prezenţa aerului în căile biliare) datorită fistulei colecisto-duodenale.</w:t>
            </w:r>
            <w:r w:rsidRPr="00004FB5">
              <w:rPr>
                <w:rFonts w:ascii="Times New Roman" w:hAnsi="Times New Roman" w:cs="Times New Roman"/>
                <w:b/>
                <w:i/>
                <w:sz w:val="24"/>
                <w:szCs w:val="24"/>
                <w:lang w:val="ro-RO"/>
              </w:rPr>
              <w:t xml:space="preserve"> (clasa de recomandare IIa)</w:t>
            </w:r>
          </w:p>
          <w:p w14:paraId="4AC78C4E"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Vizualizarea aerului liber sub diafragma la un pacient cu simptomatologia ocluziei intestinale indică perforaţia ansei intestinale dilatate şi necrotizate şi reprezintă indicaţie către intervenţia chirurgicală imediată.</w:t>
            </w:r>
            <w:r w:rsidRPr="00004FB5">
              <w:rPr>
                <w:rFonts w:ascii="Times New Roman" w:hAnsi="Times New Roman" w:cs="Times New Roman"/>
                <w:b/>
                <w:i/>
                <w:sz w:val="24"/>
                <w:szCs w:val="24"/>
                <w:lang w:val="ro-RO"/>
              </w:rPr>
              <w:t xml:space="preserve"> (clasa de recomandare I)</w:t>
            </w:r>
          </w:p>
          <w:p w14:paraId="645E5AA2" w14:textId="77777777" w:rsidR="00A15CC3" w:rsidRPr="00004FB5" w:rsidRDefault="00A15CC3" w:rsidP="00067BD9">
            <w:pPr>
              <w:spacing w:after="120"/>
              <w:ind w:left="720" w:hanging="30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Examenul radiologic a intestinului subţire cu contrastare.</w:t>
            </w:r>
          </w:p>
          <w:p w14:paraId="12C7F1F0"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Examinările radiologice cu contrastare endoluminală (urmărirea pasajului prin intestinul subţire, irigografia) pot stabili localizarea obstacolului şi pot identifica etiologia patologiei în cauza. </w:t>
            </w:r>
            <w:r w:rsidRPr="00004FB5">
              <w:rPr>
                <w:rFonts w:ascii="Times New Roman" w:hAnsi="Times New Roman" w:cs="Times New Roman"/>
                <w:b/>
                <w:i/>
                <w:sz w:val="24"/>
                <w:szCs w:val="24"/>
                <w:lang w:val="ro-RO"/>
              </w:rPr>
              <w:t>(clasa de recomandare I)</w:t>
            </w:r>
          </w:p>
          <w:p w14:paraId="1B994C0C"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Investigaţie este utilă atunci când rezultatele radiografiei panoramice sunt normale în pofida semnelor clinice de OIS, sau când date radiologice sunt nespecifice.</w:t>
            </w:r>
            <w:r w:rsidRPr="00004FB5">
              <w:rPr>
                <w:rFonts w:ascii="Times New Roman" w:hAnsi="Times New Roman" w:cs="Times New Roman"/>
                <w:b/>
                <w:i/>
                <w:sz w:val="24"/>
                <w:szCs w:val="24"/>
                <w:lang w:val="ro-RO"/>
              </w:rPr>
              <w:t xml:space="preserve"> (clasa de recomandare I)</w:t>
            </w:r>
          </w:p>
          <w:p w14:paraId="63072340"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De asemenea examinarea intestinului subţire cu masa de contrast este indicată atunci, când OIS nu progresează sau nu se rezolvă, pentru a confirma prezenţa şi localizarea obstacolului sau pentru excluderea patologiei chirurgicale acute.</w:t>
            </w:r>
            <w:r w:rsidRPr="00004FB5">
              <w:rPr>
                <w:rFonts w:ascii="Times New Roman" w:hAnsi="Times New Roman" w:cs="Times New Roman"/>
                <w:b/>
                <w:i/>
                <w:sz w:val="24"/>
                <w:szCs w:val="24"/>
                <w:lang w:val="ro-RO"/>
              </w:rPr>
              <w:t xml:space="preserve"> (clasa de recomandare I)</w:t>
            </w:r>
          </w:p>
          <w:p w14:paraId="23E0459D" w14:textId="3B5D797B"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calitate de material de contrast se utilizează suspensii insolubile în apă de bariu (</w:t>
            </w:r>
            <w:r w:rsidR="00834EEA" w:rsidRPr="00834EEA">
              <w:rPr>
                <w:rFonts w:ascii="Times New Roman" w:hAnsi="Times New Roman" w:cs="Times New Roman"/>
                <w:sz w:val="24"/>
                <w:szCs w:val="24"/>
                <w:lang w:val="ro-RO"/>
              </w:rPr>
              <w:t>Barium sulphate</w:t>
            </w:r>
            <w:r w:rsidRPr="00004FB5">
              <w:rPr>
                <w:rFonts w:ascii="Times New Roman" w:hAnsi="Times New Roman" w:cs="Times New Roman"/>
                <w:sz w:val="24"/>
                <w:szCs w:val="24"/>
                <w:lang w:val="ro-RO"/>
              </w:rPr>
              <w:t>) şi solubili în apă, cum este Gastrografina. Radiografiile cu bariu furnizează cele mai clare şi calitative imagini ale intestinului subţire.</w:t>
            </w:r>
            <w:r w:rsidRPr="00004FB5">
              <w:rPr>
                <w:rFonts w:ascii="Times New Roman" w:hAnsi="Times New Roman" w:cs="Times New Roman"/>
                <w:b/>
                <w:i/>
                <w:sz w:val="24"/>
                <w:szCs w:val="24"/>
                <w:lang w:val="ro-RO"/>
              </w:rPr>
              <w:t xml:space="preserve"> (clasa de recomandare I)</w:t>
            </w:r>
          </w:p>
          <w:p w14:paraId="6DDB5912"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Trebuie de menţionat, că scurgere de bariu în peritoneu provoacă o peritonită intensă. Ca urmare, dacă există suspecţie la necroza şi perforaţie a intestinului, utilizarea bariului nu-i recomandată şi trebuie evitată. </w:t>
            </w:r>
            <w:r w:rsidRPr="00004FB5">
              <w:rPr>
                <w:rFonts w:ascii="Times New Roman" w:hAnsi="Times New Roman" w:cs="Times New Roman"/>
                <w:b/>
                <w:i/>
                <w:sz w:val="24"/>
                <w:szCs w:val="24"/>
                <w:lang w:val="ro-RO"/>
              </w:rPr>
              <w:t>(clasa de recomandare III)</w:t>
            </w:r>
          </w:p>
          <w:p w14:paraId="12F4FADB"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Mai mult ca atât, când se suspectă perforaţia ansei intestinale, examinările radiologice cu </w:t>
            </w:r>
            <w:r w:rsidRPr="00004FB5">
              <w:rPr>
                <w:rFonts w:ascii="Times New Roman" w:hAnsi="Times New Roman" w:cs="Times New Roman"/>
                <w:sz w:val="24"/>
                <w:szCs w:val="24"/>
                <w:lang w:val="ro-RO"/>
              </w:rPr>
              <w:lastRenderedPageBreak/>
              <w:t>contrast sunt contraindicate, sau cel puţin – sunt nedorite.</w:t>
            </w:r>
            <w:r w:rsidRPr="00004FB5">
              <w:rPr>
                <w:rFonts w:ascii="Times New Roman" w:hAnsi="Times New Roman" w:cs="Times New Roman"/>
                <w:b/>
                <w:i/>
                <w:sz w:val="24"/>
                <w:szCs w:val="24"/>
                <w:lang w:val="ro-RO"/>
              </w:rPr>
              <w:t xml:space="preserve"> (clasa de recomandare IIb)</w:t>
            </w:r>
          </w:p>
          <w:p w14:paraId="5B486C03"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Agenţii solubili în apă sunt hiperosmotici şi pot provoca translocarea lichidelor în intestin. În cazul, când ocluzia intestinului subţire este incompletă, aceşti agenţi pot facilita rezolvarea non-operatorie a episodului acut.</w:t>
            </w:r>
            <w:r w:rsidRPr="00004FB5">
              <w:rPr>
                <w:rFonts w:ascii="Times New Roman" w:hAnsi="Times New Roman" w:cs="Times New Roman"/>
                <w:b/>
                <w:i/>
                <w:sz w:val="24"/>
                <w:szCs w:val="24"/>
                <w:lang w:val="ro-RO"/>
              </w:rPr>
              <w:t xml:space="preserve"> (clasa de recomandare III)</w:t>
            </w:r>
          </w:p>
          <w:p w14:paraId="239D5954" w14:textId="7184793E" w:rsidR="00A15CC3" w:rsidRPr="0056590D" w:rsidRDefault="00A15CC3" w:rsidP="0056590D">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Material de contrast poate fie administrat peroral sau prin sonda nazogastrică. Acest procedeu este cunoscut ca manevra sau proba Schwarz. </w:t>
            </w:r>
            <w:r w:rsidRPr="00004FB5">
              <w:rPr>
                <w:rFonts w:ascii="Times New Roman" w:hAnsi="Times New Roman"/>
                <w:sz w:val="24"/>
                <w:szCs w:val="24"/>
                <w:lang w:val="ro-RO"/>
              </w:rPr>
              <w:t xml:space="preserve">Efectuându-se în dinamică radioscopia (grafia) a abdomenului urmărind minuţios migraţia contrastului. </w:t>
            </w:r>
            <w:r w:rsidRPr="00004FB5">
              <w:rPr>
                <w:rFonts w:ascii="Times New Roman" w:hAnsi="Times New Roman" w:cs="Times New Roman"/>
                <w:sz w:val="24"/>
                <w:szCs w:val="24"/>
                <w:lang w:val="ro-RO"/>
              </w:rPr>
              <w:t xml:space="preserve">S-a constatat că în mod normal peste 3-4 ore masa baritată trebuie să ajungă în cec. Dacă bariul se reţine în intestinul subţire mai mult de 6-8 ore şi rămâne nemişcat se poate suspecta </w:t>
            </w:r>
            <w:r w:rsidRPr="00004FB5">
              <w:rPr>
                <w:rFonts w:ascii="Times New Roman" w:hAnsi="Times New Roman"/>
                <w:sz w:val="24"/>
                <w:szCs w:val="24"/>
                <w:lang w:val="ro-RO"/>
              </w:rPr>
              <w:t>un obstacol în segmentele superioare ai tractului digestiv.</w:t>
            </w:r>
            <w:r w:rsidRPr="00004FB5">
              <w:rPr>
                <w:rFonts w:ascii="Times New Roman" w:hAnsi="Times New Roman" w:cs="Times New Roman"/>
                <w:sz w:val="24"/>
                <w:szCs w:val="24"/>
                <w:lang w:val="ro-RO"/>
              </w:rPr>
              <w:t xml:space="preserve"> </w:t>
            </w:r>
            <w:r w:rsidRPr="00004FB5">
              <w:rPr>
                <w:rFonts w:ascii="Times New Roman" w:hAnsi="Times New Roman" w:cs="Times New Roman"/>
                <w:b/>
                <w:i/>
                <w:sz w:val="24"/>
                <w:szCs w:val="24"/>
                <w:lang w:val="ro-RO"/>
              </w:rPr>
              <w:t>(clasa de recomandare I)</w:t>
            </w:r>
          </w:p>
          <w:p w14:paraId="598F32D9" w14:textId="77777777" w:rsidR="0056590D" w:rsidRDefault="0056590D" w:rsidP="00067BD9">
            <w:pPr>
              <w:spacing w:after="120"/>
              <w:ind w:left="720" w:hanging="303"/>
              <w:jc w:val="both"/>
              <w:rPr>
                <w:rFonts w:ascii="Times New Roman" w:hAnsi="Times New Roman" w:cs="Times New Roman"/>
                <w:b/>
                <w:sz w:val="24"/>
                <w:szCs w:val="24"/>
                <w:lang w:val="ro-RO"/>
              </w:rPr>
            </w:pPr>
          </w:p>
          <w:p w14:paraId="6678AF8C" w14:textId="021E2572" w:rsidR="00A15CC3" w:rsidRPr="00004FB5" w:rsidRDefault="00A15CC3" w:rsidP="00067BD9">
            <w:pPr>
              <w:spacing w:after="120"/>
              <w:ind w:left="720" w:hanging="303"/>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Tomografia computerizată abdominală</w:t>
            </w:r>
            <w:r w:rsidRPr="00004FB5">
              <w:rPr>
                <w:rFonts w:ascii="Times New Roman" w:hAnsi="Times New Roman" w:cs="Times New Roman"/>
                <w:sz w:val="24"/>
                <w:szCs w:val="24"/>
                <w:lang w:val="ro-RO"/>
              </w:rPr>
              <w:t>.</w:t>
            </w:r>
          </w:p>
          <w:p w14:paraId="3EF38B5D"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sz w:val="24"/>
                <w:szCs w:val="24"/>
                <w:lang w:val="ro-RO"/>
              </w:rPr>
              <w:t>Tomografia computerizată (CT) abdominală faţă de radiografia convenţională în cazul OIS are următoarele avantaje: arată nivelul obstrucţiei, indică severitatea şi cauza obstrucţiei, mai ales dacă ultima este malignă. CT evidenţiază de asemenea procesele inflamatorii şi neoplazice din cavitatea peritoneală şi retroperitoneală (de exemplu, metastaze, ascită).</w:t>
            </w:r>
            <w:r w:rsidRPr="00004FB5">
              <w:rPr>
                <w:rFonts w:ascii="Times New Roman" w:hAnsi="Times New Roman" w:cs="Times New Roman"/>
                <w:b/>
                <w:i/>
                <w:sz w:val="24"/>
                <w:szCs w:val="24"/>
                <w:lang w:val="ro-RO"/>
              </w:rPr>
              <w:t xml:space="preserve"> (clasa de recomandare IIa)</w:t>
            </w:r>
          </w:p>
          <w:p w14:paraId="20365224"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Scanarea CT este utilă pentru diagnosticarea precoce a OI prin strangulare şi pentru delimitarea numeroaselor alte cauze ale durerii abdominale acute, în special atunci când datele clinice şi radiografice sunt neconcludente. </w:t>
            </w:r>
            <w:r w:rsidRPr="00004FB5">
              <w:rPr>
                <w:rFonts w:ascii="Times New Roman" w:hAnsi="Times New Roman" w:cs="Times New Roman"/>
                <w:b/>
                <w:i/>
                <w:sz w:val="24"/>
                <w:szCs w:val="24"/>
                <w:lang w:val="ro-RO"/>
              </w:rPr>
              <w:t>(clasa de recomandare I)</w:t>
            </w:r>
          </w:p>
          <w:p w14:paraId="5EFA035F"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De asemenea, CT abdominală s-a dovedit utilă în diferenţierea etiologiei OIS, adică divizarea cauzelor extrinseci (aderenţele şi hernia) de cauze intrinseci (neoplasmele şi boala Crohn). În plus, scanarea CT diferenţiază procesele enumerate mai sus de cauzele intraluminale, cum ar fi calcul biliar sau bezoar. </w:t>
            </w:r>
            <w:r w:rsidRPr="00004FB5">
              <w:rPr>
                <w:rFonts w:ascii="Times New Roman" w:hAnsi="Times New Roman" w:cs="Times New Roman"/>
                <w:b/>
                <w:i/>
                <w:sz w:val="24"/>
                <w:szCs w:val="24"/>
                <w:lang w:val="ro-RO"/>
              </w:rPr>
              <w:t>(clasa de recomandare IIa)</w:t>
            </w:r>
          </w:p>
          <w:p w14:paraId="38603A9D"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Scanarea CT este capabilă să diagnostică abcesele, procesul inflamator, patologia extraluminală şi ischemia mezenterială care sunt cauze OI, şi permite diferenţiere între ileus paralitic şi ocluzia mecanică a intestinului subţire la pacienţii postoperatori. </w:t>
            </w:r>
            <w:r w:rsidRPr="00004FB5">
              <w:rPr>
                <w:rFonts w:ascii="Times New Roman" w:hAnsi="Times New Roman" w:cs="Times New Roman"/>
                <w:b/>
                <w:i/>
                <w:sz w:val="24"/>
                <w:szCs w:val="24"/>
                <w:lang w:val="ro-RO"/>
              </w:rPr>
              <w:t>(clasa de recomandare I)</w:t>
            </w:r>
          </w:p>
          <w:p w14:paraId="5EB5707A"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sz w:val="24"/>
                <w:szCs w:val="24"/>
                <w:lang w:val="ro-RO"/>
              </w:rPr>
              <w:t>Scanarea CT este considerată metodă de elecţie în diagnosticul ocluziei intestinale la pacienţii care au febră, tahicardie, durere localizată şi leucocitoză.</w:t>
            </w:r>
            <w:r w:rsidRPr="00004FB5">
              <w:rPr>
                <w:rFonts w:ascii="Times New Roman" w:hAnsi="Times New Roman" w:cs="Times New Roman"/>
                <w:b/>
                <w:i/>
                <w:sz w:val="24"/>
                <w:szCs w:val="24"/>
                <w:lang w:val="ro-RO"/>
              </w:rPr>
              <w:t xml:space="preserve"> (clasa de recomandare IIa)</w:t>
            </w:r>
          </w:p>
          <w:p w14:paraId="71A8D12F"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Metoda examinării prin CT nu necesită contrastare perorală pentru diagnosticul OIS, deoarece lichidul acumulat intraluminal serveşte ca agent de contrast natural.</w:t>
            </w:r>
            <w:r w:rsidRPr="00004FB5">
              <w:rPr>
                <w:rFonts w:ascii="Times New Roman" w:hAnsi="Times New Roman" w:cs="Times New Roman"/>
                <w:b/>
                <w:i/>
                <w:sz w:val="24"/>
                <w:szCs w:val="24"/>
                <w:lang w:val="ro-RO"/>
              </w:rPr>
              <w:t xml:space="preserve"> (clasa de recomandare IIb)</w:t>
            </w:r>
          </w:p>
          <w:p w14:paraId="746DE23F"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Conform criteriilor stabilite, OI este prezentă în cazul, când ansa proximală de zonă obstrucţiei este dilatată mai mult de 2,5 cm în diametru, iar ansa distală este colabată cu diametrul mai mic de 1 cm. Îngroşarea peretelui intestinal, prezenţa gazului venos portal sau pneumatoza parietală intestinală localizată indică strangularea.</w:t>
            </w:r>
            <w:r w:rsidRPr="00004FB5">
              <w:rPr>
                <w:rFonts w:ascii="Times New Roman" w:hAnsi="Times New Roman" w:cs="Times New Roman"/>
                <w:b/>
                <w:i/>
                <w:sz w:val="24"/>
                <w:szCs w:val="24"/>
                <w:lang w:val="ro-RO"/>
              </w:rPr>
              <w:t xml:space="preserve"> (clasa de recomandare IIb)</w:t>
            </w:r>
          </w:p>
          <w:p w14:paraId="368D7390"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sz w:val="24"/>
                <w:szCs w:val="24"/>
                <w:lang w:val="ro-RO"/>
              </w:rPr>
              <w:t>Într-un studiu s-a raportat sensibilitate a tomografiei computerizate de 92% şi specificitate de 71% în cazul OIS, comparativ cu 75% şi 53%, respectiv, pentru radiografia panoramică.</w:t>
            </w:r>
            <w:r w:rsidRPr="00004FB5">
              <w:rPr>
                <w:rFonts w:ascii="Times New Roman" w:hAnsi="Times New Roman" w:cs="Times New Roman"/>
                <w:b/>
                <w:i/>
                <w:sz w:val="24"/>
                <w:szCs w:val="24"/>
                <w:lang w:val="ro-RO"/>
              </w:rPr>
              <w:t xml:space="preserve"> (clasa de recomandare IIa)</w:t>
            </w:r>
          </w:p>
          <w:p w14:paraId="01A06A64" w14:textId="71F32559" w:rsidR="0056590D" w:rsidRPr="0056590D" w:rsidRDefault="00A15CC3" w:rsidP="0056590D">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Trebuie menţionat, că în cazurile, când simptomatologia clinică este evidentă şi sugerează OI prin strangulare, examinările imagistice sofisticate sunt inutile şi pot împiedica resuscitării şi transferului rapid în sala de operaţie. Astfel de investigaţii nu sunt neapărat utile şi atunci când criteriile clinice şi radiografiile abdominale panoramice simple indică prezenţa unei OI certe şi complete. </w:t>
            </w:r>
            <w:r w:rsidRPr="00004FB5">
              <w:rPr>
                <w:rFonts w:ascii="Times New Roman" w:hAnsi="Times New Roman" w:cs="Times New Roman"/>
                <w:b/>
                <w:i/>
                <w:sz w:val="24"/>
                <w:szCs w:val="24"/>
                <w:lang w:val="ro-RO"/>
              </w:rPr>
              <w:t>(clasa de recomandare I)</w:t>
            </w:r>
          </w:p>
          <w:p w14:paraId="70AA1035" w14:textId="77777777" w:rsidR="0056590D" w:rsidRPr="0056590D" w:rsidRDefault="0056590D" w:rsidP="00AF24F2">
            <w:pPr>
              <w:spacing w:after="120"/>
              <w:ind w:left="417"/>
              <w:jc w:val="both"/>
              <w:rPr>
                <w:rFonts w:ascii="Times New Roman" w:hAnsi="Times New Roman" w:cs="Times New Roman"/>
                <w:sz w:val="24"/>
                <w:szCs w:val="24"/>
                <w:lang w:val="ro-RO"/>
              </w:rPr>
            </w:pPr>
          </w:p>
          <w:p w14:paraId="163BF546" w14:textId="4CE17DB5" w:rsidR="00A15CC3" w:rsidRPr="00004FB5" w:rsidRDefault="00A15CC3" w:rsidP="002146B8">
            <w:pPr>
              <w:ind w:left="720" w:hanging="30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lastRenderedPageBreak/>
              <w:t>Rezonanţa magnetică nucleară.</w:t>
            </w:r>
            <w:r w:rsidRPr="00004FB5">
              <w:rPr>
                <w:rFonts w:ascii="Times New Roman" w:hAnsi="Times New Roman"/>
                <w:b/>
                <w:sz w:val="24"/>
                <w:szCs w:val="24"/>
                <w:lang w:val="ro-RO"/>
              </w:rPr>
              <w:t xml:space="preserve"> </w:t>
            </w:r>
          </w:p>
          <w:p w14:paraId="153D43D1"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Precizia diagnostică a rezonanţei magnetice nucleare (RMN) se apropie de cea a scanării CT pentru determinarea obstacolelor la nivelul intestinului subţire. RMN este de asemenea destul de eficientă în definirea localizării şi etiologiei OIS. </w:t>
            </w:r>
            <w:r w:rsidRPr="00004FB5">
              <w:rPr>
                <w:rFonts w:ascii="Times New Roman" w:hAnsi="Times New Roman" w:cs="Times New Roman"/>
                <w:b/>
                <w:i/>
                <w:sz w:val="24"/>
                <w:szCs w:val="24"/>
                <w:lang w:val="ro-RO"/>
              </w:rPr>
              <w:t>(clasa de recomandare IIb)</w:t>
            </w:r>
          </w:p>
          <w:p w14:paraId="688DDFE5" w14:textId="0DC73B20" w:rsidR="00A15CC3" w:rsidRPr="0056590D" w:rsidRDefault="00A15CC3" w:rsidP="0056590D">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Totodată, RMN are mai multe limitări, inclusiv lipsa disponibilităţii (transportarea bolnavilor uneori este dificilă) şi vizualizarea redusă a formaţiunilor tumorale şi inflamatorii.</w:t>
            </w:r>
            <w:r w:rsidRPr="00004FB5">
              <w:rPr>
                <w:rFonts w:ascii="Times New Roman" w:hAnsi="Times New Roman" w:cs="Times New Roman"/>
                <w:b/>
                <w:i/>
                <w:sz w:val="24"/>
                <w:szCs w:val="24"/>
                <w:lang w:val="ro-RO"/>
              </w:rPr>
              <w:t xml:space="preserve"> (clasa de recomandare IIa)</w:t>
            </w:r>
          </w:p>
          <w:p w14:paraId="03FAF04D" w14:textId="77777777" w:rsidR="0056590D" w:rsidRDefault="0056590D" w:rsidP="00067BD9">
            <w:pPr>
              <w:spacing w:after="120"/>
              <w:ind w:left="720" w:hanging="303"/>
              <w:jc w:val="both"/>
              <w:rPr>
                <w:rFonts w:ascii="Times New Roman" w:hAnsi="Times New Roman" w:cs="Times New Roman"/>
                <w:b/>
                <w:sz w:val="24"/>
                <w:szCs w:val="24"/>
                <w:lang w:val="ro-RO"/>
              </w:rPr>
            </w:pPr>
          </w:p>
          <w:p w14:paraId="25D35598" w14:textId="687C4F4B" w:rsidR="00A15CC3" w:rsidRPr="00004FB5" w:rsidRDefault="00A15CC3" w:rsidP="002146B8">
            <w:pPr>
              <w:ind w:left="720" w:hanging="30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Enterografia prin tomografia computerizată.</w:t>
            </w:r>
          </w:p>
          <w:p w14:paraId="3787764B"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Utilizarea tehnologiilor de scanare CT pentru investigaţia intestinului subţire cu contrastare simultană endoluminală este de mare valoare pentru obţinerea imagini calitative. În ţările occidentale această modalitate diagnostică treptat înlocuieşte pasajul baritat în practica clinică. </w:t>
            </w:r>
            <w:r w:rsidRPr="00004FB5">
              <w:rPr>
                <w:rFonts w:ascii="Times New Roman" w:hAnsi="Times New Roman" w:cs="Times New Roman"/>
                <w:b/>
                <w:i/>
                <w:sz w:val="24"/>
                <w:szCs w:val="24"/>
                <w:lang w:val="ro-RO"/>
              </w:rPr>
              <w:t>(clasa de recomandare IIa)</w:t>
            </w:r>
          </w:p>
          <w:p w14:paraId="62D1FF6C"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Enterografia prin CT permite evaluarea întregii grosimii a peretelui intestinului, mezoului înconjurător şi a peranefrului. </w:t>
            </w:r>
            <w:r w:rsidRPr="00004FB5">
              <w:rPr>
                <w:rFonts w:ascii="Times New Roman" w:hAnsi="Times New Roman" w:cs="Times New Roman"/>
                <w:b/>
                <w:i/>
                <w:sz w:val="24"/>
                <w:szCs w:val="24"/>
                <w:lang w:val="ro-RO"/>
              </w:rPr>
              <w:t>(clasa de recomandare I)</w:t>
            </w:r>
          </w:p>
          <w:p w14:paraId="2D40CCD2"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plus, enterografia prin tomografie computerizată</w:t>
            </w:r>
            <w:r w:rsidRPr="00004FB5">
              <w:rPr>
                <w:rFonts w:ascii="Times New Roman" w:hAnsi="Times New Roman" w:cs="Times New Roman"/>
                <w:b/>
                <w:sz w:val="24"/>
                <w:szCs w:val="24"/>
                <w:lang w:val="ro-RO"/>
              </w:rPr>
              <w:t xml:space="preserve"> (</w:t>
            </w:r>
            <w:r w:rsidRPr="00004FB5">
              <w:rPr>
                <w:rFonts w:ascii="Times New Roman" w:hAnsi="Times New Roman" w:cs="Times New Roman"/>
                <w:sz w:val="24"/>
                <w:szCs w:val="24"/>
                <w:lang w:val="ro-RO"/>
              </w:rPr>
              <w:t>CT) se consideră metoda de elecţie în cazul OIS intermitente şi în examinarea pacienţilor cu anamneza chirurgicală complicată (de exemplu, intervenţii chirurgicale anterioare, tumori).</w:t>
            </w:r>
            <w:r w:rsidRPr="00004FB5">
              <w:rPr>
                <w:rFonts w:ascii="Times New Roman" w:hAnsi="Times New Roman" w:cs="Times New Roman"/>
                <w:b/>
                <w:i/>
                <w:sz w:val="24"/>
                <w:szCs w:val="24"/>
                <w:lang w:val="ro-RO"/>
              </w:rPr>
              <w:t xml:space="preserve"> (clasa de recomandare IIa)</w:t>
            </w:r>
          </w:p>
          <w:p w14:paraId="29FE4E0F"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Enterografia prin CT este mai exactă decât scanarea CT convenţională privitor la determinarea cauzei OIS (89% faţă de 50%), precum şi la localizarea locului de ocluzie (100% faţă de 94%, respectiv). </w:t>
            </w:r>
            <w:r w:rsidRPr="00004FB5">
              <w:rPr>
                <w:rFonts w:ascii="Times New Roman" w:hAnsi="Times New Roman" w:cs="Times New Roman"/>
                <w:b/>
                <w:i/>
                <w:sz w:val="24"/>
                <w:szCs w:val="24"/>
                <w:lang w:val="ro-RO"/>
              </w:rPr>
              <w:t>(clasa de recomandare IIb)</w:t>
            </w:r>
          </w:p>
          <w:p w14:paraId="17CD5895" w14:textId="006EEF9B" w:rsidR="00A15CC3" w:rsidRPr="0056590D" w:rsidRDefault="00A15CC3" w:rsidP="0056590D">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Metoda este îndeosebi utilă la pacienţii, care sunt trataţi conservativ (non-operator).</w:t>
            </w:r>
            <w:r w:rsidRPr="00004FB5">
              <w:rPr>
                <w:rFonts w:ascii="Times New Roman" w:hAnsi="Times New Roman" w:cs="Times New Roman"/>
                <w:b/>
                <w:i/>
                <w:sz w:val="24"/>
                <w:szCs w:val="24"/>
                <w:lang w:val="ro-RO"/>
              </w:rPr>
              <w:t xml:space="preserve"> (clasa de recomandare IIa)</w:t>
            </w:r>
          </w:p>
          <w:p w14:paraId="316E1DDC" w14:textId="77777777" w:rsidR="0056590D" w:rsidRDefault="0056590D" w:rsidP="00067BD9">
            <w:pPr>
              <w:spacing w:after="120"/>
              <w:ind w:left="720" w:hanging="303"/>
              <w:jc w:val="both"/>
              <w:rPr>
                <w:rFonts w:ascii="Times New Roman" w:hAnsi="Times New Roman" w:cs="Times New Roman"/>
                <w:b/>
                <w:sz w:val="24"/>
                <w:szCs w:val="24"/>
                <w:lang w:val="ro-RO"/>
              </w:rPr>
            </w:pPr>
          </w:p>
          <w:p w14:paraId="3BCC1376" w14:textId="3EFE00B6" w:rsidR="00A15CC3" w:rsidRPr="00004FB5" w:rsidRDefault="0056590D" w:rsidP="002146B8">
            <w:pPr>
              <w:ind w:left="720" w:hanging="303"/>
              <w:jc w:val="both"/>
              <w:rPr>
                <w:rFonts w:ascii="Times New Roman" w:hAnsi="Times New Roman" w:cs="Times New Roman"/>
                <w:sz w:val="24"/>
                <w:szCs w:val="24"/>
                <w:lang w:val="ro-RO"/>
              </w:rPr>
            </w:pPr>
            <w:r>
              <w:rPr>
                <w:rFonts w:ascii="Times New Roman" w:hAnsi="Times New Roman" w:cs="Times New Roman"/>
                <w:b/>
                <w:sz w:val="24"/>
                <w:szCs w:val="24"/>
                <w:lang w:val="ro-RO"/>
              </w:rPr>
              <w:t>Eco</w:t>
            </w:r>
            <w:r w:rsidRPr="00004FB5">
              <w:rPr>
                <w:rFonts w:ascii="Times New Roman" w:hAnsi="Times New Roman" w:cs="Times New Roman"/>
                <w:b/>
                <w:sz w:val="24"/>
                <w:szCs w:val="24"/>
                <w:lang w:val="ro-RO"/>
              </w:rPr>
              <w:t>grafia</w:t>
            </w:r>
            <w:r w:rsidR="00A15CC3" w:rsidRPr="00004FB5">
              <w:rPr>
                <w:rFonts w:ascii="Times New Roman" w:hAnsi="Times New Roman" w:cs="Times New Roman"/>
                <w:b/>
                <w:sz w:val="24"/>
                <w:szCs w:val="24"/>
                <w:lang w:val="ro-RO"/>
              </w:rPr>
              <w:t xml:space="preserve"> cavităţii abdominale.</w:t>
            </w:r>
          </w:p>
          <w:p w14:paraId="1F136CB6" w14:textId="77777777" w:rsidR="00A15CC3" w:rsidRPr="00004FB5" w:rsidRDefault="00A15CC3" w:rsidP="00067BD9">
            <w:pPr>
              <w:numPr>
                <w:ilvl w:val="0"/>
                <w:numId w:val="62"/>
              </w:numPr>
              <w:spacing w:after="120"/>
              <w:ind w:left="417" w:hanging="425"/>
              <w:jc w:val="both"/>
              <w:rPr>
                <w:rFonts w:ascii="Times New Roman" w:hAnsi="Times New Roman"/>
                <w:sz w:val="24"/>
                <w:szCs w:val="24"/>
                <w:lang w:val="ro-RO"/>
              </w:rPr>
            </w:pPr>
            <w:r w:rsidRPr="00004FB5">
              <w:rPr>
                <w:rFonts w:ascii="Times New Roman" w:hAnsi="Times New Roman" w:cs="Times New Roman"/>
                <w:sz w:val="24"/>
                <w:szCs w:val="24"/>
                <w:lang w:val="ro-RO"/>
              </w:rPr>
              <w:t>Ultrasonografia</w:t>
            </w:r>
            <w:r w:rsidRPr="00004FB5">
              <w:rPr>
                <w:rFonts w:ascii="Times New Roman" w:hAnsi="Times New Roman" w:cs="Times New Roman"/>
                <w:b/>
                <w:sz w:val="24"/>
                <w:szCs w:val="24"/>
                <w:lang w:val="ro-RO"/>
              </w:rPr>
              <w:t xml:space="preserve"> (</w:t>
            </w:r>
            <w:r w:rsidRPr="00004FB5">
              <w:rPr>
                <w:rFonts w:ascii="Times New Roman" w:hAnsi="Times New Roman"/>
                <w:sz w:val="24"/>
                <w:szCs w:val="24"/>
                <w:lang w:val="ro-RO"/>
              </w:rPr>
              <w:t xml:space="preserve">USG) cavităţii abdominale nu este metoda diagnostică specifică în ocluzie intestinală. </w:t>
            </w:r>
            <w:r w:rsidRPr="00004FB5">
              <w:rPr>
                <w:rFonts w:ascii="Times New Roman" w:hAnsi="Times New Roman" w:cs="Times New Roman"/>
                <w:b/>
                <w:i/>
                <w:sz w:val="24"/>
                <w:szCs w:val="24"/>
                <w:lang w:val="ro-RO"/>
              </w:rPr>
              <w:t>(clasa de recomandare IIa)</w:t>
            </w:r>
          </w:p>
          <w:p w14:paraId="473E4999"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sz w:val="24"/>
                <w:szCs w:val="24"/>
                <w:lang w:val="ro-RO"/>
              </w:rPr>
              <w:t>USG poate evidenţia doar distensia anselor intestinale în cazul OIS, fără a preciza diagnosticul cu certitudine.</w:t>
            </w:r>
            <w:r w:rsidRPr="00004FB5">
              <w:rPr>
                <w:rFonts w:ascii="Times New Roman" w:hAnsi="Times New Roman" w:cs="Times New Roman"/>
                <w:b/>
                <w:i/>
                <w:sz w:val="24"/>
                <w:szCs w:val="24"/>
                <w:lang w:val="ro-RO"/>
              </w:rPr>
              <w:t xml:space="preserve"> (clasa de recomandare IIa)</w:t>
            </w:r>
          </w:p>
          <w:p w14:paraId="3B9A575C"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sz w:val="24"/>
                <w:szCs w:val="24"/>
                <w:lang w:val="ro-RO"/>
              </w:rPr>
              <w:t xml:space="preserve">În unele situaţii USG poate demonstra prezenţa unor tumori voluminoase sau calculi biliari migraţi în intestin, ce pot obstrucţiona lumenul intestinal. </w:t>
            </w:r>
            <w:r w:rsidRPr="00004FB5">
              <w:rPr>
                <w:rFonts w:ascii="Times New Roman" w:hAnsi="Times New Roman" w:cs="Times New Roman"/>
                <w:b/>
                <w:i/>
                <w:sz w:val="24"/>
                <w:szCs w:val="24"/>
                <w:lang w:val="ro-RO"/>
              </w:rPr>
              <w:t>(clasa de recomandare III)</w:t>
            </w:r>
          </w:p>
          <w:p w14:paraId="2B164A07"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sz w:val="24"/>
                <w:szCs w:val="24"/>
                <w:lang w:val="ro-RO"/>
              </w:rPr>
              <w:t>Totodată, USG poate fi efectuată la patul bolnavului grav sau trebuie să fie următorul pas diagnostic în caz radiografie abdominală panoramică „normală” sau neinformativă.</w:t>
            </w:r>
            <w:r w:rsidRPr="00004FB5">
              <w:rPr>
                <w:rFonts w:ascii="Times New Roman" w:hAnsi="Times New Roman" w:cs="Times New Roman"/>
                <w:b/>
                <w:i/>
                <w:sz w:val="24"/>
                <w:szCs w:val="24"/>
                <w:lang w:val="ro-RO"/>
              </w:rPr>
              <w:t xml:space="preserve"> (clasa de recomandare I)</w:t>
            </w:r>
          </w:p>
          <w:p w14:paraId="1122ADB6" w14:textId="77777777" w:rsidR="00A15CC3" w:rsidRPr="00004FB5" w:rsidRDefault="00A15CC3" w:rsidP="00067BD9">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Ultrasonografia este mai puţin costisitoare şi mai accesibilă decât scanarea CT şi, în lipsa anselor intestinale dilatate, poate exclude OIS la 89% dintre pacienţi; specificitatea este de 100%.</w:t>
            </w:r>
            <w:r w:rsidRPr="00004FB5">
              <w:rPr>
                <w:rFonts w:ascii="Times New Roman" w:hAnsi="Times New Roman" w:cs="Times New Roman"/>
                <w:b/>
                <w:i/>
                <w:sz w:val="24"/>
                <w:szCs w:val="24"/>
                <w:lang w:val="ro-RO"/>
              </w:rPr>
              <w:t>(clasa de recomandare IIb)</w:t>
            </w:r>
          </w:p>
          <w:p w14:paraId="0946FABF" w14:textId="167E0624" w:rsidR="00A15CC3" w:rsidRPr="0056590D" w:rsidRDefault="00A15CC3" w:rsidP="0056590D">
            <w:pPr>
              <w:numPr>
                <w:ilvl w:val="0"/>
                <w:numId w:val="62"/>
              </w:numPr>
              <w:spacing w:after="120"/>
              <w:ind w:left="41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unele situaţii USG a cavităţii abdominale reprezintă o modalitate imagistică alternativă la copii şi la femeile însărcinate.</w:t>
            </w:r>
            <w:r w:rsidRPr="00004FB5">
              <w:rPr>
                <w:rFonts w:ascii="Times New Roman" w:hAnsi="Times New Roman" w:cs="Times New Roman"/>
                <w:b/>
                <w:i/>
                <w:sz w:val="24"/>
                <w:szCs w:val="24"/>
                <w:lang w:val="ro-RO"/>
              </w:rPr>
              <w:t xml:space="preserve"> (clasa de recomandare III)</w:t>
            </w:r>
          </w:p>
          <w:p w14:paraId="74080CBF" w14:textId="77777777" w:rsidR="0056590D" w:rsidRDefault="0056590D" w:rsidP="00067BD9">
            <w:pPr>
              <w:spacing w:after="120"/>
              <w:ind w:left="720" w:hanging="303"/>
              <w:jc w:val="both"/>
              <w:rPr>
                <w:rFonts w:ascii="Times New Roman" w:hAnsi="Times New Roman" w:cs="Times New Roman"/>
                <w:b/>
                <w:sz w:val="24"/>
                <w:szCs w:val="24"/>
                <w:lang w:val="ro-RO"/>
              </w:rPr>
            </w:pPr>
          </w:p>
          <w:p w14:paraId="030E2D69" w14:textId="0163FDB0" w:rsidR="00A15CC3" w:rsidRPr="00004FB5" w:rsidRDefault="00A15CC3" w:rsidP="002146B8">
            <w:pPr>
              <w:ind w:left="720" w:hanging="30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Laparoscopia.</w:t>
            </w:r>
          </w:p>
          <w:p w14:paraId="51F0B537"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Tradiţional laparoscopia era considerată contraindicată în cazul ocluziei intestinale superioare. </w:t>
            </w:r>
            <w:r w:rsidRPr="00004FB5">
              <w:rPr>
                <w:rFonts w:ascii="Times New Roman" w:hAnsi="Times New Roman" w:cs="Times New Roman"/>
                <w:b/>
                <w:i/>
                <w:sz w:val="24"/>
                <w:szCs w:val="24"/>
                <w:lang w:val="ro-RO"/>
              </w:rPr>
              <w:t>(clasa de recomandare III)</w:t>
            </w:r>
          </w:p>
          <w:p w14:paraId="1A64CEEF" w14:textId="77777777" w:rsidR="00A15CC3" w:rsidRPr="00004FB5" w:rsidRDefault="00A15CC3" w:rsidP="00067BD9">
            <w:pPr>
              <w:numPr>
                <w:ilvl w:val="0"/>
                <w:numId w:val="62"/>
              </w:numPr>
              <w:spacing w:after="120"/>
              <w:ind w:left="417" w:hanging="41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 xml:space="preserve">Însă, din timpul apariţiei şi implementării tehnicilor laparoscopice moderne pentru chirurgia generală abdominală, în mai multe studii s-a raportat fezabilitatea abordărilor laparoscopice în OI la nivelul intestinului subţire şi colonului. Laparoscopia a fost utilizată pentru secţionarea aderenţelor, enterolitotomiei pentru ileusul biliar şi fixarea segmentului intestinal torsionat. </w:t>
            </w:r>
            <w:r w:rsidRPr="00004FB5">
              <w:rPr>
                <w:rFonts w:ascii="Times New Roman" w:hAnsi="Times New Roman" w:cs="Times New Roman"/>
                <w:b/>
                <w:i/>
                <w:sz w:val="24"/>
                <w:szCs w:val="24"/>
                <w:lang w:val="ro-RO"/>
              </w:rPr>
              <w:t>(clasa de recomandare IIb)</w:t>
            </w:r>
          </w:p>
          <w:p w14:paraId="28636A09" w14:textId="2335C50D" w:rsidR="00824E41" w:rsidRPr="00004FB5" w:rsidRDefault="00A15CC3" w:rsidP="00067BD9">
            <w:pPr>
              <w:numPr>
                <w:ilvl w:val="0"/>
                <w:numId w:val="62"/>
              </w:numPr>
              <w:spacing w:after="120"/>
              <w:ind w:left="417" w:hanging="417"/>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Laparoscopia diagnostică şi curativă poate fi utilizată în situaţiile specifice ai OIS, cu utilizarea tehnicii deschise a plasării primului trocar (tehnica Hasson), şi cu condiţi</w:t>
            </w:r>
            <w:r w:rsidR="00272AF9">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prezenţei echipamentului laparoscopic perfect şi experienţei respective ale chirurgului în intervenţiile laparoscopice.</w:t>
            </w:r>
            <w:r w:rsidRPr="00004FB5">
              <w:rPr>
                <w:rFonts w:ascii="Times New Roman" w:hAnsi="Times New Roman" w:cs="Times New Roman"/>
                <w:b/>
                <w:i/>
                <w:sz w:val="24"/>
                <w:szCs w:val="24"/>
                <w:lang w:val="ro-RO"/>
              </w:rPr>
              <w:t xml:space="preserve"> (clasa de recomandare I)</w:t>
            </w:r>
          </w:p>
        </w:tc>
      </w:tr>
    </w:tbl>
    <w:p w14:paraId="3BB7295F" w14:textId="77777777" w:rsidR="006748B2" w:rsidRPr="00FC217C" w:rsidRDefault="006748B2" w:rsidP="00067BD9">
      <w:pPr>
        <w:jc w:val="both"/>
        <w:rPr>
          <w:rFonts w:ascii="Times New Roman" w:hAnsi="Times New Roman" w:cs="Times New Roman"/>
          <w:b/>
          <w:sz w:val="28"/>
          <w:szCs w:val="24"/>
          <w:lang w:val="ro-RO"/>
        </w:rPr>
      </w:pPr>
    </w:p>
    <w:p w14:paraId="7CBAF1AE" w14:textId="77777777" w:rsidR="00C827EC" w:rsidRPr="00004FB5" w:rsidRDefault="00C827EC" w:rsidP="00067BD9">
      <w:pPr>
        <w:spacing w:after="120"/>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Tabelul 1. </w:t>
      </w:r>
      <w:r w:rsidRPr="00004FB5">
        <w:rPr>
          <w:rFonts w:ascii="Times New Roman" w:hAnsi="Times New Roman" w:cs="Times New Roman"/>
          <w:b/>
          <w:i/>
          <w:sz w:val="24"/>
          <w:szCs w:val="24"/>
          <w:lang w:val="ro-RO"/>
        </w:rPr>
        <w:t>Investiga</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iile paraclinice la pacien</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 xml:space="preserve">ii cu </w:t>
      </w:r>
      <w:r w:rsidR="009A673E" w:rsidRPr="00004FB5">
        <w:rPr>
          <w:rFonts w:ascii="Times New Roman" w:hAnsi="Times New Roman" w:cs="Times New Roman"/>
          <w:b/>
          <w:i/>
          <w:sz w:val="24"/>
          <w:szCs w:val="24"/>
          <w:lang w:val="ro-RO"/>
        </w:rPr>
        <w:t>ocluzie</w:t>
      </w:r>
      <w:r w:rsidR="0074443C" w:rsidRPr="00004FB5">
        <w:rPr>
          <w:rFonts w:ascii="Times New Roman" w:hAnsi="Times New Roman" w:cs="Times New Roman"/>
          <w:b/>
          <w:i/>
          <w:sz w:val="24"/>
          <w:szCs w:val="24"/>
          <w:lang w:val="ro-RO"/>
        </w:rPr>
        <w:t xml:space="preserve"> intestinală superioară</w:t>
      </w:r>
      <w:r w:rsidR="00EE2CF8" w:rsidRPr="00004FB5">
        <w:rPr>
          <w:rFonts w:ascii="Times New Roman" w:hAnsi="Times New Roman" w:cs="Times New Roman"/>
          <w:b/>
          <w:i/>
          <w:sz w:val="24"/>
          <w:szCs w:val="24"/>
          <w:lang w:val="ro-RO"/>
        </w:rPr>
        <w:t>.</w:t>
      </w:r>
      <w:r w:rsidRPr="00004FB5">
        <w:rPr>
          <w:rFonts w:ascii="Times New Roman" w:hAnsi="Times New Roman" w:cs="Times New Roman"/>
          <w:b/>
          <w:i/>
          <w:sz w:val="24"/>
          <w:szCs w:val="24"/>
          <w:lang w:val="ro-RO"/>
        </w:rPr>
        <w:t xml:space="preserve"> </w:t>
      </w:r>
      <w:r w:rsidR="00EE2CF8" w:rsidRPr="00004FB5">
        <w:rPr>
          <w:rFonts w:ascii="Times New Roman" w:hAnsi="Times New Roman" w:cs="Times New Roman"/>
          <w:b/>
          <w:i/>
          <w:sz w:val="24"/>
          <w:szCs w:val="24"/>
          <w:lang w:val="ro-RO"/>
        </w:rPr>
        <w:t>(clasa de recomandare IIa)</w:t>
      </w:r>
    </w:p>
    <w:tbl>
      <w:tblPr>
        <w:tblW w:w="98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4"/>
        <w:gridCol w:w="5245"/>
        <w:gridCol w:w="844"/>
        <w:gridCol w:w="845"/>
      </w:tblGrid>
      <w:tr w:rsidR="00004FB5" w:rsidRPr="00004FB5" w14:paraId="4F969C77" w14:textId="77777777" w:rsidTr="00F125DE">
        <w:tc>
          <w:tcPr>
            <w:tcW w:w="2934" w:type="dxa"/>
            <w:tcBorders>
              <w:top w:val="single" w:sz="4" w:space="0" w:color="auto"/>
              <w:left w:val="single" w:sz="4" w:space="0" w:color="auto"/>
              <w:bottom w:val="single" w:sz="4" w:space="0" w:color="auto"/>
              <w:right w:val="single" w:sz="4" w:space="0" w:color="auto"/>
            </w:tcBorders>
            <w:vAlign w:val="bottom"/>
          </w:tcPr>
          <w:p w14:paraId="2AD6AE0D" w14:textId="77777777" w:rsidR="00C827EC" w:rsidRPr="00004FB5" w:rsidRDefault="00C827EC"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Investiga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iile paraclinice</w:t>
            </w:r>
          </w:p>
        </w:tc>
        <w:tc>
          <w:tcPr>
            <w:tcW w:w="5245" w:type="dxa"/>
            <w:tcBorders>
              <w:top w:val="single" w:sz="4" w:space="0" w:color="auto"/>
              <w:left w:val="single" w:sz="4" w:space="0" w:color="auto"/>
              <w:bottom w:val="single" w:sz="4" w:space="0" w:color="auto"/>
              <w:right w:val="single" w:sz="4" w:space="0" w:color="auto"/>
            </w:tcBorders>
          </w:tcPr>
          <w:p w14:paraId="08DFFCB9" w14:textId="77777777" w:rsidR="00C827EC" w:rsidRPr="00004FB5" w:rsidRDefault="00C827EC" w:rsidP="00067BD9">
            <w:pPr>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Semnele sugestive pentru </w:t>
            </w:r>
            <w:r w:rsidR="00591861" w:rsidRPr="00004FB5">
              <w:rPr>
                <w:rFonts w:ascii="Times New Roman" w:hAnsi="Times New Roman" w:cs="Times New Roman"/>
                <w:b/>
                <w:sz w:val="24"/>
                <w:szCs w:val="24"/>
                <w:lang w:val="ro-RO"/>
              </w:rPr>
              <w:t>OIS</w:t>
            </w:r>
          </w:p>
        </w:tc>
        <w:tc>
          <w:tcPr>
            <w:tcW w:w="1689" w:type="dxa"/>
            <w:gridSpan w:val="2"/>
            <w:tcBorders>
              <w:top w:val="single" w:sz="4" w:space="0" w:color="auto"/>
              <w:left w:val="single" w:sz="4" w:space="0" w:color="auto"/>
              <w:bottom w:val="single" w:sz="4" w:space="0" w:color="auto"/>
              <w:right w:val="single" w:sz="4" w:space="0" w:color="auto"/>
            </w:tcBorders>
          </w:tcPr>
          <w:p w14:paraId="13EEEA13" w14:textId="77777777" w:rsidR="00C827EC" w:rsidRPr="00004FB5" w:rsidRDefault="00C827EC" w:rsidP="00067BD9">
            <w:pPr>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Caracterul</w:t>
            </w:r>
          </w:p>
        </w:tc>
      </w:tr>
      <w:tr w:rsidR="00004FB5" w:rsidRPr="00004FB5" w14:paraId="2E542338" w14:textId="77777777" w:rsidTr="00F125DE">
        <w:tc>
          <w:tcPr>
            <w:tcW w:w="2934" w:type="dxa"/>
            <w:tcBorders>
              <w:top w:val="single" w:sz="4" w:space="0" w:color="auto"/>
              <w:left w:val="single" w:sz="4" w:space="0" w:color="auto"/>
              <w:bottom w:val="single" w:sz="4" w:space="0" w:color="auto"/>
              <w:right w:val="single" w:sz="4" w:space="0" w:color="auto"/>
            </w:tcBorders>
          </w:tcPr>
          <w:p w14:paraId="5FFD5898" w14:textId="725A5E6C" w:rsidR="00C827EC" w:rsidRPr="00004FB5" w:rsidRDefault="00565D0E" w:rsidP="00067BD9">
            <w:pPr>
              <w:jc w:val="both"/>
              <w:rPr>
                <w:rFonts w:ascii="Times New Roman" w:hAnsi="Times New Roman" w:cs="Times New Roman"/>
                <w:b/>
                <w:sz w:val="24"/>
                <w:szCs w:val="24"/>
                <w:lang w:val="ro-RO"/>
              </w:rPr>
            </w:pPr>
            <w:r w:rsidRPr="006C29EE">
              <w:rPr>
                <w:rFonts w:ascii="Times New Roman" w:hAnsi="Times New Roman" w:cs="Times New Roman"/>
                <w:snapToGrid w:val="0"/>
                <w:sz w:val="24"/>
                <w:szCs w:val="24"/>
              </w:rPr>
              <w:t>Numărătoarea</w:t>
            </w:r>
            <w:r w:rsidRPr="00440BDE">
              <w:rPr>
                <w:rFonts w:ascii="Times New Roman" w:hAnsi="Times New Roman"/>
                <w:sz w:val="24"/>
                <w:szCs w:val="24"/>
                <w:lang w:val="ro-RO"/>
              </w:rPr>
              <w:t xml:space="preserve"> leucocitelor</w:t>
            </w:r>
            <w:r>
              <w:rPr>
                <w:rFonts w:ascii="Times New Roman" w:hAnsi="Times New Roman"/>
                <w:sz w:val="24"/>
                <w:szCs w:val="24"/>
                <w:lang w:val="ro-RO"/>
              </w:rPr>
              <w:t>.</w:t>
            </w:r>
          </w:p>
        </w:tc>
        <w:tc>
          <w:tcPr>
            <w:tcW w:w="5245" w:type="dxa"/>
            <w:tcBorders>
              <w:top w:val="single" w:sz="4" w:space="0" w:color="auto"/>
              <w:left w:val="single" w:sz="4" w:space="0" w:color="auto"/>
              <w:bottom w:val="single" w:sz="4" w:space="0" w:color="auto"/>
              <w:right w:val="single" w:sz="4" w:space="0" w:color="auto"/>
            </w:tcBorders>
          </w:tcPr>
          <w:p w14:paraId="153CB77B" w14:textId="77777777" w:rsidR="00C827EC" w:rsidRPr="00004FB5" w:rsidRDefault="00C827EC" w:rsidP="00067BD9">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Leucocitoza înaltă poate mărturisi despre</w:t>
            </w:r>
            <w:r w:rsidR="001E24C5" w:rsidRPr="00004FB5">
              <w:rPr>
                <w:rFonts w:ascii="Times New Roman" w:hAnsi="Times New Roman" w:cs="Times New Roman"/>
                <w:sz w:val="24"/>
                <w:szCs w:val="24"/>
                <w:lang w:val="ro-RO"/>
              </w:rPr>
              <w:t xml:space="preserve"> prezen</w:t>
            </w:r>
            <w:r w:rsidR="001639AC" w:rsidRPr="00004FB5">
              <w:rPr>
                <w:rFonts w:ascii="Times New Roman" w:hAnsi="Times New Roman" w:cs="Times New Roman"/>
                <w:sz w:val="24"/>
                <w:szCs w:val="24"/>
                <w:lang w:val="ro-RO"/>
              </w:rPr>
              <w:t>ţ</w:t>
            </w:r>
            <w:r w:rsidR="001E24C5" w:rsidRPr="00004FB5">
              <w:rPr>
                <w:rFonts w:ascii="Times New Roman" w:hAnsi="Times New Roman" w:cs="Times New Roman"/>
                <w:sz w:val="24"/>
                <w:szCs w:val="24"/>
                <w:lang w:val="ro-RO"/>
              </w:rPr>
              <w:t>a unui proces inflamator sau</w:t>
            </w:r>
            <w:r w:rsidRPr="00004FB5">
              <w:rPr>
                <w:rFonts w:ascii="Times New Roman" w:hAnsi="Times New Roman" w:cs="Times New Roman"/>
                <w:sz w:val="24"/>
                <w:szCs w:val="24"/>
                <w:lang w:val="ro-RO"/>
              </w:rPr>
              <w:t xml:space="preserve"> </w:t>
            </w:r>
            <w:r w:rsidR="00447014" w:rsidRPr="00004FB5">
              <w:rPr>
                <w:rFonts w:ascii="Times New Roman" w:hAnsi="Times New Roman" w:cs="Times New Roman"/>
                <w:sz w:val="24"/>
                <w:szCs w:val="24"/>
                <w:lang w:val="ro-RO"/>
              </w:rPr>
              <w:t>necroza</w:t>
            </w:r>
            <w:r w:rsidRPr="00004FB5">
              <w:rPr>
                <w:rFonts w:ascii="Times New Roman" w:hAnsi="Times New Roman" w:cs="Times New Roman"/>
                <w:sz w:val="24"/>
                <w:szCs w:val="24"/>
                <w:lang w:val="ro-RO"/>
              </w:rPr>
              <w:t xml:space="preserve"> </w:t>
            </w:r>
            <w:r w:rsidR="00591861" w:rsidRPr="00004FB5">
              <w:rPr>
                <w:rFonts w:ascii="Times New Roman" w:hAnsi="Times New Roman" w:cs="Times New Roman"/>
                <w:sz w:val="24"/>
                <w:szCs w:val="24"/>
                <w:lang w:val="ro-RO"/>
              </w:rPr>
              <w:t>intestinului</w:t>
            </w:r>
            <w:r w:rsidR="000756A5" w:rsidRPr="00004FB5">
              <w:rPr>
                <w:rFonts w:ascii="Times New Roman" w:hAnsi="Times New Roman" w:cs="Times New Roman"/>
                <w:sz w:val="24"/>
                <w:szCs w:val="24"/>
                <w:lang w:val="ro-RO"/>
              </w:rPr>
              <w:t>.</w:t>
            </w:r>
          </w:p>
        </w:tc>
        <w:tc>
          <w:tcPr>
            <w:tcW w:w="844" w:type="dxa"/>
            <w:tcBorders>
              <w:top w:val="single" w:sz="4" w:space="0" w:color="auto"/>
              <w:left w:val="single" w:sz="4" w:space="0" w:color="auto"/>
              <w:bottom w:val="single" w:sz="4" w:space="0" w:color="auto"/>
              <w:right w:val="single" w:sz="4" w:space="0" w:color="auto"/>
            </w:tcBorders>
          </w:tcPr>
          <w:p w14:paraId="5557B19D" w14:textId="77777777" w:rsidR="00C827EC" w:rsidRPr="00004FB5" w:rsidRDefault="00C827EC"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2045BC43" w14:textId="77777777" w:rsidR="00C827EC" w:rsidRPr="00004FB5" w:rsidRDefault="00C827EC" w:rsidP="00067BD9">
            <w:pPr>
              <w:jc w:val="both"/>
              <w:rPr>
                <w:rFonts w:ascii="Times New Roman" w:hAnsi="Times New Roman" w:cs="Times New Roman"/>
                <w:b/>
                <w:sz w:val="24"/>
                <w:szCs w:val="24"/>
                <w:lang w:val="ro-RO"/>
              </w:rPr>
            </w:pPr>
          </w:p>
        </w:tc>
      </w:tr>
      <w:tr w:rsidR="00004FB5" w:rsidRPr="00004FB5" w14:paraId="14D720C7" w14:textId="77777777" w:rsidTr="00F125DE">
        <w:tc>
          <w:tcPr>
            <w:tcW w:w="2934" w:type="dxa"/>
            <w:tcBorders>
              <w:top w:val="single" w:sz="4" w:space="0" w:color="auto"/>
              <w:left w:val="single" w:sz="4" w:space="0" w:color="auto"/>
              <w:bottom w:val="single" w:sz="4" w:space="0" w:color="auto"/>
              <w:right w:val="single" w:sz="4" w:space="0" w:color="auto"/>
            </w:tcBorders>
          </w:tcPr>
          <w:p w14:paraId="6CD7DCC1" w14:textId="5F4904ED" w:rsidR="00C827EC" w:rsidRPr="00004FB5" w:rsidRDefault="00565D0E" w:rsidP="00067BD9">
            <w:pPr>
              <w:jc w:val="both"/>
              <w:rPr>
                <w:rFonts w:ascii="Times New Roman" w:hAnsi="Times New Roman" w:cs="Times New Roman"/>
                <w:sz w:val="24"/>
                <w:szCs w:val="24"/>
                <w:lang w:val="ro-RO"/>
              </w:rPr>
            </w:pPr>
            <w:r w:rsidRPr="006C29EE">
              <w:rPr>
                <w:rFonts w:ascii="Times New Roman" w:hAnsi="Times New Roman" w:cs="Times New Roman"/>
                <w:snapToGrid w:val="0"/>
                <w:sz w:val="24"/>
                <w:szCs w:val="24"/>
              </w:rPr>
              <w:t>Numărătoarea eritrocitelor, dozarea hemoglobinei, hematocritu</w:t>
            </w:r>
            <w:r w:rsidRPr="00440BDE">
              <w:rPr>
                <w:rFonts w:ascii="Times New Roman" w:hAnsi="Times New Roman"/>
                <w:sz w:val="24"/>
                <w:szCs w:val="24"/>
                <w:lang w:val="ro-RO"/>
              </w:rPr>
              <w:t>l.</w:t>
            </w:r>
          </w:p>
        </w:tc>
        <w:tc>
          <w:tcPr>
            <w:tcW w:w="5245" w:type="dxa"/>
            <w:tcBorders>
              <w:top w:val="single" w:sz="4" w:space="0" w:color="auto"/>
              <w:left w:val="single" w:sz="4" w:space="0" w:color="auto"/>
              <w:bottom w:val="single" w:sz="4" w:space="0" w:color="auto"/>
              <w:right w:val="single" w:sz="4" w:space="0" w:color="auto"/>
            </w:tcBorders>
          </w:tcPr>
          <w:p w14:paraId="303CC7E8" w14:textId="77777777" w:rsidR="00C827EC" w:rsidRPr="00004FB5" w:rsidRDefault="00C827EC" w:rsidP="00067BD9">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Hemoconcentra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w:t>
            </w:r>
            <w:r w:rsidR="00B13044" w:rsidRPr="00004FB5">
              <w:rPr>
                <w:rFonts w:ascii="Times New Roman" w:hAnsi="Times New Roman" w:cs="Times New Roman"/>
                <w:sz w:val="24"/>
                <w:szCs w:val="24"/>
                <w:lang w:val="ro-RO"/>
              </w:rPr>
              <w:t>reflectă</w:t>
            </w:r>
            <w:r w:rsidRPr="00004FB5">
              <w:rPr>
                <w:rFonts w:ascii="Times New Roman" w:hAnsi="Times New Roman" w:cs="Times New Roman"/>
                <w:sz w:val="24"/>
                <w:szCs w:val="24"/>
                <w:lang w:val="ro-RO"/>
              </w:rPr>
              <w:t xml:space="preserve"> nivelul dereglărilor hidro-electrolitice în cazul </w:t>
            </w:r>
            <w:r w:rsidR="001E24C5" w:rsidRPr="00004FB5">
              <w:rPr>
                <w:rFonts w:ascii="Times New Roman" w:hAnsi="Times New Roman" w:cs="Times New Roman"/>
                <w:sz w:val="24"/>
                <w:szCs w:val="24"/>
                <w:lang w:val="ro-RO"/>
              </w:rPr>
              <w:t>deshidratării severe</w:t>
            </w:r>
            <w:r w:rsidR="00B13044" w:rsidRPr="00004FB5">
              <w:rPr>
                <w:rFonts w:ascii="Times New Roman" w:hAnsi="Times New Roman" w:cs="Times New Roman"/>
                <w:sz w:val="24"/>
                <w:szCs w:val="24"/>
                <w:lang w:val="ro-RO"/>
              </w:rPr>
              <w:t>. Viceversa</w:t>
            </w:r>
            <w:r w:rsidR="00EF190D" w:rsidRPr="00004FB5">
              <w:rPr>
                <w:rFonts w:ascii="Times New Roman" w:hAnsi="Times New Roman" w:cs="Times New Roman"/>
                <w:sz w:val="24"/>
                <w:szCs w:val="24"/>
                <w:lang w:val="ro-RO"/>
              </w:rPr>
              <w:t>,</w:t>
            </w:r>
            <w:r w:rsidR="001E24C5" w:rsidRPr="00004FB5">
              <w:rPr>
                <w:rFonts w:ascii="Times New Roman" w:hAnsi="Times New Roman" w:cs="Times New Roman"/>
                <w:sz w:val="24"/>
                <w:szCs w:val="24"/>
                <w:lang w:val="ro-RO"/>
              </w:rPr>
              <w:t xml:space="preserve"> anemia poate sugera prezen</w:t>
            </w:r>
            <w:r w:rsidR="001639AC" w:rsidRPr="00004FB5">
              <w:rPr>
                <w:rFonts w:ascii="Times New Roman" w:hAnsi="Times New Roman" w:cs="Times New Roman"/>
                <w:sz w:val="24"/>
                <w:szCs w:val="24"/>
                <w:lang w:val="ro-RO"/>
              </w:rPr>
              <w:t>ţ</w:t>
            </w:r>
            <w:r w:rsidR="001E24C5" w:rsidRPr="00004FB5">
              <w:rPr>
                <w:rFonts w:ascii="Times New Roman" w:hAnsi="Times New Roman" w:cs="Times New Roman"/>
                <w:sz w:val="24"/>
                <w:szCs w:val="24"/>
                <w:lang w:val="ro-RO"/>
              </w:rPr>
              <w:t xml:space="preserve">a unui </w:t>
            </w:r>
            <w:r w:rsidR="00A331CC" w:rsidRPr="00004FB5">
              <w:rPr>
                <w:rFonts w:ascii="Times New Roman" w:hAnsi="Times New Roman" w:cs="Times New Roman"/>
                <w:sz w:val="24"/>
                <w:szCs w:val="24"/>
                <w:lang w:val="ro-RO"/>
              </w:rPr>
              <w:t>neoplasm</w:t>
            </w:r>
            <w:r w:rsidR="000756A5" w:rsidRPr="00004FB5">
              <w:rPr>
                <w:rFonts w:ascii="Times New Roman" w:hAnsi="Times New Roman" w:cs="Times New Roman"/>
                <w:sz w:val="24"/>
                <w:szCs w:val="24"/>
                <w:lang w:val="ro-RO"/>
              </w:rPr>
              <w:t>.</w:t>
            </w:r>
          </w:p>
        </w:tc>
        <w:tc>
          <w:tcPr>
            <w:tcW w:w="844" w:type="dxa"/>
            <w:tcBorders>
              <w:top w:val="single" w:sz="4" w:space="0" w:color="auto"/>
              <w:left w:val="single" w:sz="4" w:space="0" w:color="auto"/>
              <w:bottom w:val="single" w:sz="4" w:space="0" w:color="auto"/>
              <w:right w:val="single" w:sz="4" w:space="0" w:color="auto"/>
            </w:tcBorders>
          </w:tcPr>
          <w:p w14:paraId="26CDE96C" w14:textId="77777777" w:rsidR="00C827EC" w:rsidRPr="00004FB5" w:rsidRDefault="00C827EC"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44809B6B" w14:textId="77777777" w:rsidR="00C827EC" w:rsidRPr="00004FB5" w:rsidRDefault="00C827EC" w:rsidP="00067BD9">
            <w:pPr>
              <w:jc w:val="both"/>
              <w:rPr>
                <w:rFonts w:ascii="Times New Roman" w:hAnsi="Times New Roman" w:cs="Times New Roman"/>
                <w:b/>
                <w:sz w:val="24"/>
                <w:szCs w:val="24"/>
                <w:lang w:val="ro-RO"/>
              </w:rPr>
            </w:pPr>
          </w:p>
        </w:tc>
      </w:tr>
      <w:tr w:rsidR="00004FB5" w:rsidRPr="00004FB5" w14:paraId="468391B7" w14:textId="77777777" w:rsidTr="00F125DE">
        <w:tc>
          <w:tcPr>
            <w:tcW w:w="2934" w:type="dxa"/>
            <w:tcBorders>
              <w:top w:val="single" w:sz="4" w:space="0" w:color="auto"/>
              <w:left w:val="single" w:sz="4" w:space="0" w:color="auto"/>
              <w:bottom w:val="single" w:sz="4" w:space="0" w:color="auto"/>
              <w:right w:val="single" w:sz="4" w:space="0" w:color="auto"/>
            </w:tcBorders>
          </w:tcPr>
          <w:p w14:paraId="1C114205" w14:textId="77777777" w:rsidR="00C827EC" w:rsidRPr="00004FB5" w:rsidRDefault="001E24C5" w:rsidP="00067BD9">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Analiz</w:t>
            </w:r>
            <w:r w:rsidR="00EF190D"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w:t>
            </w:r>
            <w:r w:rsidR="00B812E5">
              <w:rPr>
                <w:rFonts w:ascii="Times New Roman" w:hAnsi="Times New Roman" w:cs="Times New Roman"/>
                <w:sz w:val="24"/>
                <w:szCs w:val="24"/>
                <w:lang w:val="ro-RO"/>
              </w:rPr>
              <w:t xml:space="preserve">generală a </w:t>
            </w:r>
            <w:r w:rsidRPr="00004FB5">
              <w:rPr>
                <w:rFonts w:ascii="Times New Roman" w:hAnsi="Times New Roman" w:cs="Times New Roman"/>
                <w:sz w:val="24"/>
                <w:szCs w:val="24"/>
                <w:lang w:val="ro-RO"/>
              </w:rPr>
              <w:t>urinei</w:t>
            </w:r>
            <w:r w:rsidR="000756A5" w:rsidRPr="00004FB5">
              <w:rPr>
                <w:rFonts w:ascii="Times New Roman" w:hAnsi="Times New Roman" w:cs="Times New Roman"/>
                <w:sz w:val="24"/>
                <w:szCs w:val="24"/>
                <w:lang w:val="ro-RO"/>
              </w:rPr>
              <w:t>.</w:t>
            </w:r>
          </w:p>
        </w:tc>
        <w:tc>
          <w:tcPr>
            <w:tcW w:w="5245" w:type="dxa"/>
            <w:tcBorders>
              <w:top w:val="single" w:sz="4" w:space="0" w:color="auto"/>
              <w:left w:val="single" w:sz="4" w:space="0" w:color="auto"/>
              <w:bottom w:val="single" w:sz="4" w:space="0" w:color="auto"/>
              <w:right w:val="single" w:sz="4" w:space="0" w:color="auto"/>
            </w:tcBorders>
          </w:tcPr>
          <w:p w14:paraId="5D1E777B" w14:textId="77777777" w:rsidR="00C827EC" w:rsidRPr="00004FB5" w:rsidRDefault="001E24C5" w:rsidP="00067BD9">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Denotă prezen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unei patologii renale asociate</w:t>
            </w:r>
            <w:r w:rsidR="000756A5" w:rsidRPr="00004FB5">
              <w:rPr>
                <w:rFonts w:ascii="Times New Roman" w:hAnsi="Times New Roman" w:cs="Times New Roman"/>
                <w:sz w:val="24"/>
                <w:szCs w:val="24"/>
                <w:lang w:val="ro-RO"/>
              </w:rPr>
              <w:t xml:space="preserve"> sau disfunc</w:t>
            </w:r>
            <w:r w:rsidR="001639AC" w:rsidRPr="00004FB5">
              <w:rPr>
                <w:rFonts w:ascii="Times New Roman" w:hAnsi="Times New Roman" w:cs="Times New Roman"/>
                <w:sz w:val="24"/>
                <w:szCs w:val="24"/>
                <w:lang w:val="ro-RO"/>
              </w:rPr>
              <w:t>ţ</w:t>
            </w:r>
            <w:r w:rsidR="000756A5" w:rsidRPr="00004FB5">
              <w:rPr>
                <w:rFonts w:ascii="Times New Roman" w:hAnsi="Times New Roman" w:cs="Times New Roman"/>
                <w:sz w:val="24"/>
                <w:szCs w:val="24"/>
                <w:lang w:val="ro-RO"/>
              </w:rPr>
              <w:t>iei renale.</w:t>
            </w:r>
          </w:p>
        </w:tc>
        <w:tc>
          <w:tcPr>
            <w:tcW w:w="844" w:type="dxa"/>
            <w:tcBorders>
              <w:top w:val="single" w:sz="4" w:space="0" w:color="auto"/>
              <w:left w:val="single" w:sz="4" w:space="0" w:color="auto"/>
              <w:bottom w:val="single" w:sz="4" w:space="0" w:color="auto"/>
              <w:right w:val="single" w:sz="4" w:space="0" w:color="auto"/>
            </w:tcBorders>
          </w:tcPr>
          <w:p w14:paraId="74DA9654" w14:textId="77777777" w:rsidR="00C827EC" w:rsidRPr="00004FB5" w:rsidRDefault="00C827EC"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00C5FCE5" w14:textId="77777777" w:rsidR="00C827EC" w:rsidRPr="00004FB5" w:rsidRDefault="00C827EC" w:rsidP="00067BD9">
            <w:pPr>
              <w:jc w:val="both"/>
              <w:rPr>
                <w:rFonts w:ascii="Times New Roman" w:hAnsi="Times New Roman" w:cs="Times New Roman"/>
                <w:b/>
                <w:sz w:val="24"/>
                <w:szCs w:val="24"/>
                <w:lang w:val="ro-RO"/>
              </w:rPr>
            </w:pPr>
          </w:p>
        </w:tc>
      </w:tr>
      <w:tr w:rsidR="00004FB5" w:rsidRPr="00004FB5" w14:paraId="70D40F2D" w14:textId="77777777" w:rsidTr="00F125DE">
        <w:tc>
          <w:tcPr>
            <w:tcW w:w="2934" w:type="dxa"/>
            <w:tcBorders>
              <w:top w:val="single" w:sz="4" w:space="0" w:color="auto"/>
              <w:left w:val="single" w:sz="4" w:space="0" w:color="auto"/>
              <w:bottom w:val="single" w:sz="4" w:space="0" w:color="auto"/>
              <w:right w:val="single" w:sz="4" w:space="0" w:color="auto"/>
            </w:tcBorders>
          </w:tcPr>
          <w:p w14:paraId="4079FFFC" w14:textId="6A519D7C" w:rsidR="00343338" w:rsidRPr="00004FB5" w:rsidRDefault="00565D0E" w:rsidP="00067BD9">
            <w:pPr>
              <w:spacing w:after="120"/>
              <w:jc w:val="both"/>
              <w:rPr>
                <w:rFonts w:ascii="Times New Roman" w:hAnsi="Times New Roman"/>
                <w:sz w:val="24"/>
                <w:szCs w:val="24"/>
                <w:lang w:val="ro-RO"/>
              </w:rPr>
            </w:pPr>
            <w:r w:rsidRPr="00D81147">
              <w:rPr>
                <w:rFonts w:ascii="Times New Roman" w:hAnsi="Times New Roman"/>
                <w:sz w:val="24"/>
                <w:szCs w:val="24"/>
                <w:lang w:val="ro-RO"/>
              </w:rPr>
              <w:t xml:space="preserve">Dozarea amilazei pancreatice în serul sanguin </w:t>
            </w:r>
            <w:r w:rsidRPr="00440BDE">
              <w:rPr>
                <w:rFonts w:ascii="Times New Roman" w:hAnsi="Times New Roman"/>
                <w:sz w:val="24"/>
                <w:szCs w:val="24"/>
                <w:lang w:val="ro-RO"/>
              </w:rPr>
              <w:t>şi urină.</w:t>
            </w:r>
          </w:p>
        </w:tc>
        <w:tc>
          <w:tcPr>
            <w:tcW w:w="5245" w:type="dxa"/>
            <w:tcBorders>
              <w:top w:val="single" w:sz="4" w:space="0" w:color="auto"/>
              <w:left w:val="single" w:sz="4" w:space="0" w:color="auto"/>
              <w:bottom w:val="single" w:sz="4" w:space="0" w:color="auto"/>
              <w:right w:val="single" w:sz="4" w:space="0" w:color="auto"/>
            </w:tcBorders>
          </w:tcPr>
          <w:p w14:paraId="235E3812" w14:textId="77777777" w:rsidR="00343338" w:rsidRPr="00004FB5" w:rsidRDefault="00343338" w:rsidP="00067BD9">
            <w:pPr>
              <w:spacing w:after="120"/>
              <w:jc w:val="both"/>
              <w:rPr>
                <w:rFonts w:ascii="Times New Roman" w:hAnsi="Times New Roman"/>
                <w:sz w:val="24"/>
                <w:szCs w:val="24"/>
                <w:lang w:val="ro-RO"/>
              </w:rPr>
            </w:pPr>
            <w:r w:rsidRPr="00004FB5">
              <w:rPr>
                <w:rFonts w:ascii="Times New Roman" w:hAnsi="Times New Roman"/>
                <w:sz w:val="24"/>
                <w:szCs w:val="24"/>
                <w:lang w:val="ro-RO"/>
              </w:rPr>
              <w:t>Permite diferen</w:t>
            </w:r>
            <w:r w:rsidR="001639AC" w:rsidRPr="00004FB5">
              <w:rPr>
                <w:rFonts w:ascii="Times New Roman" w:hAnsi="Times New Roman"/>
                <w:sz w:val="24"/>
                <w:szCs w:val="24"/>
                <w:lang w:val="ro-RO"/>
              </w:rPr>
              <w:t>ţ</w:t>
            </w:r>
            <w:r w:rsidRPr="00004FB5">
              <w:rPr>
                <w:rFonts w:ascii="Times New Roman" w:hAnsi="Times New Roman"/>
                <w:sz w:val="24"/>
                <w:szCs w:val="24"/>
                <w:lang w:val="ro-RO"/>
              </w:rPr>
              <w:t>ierea cu pancreatita acută. OIS poate fi asociat cu amilază serică crescută, dar nu la nivel foarte înalt, cum este în cazul pancreatitei.</w:t>
            </w:r>
          </w:p>
        </w:tc>
        <w:tc>
          <w:tcPr>
            <w:tcW w:w="844" w:type="dxa"/>
            <w:tcBorders>
              <w:top w:val="single" w:sz="4" w:space="0" w:color="auto"/>
              <w:left w:val="single" w:sz="4" w:space="0" w:color="auto"/>
              <w:bottom w:val="single" w:sz="4" w:space="0" w:color="auto"/>
              <w:right w:val="single" w:sz="4" w:space="0" w:color="auto"/>
            </w:tcBorders>
          </w:tcPr>
          <w:p w14:paraId="7099D5FD" w14:textId="77777777" w:rsidR="00343338" w:rsidRPr="00004FB5" w:rsidRDefault="00343338" w:rsidP="00067BD9">
            <w:pPr>
              <w:spacing w:after="120"/>
              <w:jc w:val="both"/>
              <w:rPr>
                <w:rFonts w:ascii="Times New Roman" w:hAnsi="Times New Roman"/>
                <w:b/>
                <w:sz w:val="24"/>
                <w:szCs w:val="24"/>
                <w:lang w:val="ro-RO"/>
              </w:rPr>
            </w:pPr>
            <w:r w:rsidRPr="00004FB5">
              <w:rPr>
                <w:rFonts w:ascii="Times New Roman" w:hAnsi="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58B347BD" w14:textId="77777777" w:rsidR="00343338" w:rsidRPr="00004FB5" w:rsidRDefault="00343338" w:rsidP="00067BD9">
            <w:pPr>
              <w:jc w:val="both"/>
              <w:rPr>
                <w:rFonts w:ascii="Times New Roman" w:hAnsi="Times New Roman" w:cs="Times New Roman"/>
                <w:b/>
                <w:sz w:val="24"/>
                <w:szCs w:val="24"/>
                <w:lang w:val="ro-RO"/>
              </w:rPr>
            </w:pPr>
          </w:p>
        </w:tc>
      </w:tr>
      <w:tr w:rsidR="00004FB5" w:rsidRPr="00004FB5" w14:paraId="192D4D59" w14:textId="77777777" w:rsidTr="00F125DE">
        <w:tc>
          <w:tcPr>
            <w:tcW w:w="2934" w:type="dxa"/>
            <w:tcBorders>
              <w:top w:val="single" w:sz="4" w:space="0" w:color="auto"/>
              <w:left w:val="single" w:sz="4" w:space="0" w:color="auto"/>
              <w:bottom w:val="single" w:sz="4" w:space="0" w:color="auto"/>
              <w:right w:val="single" w:sz="4" w:space="0" w:color="auto"/>
            </w:tcBorders>
          </w:tcPr>
          <w:p w14:paraId="1257124F" w14:textId="6D8404F2" w:rsidR="00C827EC" w:rsidRPr="00004FB5" w:rsidRDefault="00565D0E" w:rsidP="00067BD9">
            <w:pPr>
              <w:jc w:val="both"/>
              <w:rPr>
                <w:rFonts w:ascii="Times New Roman" w:hAnsi="Times New Roman" w:cs="Times New Roman"/>
                <w:b/>
                <w:i/>
                <w:sz w:val="24"/>
                <w:szCs w:val="24"/>
                <w:lang w:val="ro-RO"/>
              </w:rPr>
            </w:pPr>
            <w:r w:rsidRPr="006C29EE">
              <w:rPr>
                <w:rFonts w:ascii="Times New Roman" w:hAnsi="Times New Roman" w:cs="Times New Roman"/>
                <w:sz w:val="24"/>
                <w:szCs w:val="24"/>
              </w:rPr>
              <w:t>Determinarea grupului sangvin după sistemul ABO şi după sistemul Rhesus</w:t>
            </w:r>
            <w:r w:rsidRPr="00440BDE">
              <w:rPr>
                <w:rFonts w:ascii="Times New Roman" w:hAnsi="Times New Roman"/>
                <w:sz w:val="24"/>
                <w:szCs w:val="24"/>
                <w:lang w:val="ro-RO"/>
              </w:rPr>
              <w:t>.</w:t>
            </w:r>
          </w:p>
        </w:tc>
        <w:tc>
          <w:tcPr>
            <w:tcW w:w="5245" w:type="dxa"/>
            <w:tcBorders>
              <w:top w:val="single" w:sz="4" w:space="0" w:color="auto"/>
              <w:left w:val="single" w:sz="4" w:space="0" w:color="auto"/>
              <w:bottom w:val="single" w:sz="4" w:space="0" w:color="auto"/>
              <w:right w:val="single" w:sz="4" w:space="0" w:color="auto"/>
            </w:tcBorders>
          </w:tcPr>
          <w:p w14:paraId="316615F9" w14:textId="77777777" w:rsidR="00C827EC" w:rsidRPr="00004FB5" w:rsidRDefault="00C827EC"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 indică cu scop de evaluare preoperatorie</w:t>
            </w:r>
            <w:r w:rsidR="0059484B" w:rsidRPr="00004FB5">
              <w:rPr>
                <w:rFonts w:ascii="Times New Roman" w:hAnsi="Times New Roman" w:cs="Times New Roman"/>
                <w:sz w:val="24"/>
                <w:szCs w:val="24"/>
                <w:lang w:val="ro-RO"/>
              </w:rPr>
              <w:t xml:space="preserve"> şi hemotransfuzie eventuală</w:t>
            </w:r>
            <w:r w:rsidR="000756A5" w:rsidRPr="00004FB5">
              <w:rPr>
                <w:rFonts w:ascii="Times New Roman" w:hAnsi="Times New Roman" w:cs="Times New Roman"/>
                <w:sz w:val="24"/>
                <w:szCs w:val="24"/>
                <w:lang w:val="ro-RO"/>
              </w:rPr>
              <w:t>.</w:t>
            </w:r>
          </w:p>
        </w:tc>
        <w:tc>
          <w:tcPr>
            <w:tcW w:w="844" w:type="dxa"/>
            <w:tcBorders>
              <w:top w:val="single" w:sz="4" w:space="0" w:color="auto"/>
              <w:left w:val="single" w:sz="4" w:space="0" w:color="auto"/>
              <w:bottom w:val="single" w:sz="4" w:space="0" w:color="auto"/>
              <w:right w:val="single" w:sz="4" w:space="0" w:color="auto"/>
            </w:tcBorders>
          </w:tcPr>
          <w:p w14:paraId="3465D0EB" w14:textId="77777777" w:rsidR="00C827EC" w:rsidRPr="00004FB5" w:rsidRDefault="00C827EC"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410C8A95" w14:textId="77777777" w:rsidR="00C827EC" w:rsidRPr="00004FB5" w:rsidRDefault="00C827EC" w:rsidP="00067BD9">
            <w:pPr>
              <w:jc w:val="both"/>
              <w:rPr>
                <w:rFonts w:ascii="Times New Roman" w:hAnsi="Times New Roman" w:cs="Times New Roman"/>
                <w:b/>
                <w:sz w:val="24"/>
                <w:szCs w:val="24"/>
                <w:lang w:val="ro-RO"/>
              </w:rPr>
            </w:pPr>
          </w:p>
        </w:tc>
      </w:tr>
      <w:tr w:rsidR="00004FB5" w:rsidRPr="00004FB5" w14:paraId="3C2DAB87" w14:textId="77777777" w:rsidTr="00F125DE">
        <w:tc>
          <w:tcPr>
            <w:tcW w:w="2934" w:type="dxa"/>
            <w:tcBorders>
              <w:top w:val="single" w:sz="4" w:space="0" w:color="auto"/>
              <w:left w:val="single" w:sz="4" w:space="0" w:color="auto"/>
              <w:bottom w:val="single" w:sz="4" w:space="0" w:color="auto"/>
              <w:right w:val="single" w:sz="4" w:space="0" w:color="auto"/>
            </w:tcBorders>
          </w:tcPr>
          <w:p w14:paraId="79FD134A" w14:textId="740128AD" w:rsidR="0059484B" w:rsidRPr="00004FB5" w:rsidRDefault="00565D0E" w:rsidP="00067BD9">
            <w:pPr>
              <w:spacing w:after="120"/>
              <w:jc w:val="both"/>
              <w:rPr>
                <w:rFonts w:ascii="Times New Roman" w:hAnsi="Times New Roman"/>
                <w:sz w:val="24"/>
                <w:szCs w:val="24"/>
                <w:lang w:val="ro-RO"/>
              </w:rPr>
            </w:pPr>
            <w:r w:rsidRPr="00565D0E">
              <w:rPr>
                <w:rFonts w:ascii="Times New Roman" w:hAnsi="Times New Roman"/>
                <w:sz w:val="24"/>
                <w:szCs w:val="24"/>
                <w:lang w:val="ro-RO"/>
              </w:rPr>
              <w:t>Determinarea parametrilor biochimici (dozarea proteinei totale, ureei, creatininei, glucozei, AST, ALT</w:t>
            </w:r>
            <w:r>
              <w:rPr>
                <w:rFonts w:ascii="Times New Roman" w:hAnsi="Times New Roman"/>
                <w:sz w:val="24"/>
                <w:szCs w:val="24"/>
                <w:lang w:val="ro-RO"/>
              </w:rPr>
              <w:t>, fosfatazei alcaline</w:t>
            </w:r>
            <w:r w:rsidRPr="00565D0E">
              <w:rPr>
                <w:rFonts w:ascii="Times New Roman" w:hAnsi="Times New Roman"/>
                <w:sz w:val="24"/>
                <w:szCs w:val="24"/>
                <w:lang w:val="ro-RO"/>
              </w:rPr>
              <w:t xml:space="preserve"> şi bilirubinei</w:t>
            </w:r>
            <w:r w:rsidR="00536314">
              <w:rPr>
                <w:rFonts w:ascii="Times New Roman" w:hAnsi="Times New Roman"/>
                <w:sz w:val="24"/>
                <w:szCs w:val="24"/>
                <w:lang w:val="ro-RO"/>
              </w:rPr>
              <w:t xml:space="preserve"> totale și bilirubinei directe)</w:t>
            </w:r>
          </w:p>
        </w:tc>
        <w:tc>
          <w:tcPr>
            <w:tcW w:w="5245" w:type="dxa"/>
            <w:tcBorders>
              <w:top w:val="single" w:sz="4" w:space="0" w:color="auto"/>
              <w:left w:val="single" w:sz="4" w:space="0" w:color="auto"/>
              <w:bottom w:val="single" w:sz="4" w:space="0" w:color="auto"/>
              <w:right w:val="single" w:sz="4" w:space="0" w:color="auto"/>
            </w:tcBorders>
          </w:tcPr>
          <w:p w14:paraId="7CD9F46A" w14:textId="77777777" w:rsidR="00343338" w:rsidRPr="00004FB5" w:rsidRDefault="00343338" w:rsidP="00067BD9">
            <w:pPr>
              <w:spacing w:after="120"/>
              <w:jc w:val="both"/>
              <w:rPr>
                <w:rFonts w:ascii="Times New Roman" w:hAnsi="Times New Roman"/>
                <w:sz w:val="24"/>
                <w:szCs w:val="24"/>
                <w:lang w:val="ro-RO"/>
              </w:rPr>
            </w:pPr>
            <w:r w:rsidRPr="00004FB5">
              <w:rPr>
                <w:rFonts w:ascii="Times New Roman" w:hAnsi="Times New Roman"/>
                <w:sz w:val="24"/>
                <w:szCs w:val="24"/>
                <w:lang w:val="ro-RO"/>
              </w:rPr>
              <w:t xml:space="preserve">Evaluarea </w:t>
            </w:r>
            <w:r w:rsidR="00470906" w:rsidRPr="00004FB5">
              <w:rPr>
                <w:rFonts w:ascii="Times New Roman" w:hAnsi="Times New Roman"/>
                <w:sz w:val="24"/>
                <w:szCs w:val="24"/>
                <w:lang w:val="ro-RO"/>
              </w:rPr>
              <w:t>probelor hepatice</w:t>
            </w:r>
            <w:r w:rsidRPr="00004FB5">
              <w:rPr>
                <w:rFonts w:ascii="Times New Roman" w:hAnsi="Times New Roman"/>
                <w:sz w:val="24"/>
                <w:szCs w:val="24"/>
                <w:lang w:val="ro-RO"/>
              </w:rPr>
              <w:t xml:space="preserve"> pentru determinarea patologiilor concomitente cu afec</w:t>
            </w:r>
            <w:r w:rsidR="001639AC" w:rsidRPr="00004FB5">
              <w:rPr>
                <w:rFonts w:ascii="Times New Roman" w:hAnsi="Times New Roman"/>
                <w:sz w:val="24"/>
                <w:szCs w:val="24"/>
                <w:lang w:val="ro-RO"/>
              </w:rPr>
              <w:t>ţ</w:t>
            </w:r>
            <w:r w:rsidRPr="00004FB5">
              <w:rPr>
                <w:rFonts w:ascii="Times New Roman" w:hAnsi="Times New Roman" w:cs="Times New Roman"/>
                <w:sz w:val="24"/>
                <w:szCs w:val="24"/>
                <w:lang w:val="ro-RO"/>
              </w:rPr>
              <w:t>iune</w:t>
            </w:r>
            <w:r w:rsidR="00F02EB5" w:rsidRPr="00004FB5">
              <w:rPr>
                <w:rFonts w:ascii="Times New Roman" w:hAnsi="Times New Roman" w:cs="Times New Roman"/>
                <w:sz w:val="24"/>
                <w:szCs w:val="24"/>
                <w:lang w:val="ro-RO"/>
              </w:rPr>
              <w:t xml:space="preserve"> a</w:t>
            </w:r>
            <w:r w:rsidRPr="00004FB5">
              <w:rPr>
                <w:rFonts w:ascii="Times New Roman" w:hAnsi="Times New Roman" w:cs="Times New Roman"/>
                <w:sz w:val="24"/>
                <w:szCs w:val="24"/>
                <w:lang w:val="ro-RO"/>
              </w:rPr>
              <w:t xml:space="preserve"> </w:t>
            </w:r>
            <w:r w:rsidR="00470906" w:rsidRPr="00004FB5">
              <w:rPr>
                <w:rFonts w:ascii="Times New Roman" w:hAnsi="Times New Roman"/>
                <w:sz w:val="24"/>
                <w:szCs w:val="24"/>
                <w:lang w:val="ro-RO"/>
              </w:rPr>
              <w:t>ficatului</w:t>
            </w:r>
            <w:r w:rsidRPr="00004FB5">
              <w:rPr>
                <w:rFonts w:ascii="Times New Roman" w:hAnsi="Times New Roman"/>
                <w:sz w:val="24"/>
                <w:szCs w:val="24"/>
                <w:lang w:val="ro-RO"/>
              </w:rPr>
              <w:t xml:space="preserve">. Creatinina şi ureea crescute reflectă </w:t>
            </w:r>
            <w:r w:rsidR="0059484B" w:rsidRPr="00004FB5">
              <w:rPr>
                <w:rFonts w:ascii="Times New Roman" w:hAnsi="Times New Roman"/>
                <w:sz w:val="24"/>
                <w:szCs w:val="24"/>
                <w:lang w:val="ro-RO"/>
              </w:rPr>
              <w:t>starea de deshidrat</w:t>
            </w:r>
            <w:r w:rsidR="009A673E" w:rsidRPr="00004FB5">
              <w:rPr>
                <w:rFonts w:ascii="Times New Roman" w:hAnsi="Times New Roman"/>
                <w:sz w:val="24"/>
                <w:szCs w:val="24"/>
                <w:lang w:val="ro-RO"/>
              </w:rPr>
              <w:t>a</w:t>
            </w:r>
            <w:r w:rsidR="0059484B" w:rsidRPr="00004FB5">
              <w:rPr>
                <w:rFonts w:ascii="Times New Roman" w:hAnsi="Times New Roman"/>
                <w:sz w:val="24"/>
                <w:szCs w:val="24"/>
                <w:lang w:val="ro-RO"/>
              </w:rPr>
              <w:t xml:space="preserve">re sau prezenţa </w:t>
            </w:r>
            <w:r w:rsidRPr="00004FB5">
              <w:rPr>
                <w:rFonts w:ascii="Times New Roman" w:hAnsi="Times New Roman"/>
                <w:sz w:val="24"/>
                <w:szCs w:val="24"/>
                <w:lang w:val="ro-RO"/>
              </w:rPr>
              <w:t>sindromul</w:t>
            </w:r>
            <w:r w:rsidR="0059484B" w:rsidRPr="00004FB5">
              <w:rPr>
                <w:rFonts w:ascii="Times New Roman" w:hAnsi="Times New Roman"/>
                <w:sz w:val="24"/>
                <w:szCs w:val="24"/>
                <w:lang w:val="ro-RO"/>
              </w:rPr>
              <w:t>ui</w:t>
            </w:r>
            <w:r w:rsidRPr="00004FB5">
              <w:rPr>
                <w:rFonts w:ascii="Times New Roman" w:hAnsi="Times New Roman"/>
                <w:sz w:val="24"/>
                <w:szCs w:val="24"/>
                <w:lang w:val="ro-RO"/>
              </w:rPr>
              <w:t xml:space="preserve"> de răspuns inflamator sistemic (SIRS).</w:t>
            </w:r>
          </w:p>
        </w:tc>
        <w:tc>
          <w:tcPr>
            <w:tcW w:w="844" w:type="dxa"/>
            <w:tcBorders>
              <w:top w:val="single" w:sz="4" w:space="0" w:color="auto"/>
              <w:left w:val="single" w:sz="4" w:space="0" w:color="auto"/>
              <w:bottom w:val="single" w:sz="4" w:space="0" w:color="auto"/>
              <w:right w:val="single" w:sz="4" w:space="0" w:color="auto"/>
            </w:tcBorders>
          </w:tcPr>
          <w:p w14:paraId="5082947F" w14:textId="77777777" w:rsidR="00343338" w:rsidRPr="00004FB5" w:rsidRDefault="00343338" w:rsidP="00067BD9">
            <w:pPr>
              <w:spacing w:after="120"/>
              <w:jc w:val="both"/>
              <w:rPr>
                <w:rFonts w:ascii="Times New Roman" w:hAnsi="Times New Roman"/>
                <w:b/>
                <w:sz w:val="24"/>
                <w:szCs w:val="24"/>
                <w:lang w:val="ro-RO"/>
              </w:rPr>
            </w:pPr>
            <w:r w:rsidRPr="00004FB5">
              <w:rPr>
                <w:rFonts w:ascii="Times New Roman" w:hAnsi="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3C87AE12" w14:textId="77777777" w:rsidR="00343338" w:rsidRPr="00004FB5" w:rsidRDefault="00343338" w:rsidP="00067BD9">
            <w:pPr>
              <w:jc w:val="both"/>
              <w:rPr>
                <w:rFonts w:ascii="Times New Roman" w:hAnsi="Times New Roman" w:cs="Times New Roman"/>
                <w:b/>
                <w:sz w:val="24"/>
                <w:szCs w:val="24"/>
                <w:lang w:val="ro-RO"/>
              </w:rPr>
            </w:pPr>
          </w:p>
        </w:tc>
      </w:tr>
      <w:tr w:rsidR="00004FB5" w:rsidRPr="00004FB5" w14:paraId="2B906E58" w14:textId="77777777" w:rsidTr="00F125DE">
        <w:tc>
          <w:tcPr>
            <w:tcW w:w="2934" w:type="dxa"/>
            <w:tcBorders>
              <w:top w:val="single" w:sz="4" w:space="0" w:color="auto"/>
              <w:left w:val="single" w:sz="4" w:space="0" w:color="auto"/>
              <w:bottom w:val="single" w:sz="4" w:space="0" w:color="auto"/>
              <w:right w:val="single" w:sz="4" w:space="0" w:color="auto"/>
            </w:tcBorders>
          </w:tcPr>
          <w:p w14:paraId="3F1A1C5B" w14:textId="58BA2427" w:rsidR="00343338" w:rsidRPr="00004FB5" w:rsidRDefault="00536314" w:rsidP="00067BD9">
            <w:pPr>
              <w:spacing w:after="120"/>
              <w:jc w:val="both"/>
              <w:rPr>
                <w:rFonts w:ascii="Times New Roman" w:hAnsi="Times New Roman"/>
                <w:sz w:val="24"/>
                <w:szCs w:val="24"/>
                <w:lang w:val="ro-RO"/>
              </w:rPr>
            </w:pPr>
            <w:r w:rsidRPr="00317604">
              <w:rPr>
                <w:rFonts w:ascii="Times New Roman" w:hAnsi="Times New Roman" w:cs="Times New Roman"/>
                <w:sz w:val="24"/>
                <w:szCs w:val="24"/>
                <w:lang w:val="ro-RO" w:bidi="ar-JO"/>
              </w:rPr>
              <w:t>Determinarea echilibrului acido-bazic.</w:t>
            </w:r>
          </w:p>
        </w:tc>
        <w:tc>
          <w:tcPr>
            <w:tcW w:w="5245" w:type="dxa"/>
            <w:tcBorders>
              <w:top w:val="single" w:sz="4" w:space="0" w:color="auto"/>
              <w:left w:val="single" w:sz="4" w:space="0" w:color="auto"/>
              <w:bottom w:val="single" w:sz="4" w:space="0" w:color="auto"/>
              <w:right w:val="single" w:sz="4" w:space="0" w:color="auto"/>
            </w:tcBorders>
          </w:tcPr>
          <w:p w14:paraId="67BE9F61" w14:textId="77777777" w:rsidR="00343338" w:rsidRPr="00004FB5" w:rsidRDefault="00343338" w:rsidP="00067BD9">
            <w:pPr>
              <w:spacing w:after="120"/>
              <w:jc w:val="both"/>
              <w:rPr>
                <w:rFonts w:ascii="Times New Roman" w:hAnsi="Times New Roman"/>
                <w:sz w:val="24"/>
                <w:szCs w:val="24"/>
                <w:lang w:val="ro-RO"/>
              </w:rPr>
            </w:pPr>
            <w:r w:rsidRPr="00004FB5">
              <w:rPr>
                <w:rFonts w:ascii="Times New Roman" w:hAnsi="Times New Roman"/>
                <w:sz w:val="24"/>
                <w:szCs w:val="24"/>
                <w:lang w:val="ro-RO"/>
              </w:rPr>
              <w:t>Acidoza metabolică poate fi asociată cu OIS şi reflectă SIRS. Se indică şi cu scop de evaluare preoperatorie</w:t>
            </w:r>
            <w:r w:rsidR="008E4FC9" w:rsidRPr="00004FB5">
              <w:rPr>
                <w:rFonts w:ascii="Times New Roman" w:hAnsi="Times New Roman" w:cs="Times New Roman"/>
                <w:sz w:val="24"/>
                <w:szCs w:val="24"/>
                <w:lang w:val="ro-RO"/>
              </w:rPr>
              <w:t xml:space="preserve"> şi determinarea volumului tratamentului medicamentos preoperator.</w:t>
            </w:r>
          </w:p>
        </w:tc>
        <w:tc>
          <w:tcPr>
            <w:tcW w:w="844" w:type="dxa"/>
            <w:tcBorders>
              <w:top w:val="single" w:sz="4" w:space="0" w:color="auto"/>
              <w:left w:val="single" w:sz="4" w:space="0" w:color="auto"/>
              <w:bottom w:val="single" w:sz="4" w:space="0" w:color="auto"/>
              <w:right w:val="single" w:sz="4" w:space="0" w:color="auto"/>
            </w:tcBorders>
          </w:tcPr>
          <w:p w14:paraId="16F541A7" w14:textId="77777777" w:rsidR="00343338" w:rsidRPr="00004FB5" w:rsidRDefault="00343338" w:rsidP="00067BD9">
            <w:pPr>
              <w:spacing w:after="120"/>
              <w:jc w:val="both"/>
              <w:rPr>
                <w:rFonts w:ascii="Times New Roman" w:hAnsi="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59E46F58" w14:textId="77777777" w:rsidR="00343338" w:rsidRPr="00004FB5" w:rsidRDefault="00343338" w:rsidP="00067BD9">
            <w:pPr>
              <w:spacing w:after="120"/>
              <w:jc w:val="both"/>
              <w:rPr>
                <w:rFonts w:ascii="Times New Roman" w:hAnsi="Times New Roman"/>
                <w:b/>
                <w:sz w:val="24"/>
                <w:szCs w:val="24"/>
                <w:lang w:val="ro-RO"/>
              </w:rPr>
            </w:pPr>
            <w:r w:rsidRPr="00004FB5">
              <w:rPr>
                <w:rFonts w:ascii="Times New Roman" w:hAnsi="Times New Roman"/>
                <w:b/>
                <w:sz w:val="24"/>
                <w:szCs w:val="24"/>
                <w:lang w:val="ro-RO"/>
              </w:rPr>
              <w:t>R</w:t>
            </w:r>
          </w:p>
        </w:tc>
      </w:tr>
      <w:tr w:rsidR="00004FB5" w:rsidRPr="00004FB5" w14:paraId="07550CC1" w14:textId="77777777" w:rsidTr="00F125DE">
        <w:tc>
          <w:tcPr>
            <w:tcW w:w="2934" w:type="dxa"/>
            <w:tcBorders>
              <w:top w:val="single" w:sz="4" w:space="0" w:color="auto"/>
              <w:left w:val="single" w:sz="4" w:space="0" w:color="auto"/>
              <w:bottom w:val="single" w:sz="4" w:space="0" w:color="auto"/>
              <w:right w:val="single" w:sz="4" w:space="0" w:color="auto"/>
            </w:tcBorders>
          </w:tcPr>
          <w:p w14:paraId="5EE5E49B" w14:textId="2D81315F" w:rsidR="00343338" w:rsidRPr="00004FB5" w:rsidRDefault="00536314" w:rsidP="00067BD9">
            <w:pPr>
              <w:spacing w:after="120"/>
              <w:jc w:val="both"/>
              <w:rPr>
                <w:rFonts w:ascii="Times New Roman" w:hAnsi="Times New Roman"/>
                <w:sz w:val="24"/>
                <w:szCs w:val="24"/>
                <w:lang w:val="ro-RO"/>
              </w:rPr>
            </w:pPr>
            <w:r w:rsidRPr="00ED64D4">
              <w:rPr>
                <w:rFonts w:ascii="Times New Roman" w:hAnsi="Times New Roman"/>
                <w:sz w:val="24"/>
                <w:szCs w:val="24"/>
                <w:lang w:val="ro-RO"/>
              </w:rPr>
              <w:t xml:space="preserve">Determinarea natriului seric, kaliului seric, calciului, </w:t>
            </w:r>
            <w:r>
              <w:rPr>
                <w:rFonts w:ascii="Times New Roman" w:hAnsi="Times New Roman"/>
                <w:sz w:val="24"/>
                <w:szCs w:val="24"/>
                <w:lang w:val="ro-RO"/>
              </w:rPr>
              <w:t>magneziului</w:t>
            </w:r>
            <w:r w:rsidRPr="00440BDE">
              <w:rPr>
                <w:rFonts w:ascii="Times New Roman" w:hAnsi="Times New Roman"/>
                <w:sz w:val="24"/>
                <w:szCs w:val="24"/>
                <w:lang w:val="ro-RO"/>
              </w:rPr>
              <w:t xml:space="preserve">, </w:t>
            </w:r>
            <w:r>
              <w:rPr>
                <w:rFonts w:ascii="Times New Roman" w:hAnsi="Times New Roman"/>
                <w:sz w:val="24"/>
                <w:szCs w:val="24"/>
                <w:lang w:val="ro-RO"/>
              </w:rPr>
              <w:t>c</w:t>
            </w:r>
            <w:r w:rsidRPr="00440BDE">
              <w:rPr>
                <w:rFonts w:ascii="Times New Roman" w:hAnsi="Times New Roman"/>
                <w:sz w:val="24"/>
                <w:szCs w:val="24"/>
                <w:lang w:val="ro-RO"/>
              </w:rPr>
              <w:t>l</w:t>
            </w:r>
            <w:r>
              <w:rPr>
                <w:rFonts w:ascii="Times New Roman" w:hAnsi="Times New Roman"/>
                <w:sz w:val="24"/>
                <w:szCs w:val="24"/>
                <w:lang w:val="ro-RO"/>
              </w:rPr>
              <w:t>orului în serul sangvin.</w:t>
            </w:r>
          </w:p>
        </w:tc>
        <w:tc>
          <w:tcPr>
            <w:tcW w:w="5245" w:type="dxa"/>
            <w:tcBorders>
              <w:top w:val="single" w:sz="4" w:space="0" w:color="auto"/>
              <w:left w:val="single" w:sz="4" w:space="0" w:color="auto"/>
              <w:bottom w:val="single" w:sz="4" w:space="0" w:color="auto"/>
              <w:right w:val="single" w:sz="4" w:space="0" w:color="auto"/>
            </w:tcBorders>
          </w:tcPr>
          <w:p w14:paraId="348008D1" w14:textId="77777777" w:rsidR="00343338" w:rsidRPr="00004FB5" w:rsidRDefault="00343338" w:rsidP="00067BD9">
            <w:pPr>
              <w:spacing w:after="120"/>
              <w:jc w:val="both"/>
              <w:rPr>
                <w:rFonts w:ascii="Times New Roman" w:hAnsi="Times New Roman"/>
                <w:sz w:val="24"/>
                <w:szCs w:val="24"/>
                <w:lang w:val="ro-RO"/>
              </w:rPr>
            </w:pPr>
            <w:r w:rsidRPr="00004FB5">
              <w:rPr>
                <w:rFonts w:ascii="Times New Roman" w:hAnsi="Times New Roman"/>
                <w:sz w:val="24"/>
                <w:szCs w:val="24"/>
                <w:lang w:val="ro-RO"/>
              </w:rPr>
              <w:t>Se indică cu scop de evaluare preoperatorie şi ca indicator a gradului de pierderi hidroelectrolitice ce necesită a fi restabilite atât preoperator cât şi după interven</w:t>
            </w:r>
            <w:r w:rsidR="001639AC" w:rsidRPr="00004FB5">
              <w:rPr>
                <w:rFonts w:ascii="Times New Roman" w:hAnsi="Times New Roman"/>
                <w:sz w:val="24"/>
                <w:szCs w:val="24"/>
                <w:lang w:val="ro-RO"/>
              </w:rPr>
              <w:t>ţ</w:t>
            </w:r>
            <w:r w:rsidRPr="00004FB5">
              <w:rPr>
                <w:rFonts w:ascii="Times New Roman" w:hAnsi="Times New Roman"/>
                <w:sz w:val="24"/>
                <w:szCs w:val="24"/>
                <w:lang w:val="ro-RO"/>
              </w:rPr>
              <w:t>ie chirurgicală.</w:t>
            </w:r>
          </w:p>
        </w:tc>
        <w:tc>
          <w:tcPr>
            <w:tcW w:w="844" w:type="dxa"/>
            <w:tcBorders>
              <w:top w:val="single" w:sz="4" w:space="0" w:color="auto"/>
              <w:left w:val="single" w:sz="4" w:space="0" w:color="auto"/>
              <w:bottom w:val="single" w:sz="4" w:space="0" w:color="auto"/>
              <w:right w:val="single" w:sz="4" w:space="0" w:color="auto"/>
            </w:tcBorders>
          </w:tcPr>
          <w:p w14:paraId="2EDF1318" w14:textId="77777777" w:rsidR="00343338" w:rsidRPr="00004FB5" w:rsidRDefault="00343338" w:rsidP="00067BD9">
            <w:pPr>
              <w:spacing w:after="120"/>
              <w:jc w:val="both"/>
              <w:rPr>
                <w:rFonts w:ascii="Times New Roman" w:hAnsi="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3EEC390A" w14:textId="77777777" w:rsidR="00343338" w:rsidRPr="00004FB5" w:rsidRDefault="00343338" w:rsidP="00067BD9">
            <w:pPr>
              <w:spacing w:after="120"/>
              <w:jc w:val="both"/>
              <w:rPr>
                <w:rFonts w:ascii="Times New Roman" w:hAnsi="Times New Roman"/>
                <w:b/>
                <w:sz w:val="24"/>
                <w:szCs w:val="24"/>
                <w:lang w:val="ro-RO"/>
              </w:rPr>
            </w:pPr>
            <w:r w:rsidRPr="00004FB5">
              <w:rPr>
                <w:rFonts w:ascii="Times New Roman" w:hAnsi="Times New Roman"/>
                <w:b/>
                <w:sz w:val="24"/>
                <w:szCs w:val="24"/>
                <w:lang w:val="ro-RO"/>
              </w:rPr>
              <w:t>R</w:t>
            </w:r>
          </w:p>
        </w:tc>
      </w:tr>
      <w:tr w:rsidR="00004FB5" w:rsidRPr="00004FB5" w14:paraId="2BC9342D" w14:textId="77777777" w:rsidTr="00F125DE">
        <w:tc>
          <w:tcPr>
            <w:tcW w:w="2934" w:type="dxa"/>
            <w:tcBorders>
              <w:top w:val="single" w:sz="4" w:space="0" w:color="auto"/>
              <w:left w:val="single" w:sz="4" w:space="0" w:color="auto"/>
              <w:bottom w:val="single" w:sz="4" w:space="0" w:color="auto"/>
              <w:right w:val="single" w:sz="4" w:space="0" w:color="auto"/>
            </w:tcBorders>
          </w:tcPr>
          <w:p w14:paraId="64D6EC9A" w14:textId="77777777" w:rsidR="008E4FC9" w:rsidRPr="00004FB5" w:rsidRDefault="008E4FC9" w:rsidP="00067BD9">
            <w:pPr>
              <w:spacing w:after="120"/>
              <w:jc w:val="both"/>
              <w:rPr>
                <w:rFonts w:ascii="Times New Roman" w:hAnsi="Times New Roman" w:cs="Times New Roman"/>
                <w:sz w:val="24"/>
                <w:szCs w:val="24"/>
                <w:lang w:val="ro-RO"/>
              </w:rPr>
            </w:pPr>
            <w:r w:rsidRPr="00004FB5">
              <w:rPr>
                <w:rFonts w:ascii="Times New Roman" w:hAnsi="Times New Roman"/>
                <w:sz w:val="24"/>
                <w:szCs w:val="24"/>
                <w:lang w:val="ro-RO"/>
              </w:rPr>
              <w:t>Teste de coagulare: ind</w:t>
            </w:r>
            <w:r w:rsidR="00B812E5">
              <w:rPr>
                <w:rFonts w:ascii="Times New Roman" w:hAnsi="Times New Roman"/>
                <w:sz w:val="24"/>
                <w:szCs w:val="24"/>
                <w:lang w:val="ro-RO"/>
              </w:rPr>
              <w:t>exul protrombinic</w:t>
            </w:r>
            <w:r w:rsidRPr="00004FB5">
              <w:rPr>
                <w:rFonts w:ascii="Times New Roman" w:hAnsi="Times New Roman"/>
                <w:sz w:val="24"/>
                <w:szCs w:val="24"/>
                <w:lang w:val="ro-RO"/>
              </w:rPr>
              <w:t xml:space="preserve">, raportul internaţional normalizat (INR), fibrinogenul, timpul de tromboplastină parțial </w:t>
            </w:r>
            <w:r w:rsidRPr="00004FB5">
              <w:rPr>
                <w:rFonts w:ascii="Times New Roman" w:hAnsi="Times New Roman"/>
                <w:sz w:val="24"/>
                <w:szCs w:val="24"/>
                <w:lang w:val="ro-RO"/>
              </w:rPr>
              <w:lastRenderedPageBreak/>
              <w:t>activ</w:t>
            </w:r>
            <w:r w:rsidR="00B812E5">
              <w:rPr>
                <w:rFonts w:ascii="Times New Roman" w:hAnsi="Times New Roman"/>
                <w:sz w:val="24"/>
                <w:szCs w:val="24"/>
                <w:lang w:val="ro-RO"/>
              </w:rPr>
              <w:t>ă</w:t>
            </w:r>
            <w:r w:rsidRPr="00004FB5">
              <w:rPr>
                <w:rFonts w:ascii="Times New Roman" w:hAnsi="Times New Roman"/>
                <w:sz w:val="24"/>
                <w:szCs w:val="24"/>
                <w:lang w:val="ro-RO"/>
              </w:rPr>
              <w:t xml:space="preserve"> (TTPA)</w:t>
            </w:r>
          </w:p>
        </w:tc>
        <w:tc>
          <w:tcPr>
            <w:tcW w:w="5245" w:type="dxa"/>
            <w:tcBorders>
              <w:top w:val="single" w:sz="4" w:space="0" w:color="auto"/>
              <w:left w:val="single" w:sz="4" w:space="0" w:color="auto"/>
              <w:bottom w:val="single" w:sz="4" w:space="0" w:color="auto"/>
              <w:right w:val="single" w:sz="4" w:space="0" w:color="auto"/>
            </w:tcBorders>
          </w:tcPr>
          <w:p w14:paraId="243FBB65" w14:textId="77777777" w:rsidR="008E4FC9" w:rsidRPr="00004FB5" w:rsidRDefault="008E4FC9"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Se indică cu scop de evaluare preoperatorie şi modificarea / corijarea regimului de terapia antitrombotică (la necesitate).</w:t>
            </w:r>
          </w:p>
        </w:tc>
        <w:tc>
          <w:tcPr>
            <w:tcW w:w="844" w:type="dxa"/>
            <w:tcBorders>
              <w:top w:val="single" w:sz="4" w:space="0" w:color="auto"/>
              <w:left w:val="single" w:sz="4" w:space="0" w:color="auto"/>
              <w:bottom w:val="single" w:sz="4" w:space="0" w:color="auto"/>
              <w:right w:val="single" w:sz="4" w:space="0" w:color="auto"/>
            </w:tcBorders>
          </w:tcPr>
          <w:p w14:paraId="3C04D74D" w14:textId="77777777" w:rsidR="008E4FC9" w:rsidRPr="00004FB5" w:rsidRDefault="008E4FC9"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20C47500" w14:textId="77777777" w:rsidR="008E4FC9" w:rsidRPr="00004FB5" w:rsidRDefault="008E4FC9"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2C7E1653" w14:textId="77777777" w:rsidTr="00F125DE">
        <w:tc>
          <w:tcPr>
            <w:tcW w:w="2934" w:type="dxa"/>
            <w:tcBorders>
              <w:top w:val="single" w:sz="4" w:space="0" w:color="auto"/>
              <w:left w:val="single" w:sz="4" w:space="0" w:color="auto"/>
              <w:bottom w:val="single" w:sz="4" w:space="0" w:color="auto"/>
              <w:right w:val="single" w:sz="4" w:space="0" w:color="auto"/>
            </w:tcBorders>
          </w:tcPr>
          <w:p w14:paraId="60E37E82" w14:textId="2E0F2239" w:rsidR="00AA691B" w:rsidRPr="00004FB5" w:rsidRDefault="005F252C" w:rsidP="00067BD9">
            <w:pPr>
              <w:jc w:val="both"/>
              <w:rPr>
                <w:rFonts w:ascii="Times New Roman" w:hAnsi="Times New Roman" w:cs="Times New Roman"/>
                <w:sz w:val="24"/>
                <w:szCs w:val="24"/>
                <w:lang w:val="ro-RO" w:bidi="ar-JO"/>
              </w:rPr>
            </w:pPr>
            <w:r>
              <w:rPr>
                <w:rFonts w:ascii="Times New Roman" w:hAnsi="Times New Roman" w:cs="Times New Roman"/>
                <w:sz w:val="24"/>
                <w:szCs w:val="24"/>
                <w:lang w:val="ro-RO" w:bidi="ar-JO"/>
              </w:rPr>
              <w:t>Determinarea p</w:t>
            </w:r>
            <w:r w:rsidR="00AA691B" w:rsidRPr="00004FB5">
              <w:rPr>
                <w:rFonts w:ascii="Times New Roman" w:hAnsi="Times New Roman" w:cs="Times New Roman"/>
                <w:sz w:val="24"/>
                <w:szCs w:val="24"/>
                <w:lang w:val="ro-RO" w:bidi="ar-JO"/>
              </w:rPr>
              <w:t>rotein</w:t>
            </w:r>
            <w:r>
              <w:rPr>
                <w:rFonts w:ascii="Times New Roman" w:hAnsi="Times New Roman" w:cs="Times New Roman"/>
                <w:sz w:val="24"/>
                <w:szCs w:val="24"/>
                <w:lang w:val="ro-RO" w:bidi="ar-JO"/>
              </w:rPr>
              <w:t>ei</w:t>
            </w:r>
            <w:r w:rsidR="00AA691B" w:rsidRPr="00004FB5">
              <w:rPr>
                <w:rFonts w:ascii="Times New Roman" w:hAnsi="Times New Roman" w:cs="Times New Roman"/>
                <w:sz w:val="24"/>
                <w:szCs w:val="24"/>
                <w:lang w:val="ro-RO" w:bidi="ar-JO"/>
              </w:rPr>
              <w:t xml:space="preserve"> C-reactiv</w:t>
            </w:r>
            <w:r>
              <w:rPr>
                <w:rFonts w:ascii="Times New Roman" w:hAnsi="Times New Roman" w:cs="Times New Roman"/>
                <w:sz w:val="24"/>
                <w:szCs w:val="24"/>
                <w:lang w:val="ro-RO" w:bidi="ar-JO"/>
              </w:rPr>
              <w:t>e</w:t>
            </w:r>
            <w:r w:rsidR="00AA691B" w:rsidRPr="00004FB5">
              <w:rPr>
                <w:rFonts w:ascii="Times New Roman" w:hAnsi="Times New Roman" w:cs="Times New Roman"/>
                <w:sz w:val="24"/>
                <w:szCs w:val="24"/>
                <w:lang w:val="ro-RO" w:bidi="ar-JO"/>
              </w:rPr>
              <w:t>.</w:t>
            </w:r>
          </w:p>
        </w:tc>
        <w:tc>
          <w:tcPr>
            <w:tcW w:w="5245" w:type="dxa"/>
            <w:tcBorders>
              <w:top w:val="single" w:sz="4" w:space="0" w:color="auto"/>
              <w:left w:val="single" w:sz="4" w:space="0" w:color="auto"/>
              <w:bottom w:val="single" w:sz="4" w:space="0" w:color="auto"/>
              <w:right w:val="single" w:sz="4" w:space="0" w:color="auto"/>
            </w:tcBorders>
          </w:tcPr>
          <w:p w14:paraId="12792B1A" w14:textId="77777777" w:rsidR="00AA691B" w:rsidRPr="00004FB5" w:rsidRDefault="00AA691B" w:rsidP="00067BD9">
            <w:pPr>
              <w:ind w:right="-108"/>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Poate fi prezent un nivel crescut, mai ales în cazul procesului inflamator sau necrozei intestinale.</w:t>
            </w:r>
          </w:p>
        </w:tc>
        <w:tc>
          <w:tcPr>
            <w:tcW w:w="844" w:type="dxa"/>
            <w:tcBorders>
              <w:top w:val="single" w:sz="4" w:space="0" w:color="auto"/>
              <w:left w:val="single" w:sz="4" w:space="0" w:color="auto"/>
              <w:bottom w:val="single" w:sz="4" w:space="0" w:color="auto"/>
              <w:right w:val="single" w:sz="4" w:space="0" w:color="auto"/>
            </w:tcBorders>
          </w:tcPr>
          <w:p w14:paraId="4D77512C"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7571DED2" w14:textId="77777777" w:rsidR="00AA691B" w:rsidRPr="00004FB5" w:rsidRDefault="00C7183D"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7A6ABD5E" w14:textId="77777777" w:rsidTr="00F125DE">
        <w:tc>
          <w:tcPr>
            <w:tcW w:w="2934" w:type="dxa"/>
            <w:tcBorders>
              <w:top w:val="single" w:sz="4" w:space="0" w:color="auto"/>
              <w:left w:val="single" w:sz="4" w:space="0" w:color="auto"/>
              <w:bottom w:val="single" w:sz="4" w:space="0" w:color="auto"/>
              <w:right w:val="single" w:sz="4" w:space="0" w:color="auto"/>
            </w:tcBorders>
          </w:tcPr>
          <w:p w14:paraId="7C2B47B0" w14:textId="72092AC9" w:rsidR="00AA691B" w:rsidRPr="00004FB5" w:rsidRDefault="005F252C" w:rsidP="00067BD9">
            <w:pPr>
              <w:jc w:val="both"/>
              <w:rPr>
                <w:rFonts w:ascii="Times New Roman" w:hAnsi="Times New Roman"/>
                <w:sz w:val="24"/>
                <w:szCs w:val="24"/>
                <w:lang w:val="ro-RO"/>
              </w:rPr>
            </w:pPr>
            <w:r w:rsidRPr="005F252C">
              <w:rPr>
                <w:rFonts w:ascii="Times New Roman" w:hAnsi="Times New Roman"/>
                <w:sz w:val="24"/>
                <w:szCs w:val="24"/>
                <w:lang w:val="ro-RO"/>
              </w:rPr>
              <w:t xml:space="preserve">Determinarea acidului lactic în </w:t>
            </w:r>
            <w:r w:rsidR="00272AF9" w:rsidRPr="005F252C">
              <w:rPr>
                <w:rFonts w:ascii="Times New Roman" w:hAnsi="Times New Roman"/>
                <w:sz w:val="24"/>
                <w:szCs w:val="24"/>
                <w:lang w:val="ro-RO"/>
              </w:rPr>
              <w:t>sânge</w:t>
            </w:r>
            <w:r>
              <w:rPr>
                <w:rFonts w:ascii="Times New Roman" w:hAnsi="Times New Roman"/>
                <w:sz w:val="24"/>
                <w:szCs w:val="24"/>
                <w:lang w:val="ro-RO"/>
              </w:rPr>
              <w:t>.</w:t>
            </w:r>
          </w:p>
        </w:tc>
        <w:tc>
          <w:tcPr>
            <w:tcW w:w="5245" w:type="dxa"/>
            <w:tcBorders>
              <w:top w:val="single" w:sz="4" w:space="0" w:color="auto"/>
              <w:left w:val="single" w:sz="4" w:space="0" w:color="auto"/>
              <w:bottom w:val="single" w:sz="4" w:space="0" w:color="auto"/>
              <w:right w:val="single" w:sz="4" w:space="0" w:color="auto"/>
            </w:tcBorders>
          </w:tcPr>
          <w:p w14:paraId="236A2D77" w14:textId="77777777" w:rsidR="00AA691B" w:rsidRPr="00004FB5" w:rsidRDefault="00AA691B" w:rsidP="00067BD9">
            <w:pPr>
              <w:jc w:val="both"/>
              <w:rPr>
                <w:rFonts w:ascii="Times New Roman" w:hAnsi="Times New Roman"/>
                <w:sz w:val="24"/>
                <w:szCs w:val="24"/>
                <w:lang w:val="ro-RO"/>
              </w:rPr>
            </w:pPr>
            <w:r w:rsidRPr="00004FB5">
              <w:rPr>
                <w:rFonts w:ascii="Times New Roman" w:hAnsi="Times New Roman"/>
                <w:sz w:val="24"/>
                <w:szCs w:val="24"/>
                <w:lang w:val="ro-RO"/>
              </w:rPr>
              <w:t>Creșterea sugerează deshidratare sau hipoperfuzie tisulară.</w:t>
            </w:r>
          </w:p>
        </w:tc>
        <w:tc>
          <w:tcPr>
            <w:tcW w:w="844" w:type="dxa"/>
            <w:tcBorders>
              <w:top w:val="single" w:sz="4" w:space="0" w:color="auto"/>
              <w:left w:val="single" w:sz="4" w:space="0" w:color="auto"/>
              <w:bottom w:val="single" w:sz="4" w:space="0" w:color="auto"/>
              <w:right w:val="single" w:sz="4" w:space="0" w:color="auto"/>
            </w:tcBorders>
          </w:tcPr>
          <w:p w14:paraId="3B5EF1E4"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4472927E"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1B5FDDB0" w14:textId="77777777" w:rsidTr="00F125DE">
        <w:tc>
          <w:tcPr>
            <w:tcW w:w="2934" w:type="dxa"/>
            <w:tcBorders>
              <w:top w:val="single" w:sz="4" w:space="0" w:color="auto"/>
              <w:left w:val="single" w:sz="4" w:space="0" w:color="auto"/>
              <w:bottom w:val="single" w:sz="4" w:space="0" w:color="auto"/>
              <w:right w:val="single" w:sz="4" w:space="0" w:color="auto"/>
            </w:tcBorders>
          </w:tcPr>
          <w:p w14:paraId="6BEFB7EE" w14:textId="5AA00A2E" w:rsidR="00AA691B" w:rsidRPr="00004FB5" w:rsidRDefault="00536314" w:rsidP="00067BD9">
            <w:pPr>
              <w:jc w:val="both"/>
              <w:rPr>
                <w:rFonts w:ascii="Times New Roman" w:hAnsi="Times New Roman" w:cs="Times New Roman"/>
                <w:b/>
                <w:i/>
                <w:sz w:val="24"/>
                <w:szCs w:val="24"/>
                <w:lang w:val="ro-RO"/>
              </w:rPr>
            </w:pPr>
            <w:r w:rsidRPr="00536314">
              <w:rPr>
                <w:rFonts w:ascii="Times New Roman" w:hAnsi="Times New Roman" w:cs="Times New Roman"/>
                <w:sz w:val="24"/>
                <w:szCs w:val="24"/>
                <w:lang w:val="ro-RO"/>
              </w:rPr>
              <w:t xml:space="preserve">Electrocardiografia în stare de repaos </w:t>
            </w:r>
            <w:r>
              <w:rPr>
                <w:rFonts w:ascii="Times New Roman" w:hAnsi="Times New Roman" w:cs="Times New Roman"/>
                <w:sz w:val="24"/>
                <w:szCs w:val="24"/>
                <w:lang w:val="ro-RO"/>
              </w:rPr>
              <w:t>(</w:t>
            </w:r>
            <w:r w:rsidR="00AA691B" w:rsidRPr="00004FB5">
              <w:rPr>
                <w:rFonts w:ascii="Times New Roman" w:hAnsi="Times New Roman" w:cs="Times New Roman"/>
                <w:sz w:val="24"/>
                <w:szCs w:val="24"/>
                <w:lang w:val="ro-RO"/>
              </w:rPr>
              <w:t>ECG</w:t>
            </w:r>
            <w:r>
              <w:rPr>
                <w:rFonts w:ascii="Times New Roman" w:hAnsi="Times New Roman" w:cs="Times New Roman"/>
                <w:sz w:val="24"/>
                <w:szCs w:val="24"/>
                <w:lang w:val="ro-RO"/>
              </w:rPr>
              <w:t>)</w:t>
            </w:r>
            <w:r w:rsidR="00AA691B" w:rsidRPr="00004FB5">
              <w:rPr>
                <w:rFonts w:ascii="Times New Roman" w:hAnsi="Times New Roman" w:cs="Times New Roman"/>
                <w:sz w:val="24"/>
                <w:szCs w:val="24"/>
                <w:lang w:val="ro-RO"/>
              </w:rPr>
              <w:t>.</w:t>
            </w:r>
          </w:p>
        </w:tc>
        <w:tc>
          <w:tcPr>
            <w:tcW w:w="5245" w:type="dxa"/>
            <w:tcBorders>
              <w:top w:val="single" w:sz="4" w:space="0" w:color="auto"/>
              <w:left w:val="single" w:sz="4" w:space="0" w:color="auto"/>
              <w:bottom w:val="single" w:sz="4" w:space="0" w:color="auto"/>
              <w:right w:val="single" w:sz="4" w:space="0" w:color="auto"/>
            </w:tcBorders>
          </w:tcPr>
          <w:p w14:paraId="66701E2B" w14:textId="77777777" w:rsidR="00AA691B" w:rsidRPr="00004FB5" w:rsidRDefault="00AA691B"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Pot fi schimbări în caz de patologie a sistemului cardiovascular.</w:t>
            </w:r>
          </w:p>
        </w:tc>
        <w:tc>
          <w:tcPr>
            <w:tcW w:w="844" w:type="dxa"/>
            <w:tcBorders>
              <w:top w:val="single" w:sz="4" w:space="0" w:color="auto"/>
              <w:left w:val="single" w:sz="4" w:space="0" w:color="auto"/>
              <w:bottom w:val="single" w:sz="4" w:space="0" w:color="auto"/>
              <w:right w:val="single" w:sz="4" w:space="0" w:color="auto"/>
            </w:tcBorders>
          </w:tcPr>
          <w:p w14:paraId="7642496F"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68082427" w14:textId="77777777" w:rsidR="00AA691B" w:rsidRPr="00004FB5" w:rsidRDefault="00AA691B" w:rsidP="00067BD9">
            <w:pPr>
              <w:jc w:val="both"/>
              <w:rPr>
                <w:rFonts w:ascii="Times New Roman" w:hAnsi="Times New Roman" w:cs="Times New Roman"/>
                <w:b/>
                <w:sz w:val="24"/>
                <w:szCs w:val="24"/>
                <w:lang w:val="ro-RO"/>
              </w:rPr>
            </w:pPr>
          </w:p>
        </w:tc>
      </w:tr>
      <w:tr w:rsidR="00004FB5" w:rsidRPr="00004FB5" w14:paraId="0006534C" w14:textId="77777777" w:rsidTr="00F125DE">
        <w:tc>
          <w:tcPr>
            <w:tcW w:w="2934" w:type="dxa"/>
            <w:tcBorders>
              <w:top w:val="single" w:sz="4" w:space="0" w:color="auto"/>
              <w:left w:val="single" w:sz="4" w:space="0" w:color="auto"/>
              <w:bottom w:val="single" w:sz="4" w:space="0" w:color="auto"/>
              <w:right w:val="single" w:sz="4" w:space="0" w:color="auto"/>
            </w:tcBorders>
          </w:tcPr>
          <w:p w14:paraId="47C86388" w14:textId="77777777" w:rsidR="00AA691B" w:rsidRPr="00004FB5" w:rsidRDefault="00AA691B" w:rsidP="00067BD9">
            <w:pPr>
              <w:spacing w:after="120"/>
              <w:jc w:val="both"/>
              <w:rPr>
                <w:rFonts w:ascii="Times New Roman" w:hAnsi="Times New Roman"/>
                <w:b/>
                <w:i/>
                <w:sz w:val="24"/>
                <w:szCs w:val="24"/>
                <w:lang w:val="ro-RO"/>
              </w:rPr>
            </w:pPr>
            <w:r w:rsidRPr="00004FB5">
              <w:rPr>
                <w:rFonts w:ascii="Times New Roman" w:hAnsi="Times New Roman"/>
                <w:sz w:val="24"/>
                <w:szCs w:val="24"/>
                <w:lang w:val="ro-RO"/>
              </w:rPr>
              <w:t>Radiografia panoramică a cavităţii abdominale în ortostatism.</w:t>
            </w:r>
            <w:r w:rsidRPr="00004FB5">
              <w:rPr>
                <w:rFonts w:ascii="Times New Roman" w:hAnsi="Times New Roman"/>
                <w:b/>
                <w:i/>
                <w:sz w:val="24"/>
                <w:szCs w:val="24"/>
                <w:lang w:val="ro-RO"/>
              </w:rPr>
              <w:t xml:space="preserve"> </w:t>
            </w:r>
          </w:p>
        </w:tc>
        <w:tc>
          <w:tcPr>
            <w:tcW w:w="5245" w:type="dxa"/>
            <w:tcBorders>
              <w:top w:val="single" w:sz="4" w:space="0" w:color="auto"/>
              <w:left w:val="single" w:sz="4" w:space="0" w:color="auto"/>
              <w:bottom w:val="single" w:sz="4" w:space="0" w:color="auto"/>
              <w:right w:val="single" w:sz="4" w:space="0" w:color="auto"/>
            </w:tcBorders>
          </w:tcPr>
          <w:p w14:paraId="6D9F33E4" w14:textId="77777777" w:rsidR="00AA691B" w:rsidRPr="00004FB5" w:rsidRDefault="00AA691B" w:rsidP="00067BD9">
            <w:pPr>
              <w:jc w:val="both"/>
              <w:rPr>
                <w:rFonts w:ascii="Times New Roman" w:hAnsi="Times New Roman"/>
                <w:sz w:val="24"/>
                <w:szCs w:val="24"/>
                <w:lang w:val="ro-RO"/>
              </w:rPr>
            </w:pPr>
            <w:r w:rsidRPr="00004FB5">
              <w:rPr>
                <w:rFonts w:ascii="Times New Roman" w:hAnsi="Times New Roman"/>
                <w:sz w:val="24"/>
                <w:szCs w:val="24"/>
                <w:lang w:val="ro-RO"/>
              </w:rPr>
              <w:t>Determinarea imaginilor hidroaerice („cuiburile de rândunică” sau semnul lui Kloiber). Aer în căile biliare (</w:t>
            </w:r>
            <w:r w:rsidRPr="00004FB5">
              <w:rPr>
                <w:rFonts w:ascii="Times New Roman" w:hAnsi="Times New Roman" w:cs="Times New Roman"/>
                <w:sz w:val="24"/>
                <w:szCs w:val="24"/>
                <w:lang w:val="ro-RO"/>
              </w:rPr>
              <w:t>aerocolia</w:t>
            </w:r>
            <w:r w:rsidRPr="00004FB5">
              <w:rPr>
                <w:rFonts w:ascii="Times New Roman" w:hAnsi="Times New Roman"/>
                <w:sz w:val="24"/>
                <w:szCs w:val="24"/>
                <w:lang w:val="ro-RO"/>
              </w:rPr>
              <w:t>) datorită fistulei colecistoduodenale, precum şi prezenţa calculului în intestin în ileusul biliar.</w:t>
            </w:r>
          </w:p>
        </w:tc>
        <w:tc>
          <w:tcPr>
            <w:tcW w:w="844" w:type="dxa"/>
            <w:tcBorders>
              <w:top w:val="single" w:sz="4" w:space="0" w:color="auto"/>
              <w:left w:val="single" w:sz="4" w:space="0" w:color="auto"/>
              <w:bottom w:val="single" w:sz="4" w:space="0" w:color="auto"/>
              <w:right w:val="single" w:sz="4" w:space="0" w:color="auto"/>
            </w:tcBorders>
          </w:tcPr>
          <w:p w14:paraId="0F96A9B7" w14:textId="77777777" w:rsidR="00AA691B" w:rsidRPr="00004FB5" w:rsidRDefault="00AA691B" w:rsidP="00067BD9">
            <w:pPr>
              <w:spacing w:after="120"/>
              <w:jc w:val="both"/>
              <w:rPr>
                <w:rFonts w:ascii="Times New Roman" w:hAnsi="Times New Roman"/>
                <w:b/>
                <w:sz w:val="24"/>
                <w:szCs w:val="24"/>
                <w:lang w:val="ro-RO"/>
              </w:rPr>
            </w:pPr>
            <w:r w:rsidRPr="00004FB5">
              <w:rPr>
                <w:rFonts w:ascii="Times New Roman" w:hAnsi="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21F99CEF" w14:textId="77777777" w:rsidR="00AA691B" w:rsidRPr="00004FB5" w:rsidRDefault="00AA691B" w:rsidP="00067BD9">
            <w:pPr>
              <w:jc w:val="both"/>
              <w:rPr>
                <w:rFonts w:ascii="Times New Roman" w:hAnsi="Times New Roman" w:cs="Times New Roman"/>
                <w:b/>
                <w:sz w:val="24"/>
                <w:szCs w:val="24"/>
                <w:lang w:val="ro-RO"/>
              </w:rPr>
            </w:pPr>
          </w:p>
        </w:tc>
      </w:tr>
      <w:tr w:rsidR="00004FB5" w:rsidRPr="00004FB5" w14:paraId="64117034" w14:textId="77777777" w:rsidTr="00F125DE">
        <w:tc>
          <w:tcPr>
            <w:tcW w:w="2934" w:type="dxa"/>
            <w:tcBorders>
              <w:top w:val="single" w:sz="4" w:space="0" w:color="auto"/>
              <w:left w:val="single" w:sz="4" w:space="0" w:color="auto"/>
              <w:bottom w:val="single" w:sz="4" w:space="0" w:color="auto"/>
              <w:right w:val="single" w:sz="4" w:space="0" w:color="auto"/>
            </w:tcBorders>
          </w:tcPr>
          <w:p w14:paraId="0DB62F41" w14:textId="77777777" w:rsidR="00AA691B" w:rsidRPr="00004FB5" w:rsidRDefault="00AA691B" w:rsidP="00067BD9">
            <w:pPr>
              <w:spacing w:after="120"/>
              <w:jc w:val="both"/>
              <w:rPr>
                <w:rFonts w:ascii="Times New Roman" w:hAnsi="Times New Roman"/>
                <w:sz w:val="24"/>
                <w:szCs w:val="24"/>
                <w:lang w:val="ro-RO"/>
              </w:rPr>
            </w:pPr>
            <w:r w:rsidRPr="00004FB5">
              <w:rPr>
                <w:rFonts w:ascii="Times New Roman" w:hAnsi="Times New Roman"/>
                <w:sz w:val="24"/>
                <w:szCs w:val="24"/>
                <w:lang w:val="ro-RO"/>
              </w:rPr>
              <w:t>Radioscopia (grafia) descendentă a intestinului subţire cu contrast (proba Schwarz).</w:t>
            </w:r>
          </w:p>
        </w:tc>
        <w:tc>
          <w:tcPr>
            <w:tcW w:w="5245" w:type="dxa"/>
            <w:tcBorders>
              <w:top w:val="single" w:sz="4" w:space="0" w:color="auto"/>
              <w:left w:val="single" w:sz="4" w:space="0" w:color="auto"/>
              <w:bottom w:val="single" w:sz="4" w:space="0" w:color="auto"/>
              <w:right w:val="single" w:sz="4" w:space="0" w:color="auto"/>
            </w:tcBorders>
          </w:tcPr>
          <w:p w14:paraId="213F7D46" w14:textId="77777777" w:rsidR="00AA691B" w:rsidRPr="00004FB5" w:rsidRDefault="00AA691B" w:rsidP="00067BD9">
            <w:pPr>
              <w:jc w:val="both"/>
              <w:rPr>
                <w:rFonts w:ascii="Times New Roman" w:hAnsi="Times New Roman"/>
                <w:sz w:val="24"/>
                <w:szCs w:val="24"/>
                <w:lang w:val="ro-RO"/>
              </w:rPr>
            </w:pPr>
            <w:r w:rsidRPr="00004FB5">
              <w:rPr>
                <w:rFonts w:ascii="Times New Roman" w:hAnsi="Times New Roman"/>
                <w:sz w:val="24"/>
                <w:szCs w:val="24"/>
                <w:lang w:val="ro-RO"/>
              </w:rPr>
              <w:t>Efectuându-se în dinamică radioscopia (grafia) abdomenului, urmărind migraţia contrastului. S-a constatat că peste 3-4 ore masa de contrast trebuie să fie în cec. Dacă bariul se reţine în intestinul subţire mai mult de 6-8 ore putem suspecta un obstacol în segmentele superioare a tractului digestiv.</w:t>
            </w:r>
          </w:p>
        </w:tc>
        <w:tc>
          <w:tcPr>
            <w:tcW w:w="844" w:type="dxa"/>
            <w:tcBorders>
              <w:top w:val="single" w:sz="4" w:space="0" w:color="auto"/>
              <w:left w:val="single" w:sz="4" w:space="0" w:color="auto"/>
              <w:bottom w:val="single" w:sz="4" w:space="0" w:color="auto"/>
              <w:right w:val="single" w:sz="4" w:space="0" w:color="auto"/>
            </w:tcBorders>
          </w:tcPr>
          <w:p w14:paraId="1BB5B174" w14:textId="77777777" w:rsidR="00AA691B" w:rsidRPr="00004FB5" w:rsidRDefault="00AA691B" w:rsidP="00067BD9">
            <w:pPr>
              <w:spacing w:after="120"/>
              <w:jc w:val="both"/>
              <w:rPr>
                <w:rFonts w:ascii="Times New Roman" w:hAnsi="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24657A4C"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2B8D3A7C" w14:textId="77777777" w:rsidTr="00F125DE">
        <w:tc>
          <w:tcPr>
            <w:tcW w:w="2934" w:type="dxa"/>
            <w:tcBorders>
              <w:top w:val="single" w:sz="4" w:space="0" w:color="auto"/>
              <w:left w:val="single" w:sz="4" w:space="0" w:color="auto"/>
              <w:bottom w:val="single" w:sz="4" w:space="0" w:color="auto"/>
              <w:right w:val="single" w:sz="4" w:space="0" w:color="auto"/>
            </w:tcBorders>
          </w:tcPr>
          <w:p w14:paraId="0C0A5662"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Tomografia computerizată abdominală.</w:t>
            </w:r>
          </w:p>
        </w:tc>
        <w:tc>
          <w:tcPr>
            <w:tcW w:w="5245" w:type="dxa"/>
            <w:tcBorders>
              <w:top w:val="single" w:sz="4" w:space="0" w:color="auto"/>
              <w:left w:val="single" w:sz="4" w:space="0" w:color="auto"/>
              <w:bottom w:val="single" w:sz="4" w:space="0" w:color="auto"/>
              <w:right w:val="single" w:sz="4" w:space="0" w:color="auto"/>
            </w:tcBorders>
          </w:tcPr>
          <w:p w14:paraId="03A098C4" w14:textId="77777777" w:rsidR="00AA691B" w:rsidRPr="00004FB5" w:rsidRDefault="00AA691B" w:rsidP="00067BD9">
            <w:pPr>
              <w:jc w:val="both"/>
              <w:rPr>
                <w:rFonts w:ascii="Times New Roman" w:hAnsi="Times New Roman"/>
                <w:sz w:val="24"/>
                <w:szCs w:val="24"/>
                <w:lang w:val="ro-RO"/>
              </w:rPr>
            </w:pPr>
            <w:r w:rsidRPr="00004FB5">
              <w:rPr>
                <w:rFonts w:ascii="Times New Roman" w:hAnsi="Times New Roman"/>
                <w:sz w:val="24"/>
                <w:szCs w:val="24"/>
                <w:lang w:val="ro-RO"/>
              </w:rPr>
              <w:t>Scanarea CT faţă de radiografia convenţională are următoarele avantaje: arată nivelul obstrucţiei, indică severitatea şi cauza obstrucţiei. CT evidenţiază de asemenea procesele inflamatorii şi neoplazice din cavitatea peritoneală şi retroperitoneală. Scanarea CT este considerată metodă de elecţie în diagnosticul ocluziei intestinale la pacienţii care au febră, tahicardie, durere localizată şi leucocitoză.</w:t>
            </w:r>
          </w:p>
        </w:tc>
        <w:tc>
          <w:tcPr>
            <w:tcW w:w="844" w:type="dxa"/>
            <w:tcBorders>
              <w:top w:val="single" w:sz="4" w:space="0" w:color="auto"/>
              <w:left w:val="single" w:sz="4" w:space="0" w:color="auto"/>
              <w:bottom w:val="single" w:sz="4" w:space="0" w:color="auto"/>
              <w:right w:val="single" w:sz="4" w:space="0" w:color="auto"/>
            </w:tcBorders>
          </w:tcPr>
          <w:p w14:paraId="43113C4B"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0742DFB8"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19A54E72" w14:textId="77777777" w:rsidTr="00F125DE">
        <w:tc>
          <w:tcPr>
            <w:tcW w:w="2934" w:type="dxa"/>
            <w:tcBorders>
              <w:top w:val="single" w:sz="4" w:space="0" w:color="auto"/>
              <w:left w:val="single" w:sz="4" w:space="0" w:color="auto"/>
              <w:bottom w:val="single" w:sz="4" w:space="0" w:color="auto"/>
              <w:right w:val="single" w:sz="4" w:space="0" w:color="auto"/>
            </w:tcBorders>
          </w:tcPr>
          <w:p w14:paraId="64097A11"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Rezonanţa magnetica nucleară.</w:t>
            </w:r>
          </w:p>
        </w:tc>
        <w:tc>
          <w:tcPr>
            <w:tcW w:w="5245" w:type="dxa"/>
            <w:tcBorders>
              <w:top w:val="single" w:sz="4" w:space="0" w:color="auto"/>
              <w:left w:val="single" w:sz="4" w:space="0" w:color="auto"/>
              <w:bottom w:val="single" w:sz="4" w:space="0" w:color="auto"/>
              <w:right w:val="single" w:sz="4" w:space="0" w:color="auto"/>
            </w:tcBorders>
          </w:tcPr>
          <w:p w14:paraId="5A9CC1E7" w14:textId="77777777" w:rsidR="00AA691B" w:rsidRPr="00004FB5" w:rsidRDefault="00AA691B"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Permite diagnosticul formelor complicate ale OIS, diagnosticul diferenţial cu alte patologii intraabdominale.</w:t>
            </w:r>
          </w:p>
        </w:tc>
        <w:tc>
          <w:tcPr>
            <w:tcW w:w="844" w:type="dxa"/>
            <w:tcBorders>
              <w:top w:val="single" w:sz="4" w:space="0" w:color="auto"/>
              <w:left w:val="single" w:sz="4" w:space="0" w:color="auto"/>
              <w:bottom w:val="single" w:sz="4" w:space="0" w:color="auto"/>
              <w:right w:val="single" w:sz="4" w:space="0" w:color="auto"/>
            </w:tcBorders>
          </w:tcPr>
          <w:p w14:paraId="4AC7B20E"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6A069594"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07B5300A" w14:textId="77777777" w:rsidTr="00F125DE">
        <w:tc>
          <w:tcPr>
            <w:tcW w:w="2934" w:type="dxa"/>
            <w:tcBorders>
              <w:top w:val="single" w:sz="4" w:space="0" w:color="auto"/>
              <w:left w:val="single" w:sz="4" w:space="0" w:color="auto"/>
              <w:bottom w:val="single" w:sz="4" w:space="0" w:color="auto"/>
              <w:right w:val="single" w:sz="4" w:space="0" w:color="auto"/>
            </w:tcBorders>
          </w:tcPr>
          <w:p w14:paraId="75BF32AB"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Enterografia prin CT.</w:t>
            </w:r>
          </w:p>
        </w:tc>
        <w:tc>
          <w:tcPr>
            <w:tcW w:w="5245" w:type="dxa"/>
            <w:tcBorders>
              <w:top w:val="single" w:sz="4" w:space="0" w:color="auto"/>
              <w:left w:val="single" w:sz="4" w:space="0" w:color="auto"/>
              <w:bottom w:val="single" w:sz="4" w:space="0" w:color="auto"/>
              <w:right w:val="single" w:sz="4" w:space="0" w:color="auto"/>
            </w:tcBorders>
          </w:tcPr>
          <w:p w14:paraId="4307C05C"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 consideră  metoda de elecţie în cazul OIS intermitente şi în examinarea pacienţilor cu anamneza chirurgicală complicată (de exemplu, intervenţii chirurgicale anterioare, tumori). Permite evaluarea întregii grosimii a peretelui intestinului, mezenterului înconjurător şi a peranefrului.</w:t>
            </w:r>
          </w:p>
        </w:tc>
        <w:tc>
          <w:tcPr>
            <w:tcW w:w="844" w:type="dxa"/>
            <w:tcBorders>
              <w:top w:val="single" w:sz="4" w:space="0" w:color="auto"/>
              <w:left w:val="single" w:sz="4" w:space="0" w:color="auto"/>
              <w:bottom w:val="single" w:sz="4" w:space="0" w:color="auto"/>
              <w:right w:val="single" w:sz="4" w:space="0" w:color="auto"/>
            </w:tcBorders>
          </w:tcPr>
          <w:p w14:paraId="1B6B552D"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7FAF6B52"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00FED8BB" w14:textId="77777777" w:rsidTr="00F125DE">
        <w:tc>
          <w:tcPr>
            <w:tcW w:w="2934" w:type="dxa"/>
            <w:tcBorders>
              <w:top w:val="single" w:sz="4" w:space="0" w:color="auto"/>
              <w:left w:val="single" w:sz="4" w:space="0" w:color="auto"/>
              <w:bottom w:val="single" w:sz="4" w:space="0" w:color="auto"/>
              <w:right w:val="single" w:sz="4" w:space="0" w:color="auto"/>
            </w:tcBorders>
          </w:tcPr>
          <w:p w14:paraId="4D009DDD" w14:textId="385720C9" w:rsidR="00AA691B" w:rsidRPr="00004FB5" w:rsidRDefault="00536314" w:rsidP="00067BD9">
            <w:pPr>
              <w:jc w:val="both"/>
              <w:rPr>
                <w:rFonts w:ascii="Times New Roman" w:hAnsi="Times New Roman" w:cs="Times New Roman"/>
                <w:b/>
                <w:i/>
                <w:sz w:val="24"/>
                <w:szCs w:val="24"/>
                <w:lang w:val="ro-RO"/>
              </w:rPr>
            </w:pPr>
            <w:r w:rsidRPr="00536314">
              <w:rPr>
                <w:rFonts w:ascii="Times New Roman" w:hAnsi="Times New Roman" w:cs="Times New Roman"/>
                <w:sz w:val="24"/>
                <w:szCs w:val="24"/>
                <w:lang w:val="ro-RO"/>
              </w:rPr>
              <w:t>Ecografia organelor abdominale.</w:t>
            </w:r>
          </w:p>
        </w:tc>
        <w:tc>
          <w:tcPr>
            <w:tcW w:w="5245" w:type="dxa"/>
            <w:tcBorders>
              <w:top w:val="single" w:sz="4" w:space="0" w:color="auto"/>
              <w:left w:val="single" w:sz="4" w:space="0" w:color="auto"/>
              <w:bottom w:val="single" w:sz="4" w:space="0" w:color="auto"/>
              <w:right w:val="single" w:sz="4" w:space="0" w:color="auto"/>
            </w:tcBorders>
          </w:tcPr>
          <w:p w14:paraId="2BB503E6" w14:textId="77777777" w:rsidR="00AA691B" w:rsidRPr="00004FB5" w:rsidRDefault="00AA691B" w:rsidP="00067BD9">
            <w:pPr>
              <w:spacing w:after="120"/>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Poate e</w:t>
            </w:r>
            <w:r w:rsidRPr="00004FB5">
              <w:rPr>
                <w:rFonts w:ascii="Times New Roman" w:hAnsi="Times New Roman"/>
                <w:sz w:val="24"/>
                <w:szCs w:val="24"/>
                <w:lang w:val="ro-RO"/>
              </w:rPr>
              <w:t>videnţia distensia anselor intestinale, fără a preciza diagnosticul cu certitudine. În unele situaţii USG poate demonstra prezenţa unor tumori voluminoase sau calculi biliari migraţi în intestin, ce pot obstrucţiona lumenul intestinal. Totodată, USG poate fi efectuată la patul bolnavului grav sau trebuie să fie următorul pas diagnostic în caz radiografie abdominală panoramică „normală” sau neinformativă.</w:t>
            </w:r>
          </w:p>
        </w:tc>
        <w:tc>
          <w:tcPr>
            <w:tcW w:w="844" w:type="dxa"/>
            <w:tcBorders>
              <w:top w:val="single" w:sz="4" w:space="0" w:color="auto"/>
              <w:left w:val="single" w:sz="4" w:space="0" w:color="auto"/>
              <w:bottom w:val="single" w:sz="4" w:space="0" w:color="auto"/>
              <w:right w:val="single" w:sz="4" w:space="0" w:color="auto"/>
            </w:tcBorders>
          </w:tcPr>
          <w:p w14:paraId="5A635583" w14:textId="77777777" w:rsidR="00AA691B" w:rsidRPr="00004FB5" w:rsidRDefault="00AA691B" w:rsidP="00067BD9">
            <w:pPr>
              <w:jc w:val="both"/>
              <w:rPr>
                <w:rFonts w:ascii="Times New Roman" w:hAnsi="Times New Roman" w:cs="Times New Roman"/>
                <w:b/>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2FD45CF4"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5575F957" w14:textId="77777777" w:rsidTr="00F125DE">
        <w:tc>
          <w:tcPr>
            <w:tcW w:w="2934" w:type="dxa"/>
            <w:tcBorders>
              <w:top w:val="single" w:sz="4" w:space="0" w:color="auto"/>
              <w:left w:val="single" w:sz="4" w:space="0" w:color="auto"/>
              <w:bottom w:val="single" w:sz="4" w:space="0" w:color="auto"/>
              <w:right w:val="single" w:sz="4" w:space="0" w:color="auto"/>
            </w:tcBorders>
          </w:tcPr>
          <w:p w14:paraId="4BCD3A7A"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Laparoscopia diagnostică.</w:t>
            </w:r>
          </w:p>
        </w:tc>
        <w:tc>
          <w:tcPr>
            <w:tcW w:w="5245" w:type="dxa"/>
            <w:tcBorders>
              <w:top w:val="single" w:sz="4" w:space="0" w:color="auto"/>
              <w:left w:val="single" w:sz="4" w:space="0" w:color="auto"/>
              <w:bottom w:val="single" w:sz="4" w:space="0" w:color="auto"/>
              <w:right w:val="single" w:sz="4" w:space="0" w:color="auto"/>
            </w:tcBorders>
          </w:tcPr>
          <w:p w14:paraId="1B492B2C" w14:textId="040933F9" w:rsidR="00AA691B" w:rsidRPr="00004FB5" w:rsidRDefault="00AA691B"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Tradiţional laparoscopia era considerată contraindicată în cazul ocluziei intestinale superioare. Actualmente, laparoscopia diagnostică şi curativă poate fi utilizată în situaţiile specifice ai </w:t>
            </w:r>
            <w:r w:rsidRPr="00004FB5">
              <w:rPr>
                <w:rFonts w:ascii="Times New Roman" w:hAnsi="Times New Roman" w:cs="Times New Roman"/>
                <w:sz w:val="24"/>
                <w:szCs w:val="24"/>
                <w:lang w:val="ro-RO"/>
              </w:rPr>
              <w:lastRenderedPageBreak/>
              <w:t>OIS, cu utilizarea tehnicii deschise a plasării primului trocar (tehnica Hasson), şi cu condiţi</w:t>
            </w:r>
            <w:r w:rsidR="00272AF9">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prezenţei echipamentului laparoscopic perfect şi experienţei respective ale chirurgului în intervenţiile laparoscopice.</w:t>
            </w:r>
          </w:p>
        </w:tc>
        <w:tc>
          <w:tcPr>
            <w:tcW w:w="844" w:type="dxa"/>
            <w:tcBorders>
              <w:top w:val="single" w:sz="4" w:space="0" w:color="auto"/>
              <w:left w:val="single" w:sz="4" w:space="0" w:color="auto"/>
              <w:bottom w:val="single" w:sz="4" w:space="0" w:color="auto"/>
              <w:right w:val="single" w:sz="4" w:space="0" w:color="auto"/>
            </w:tcBorders>
          </w:tcPr>
          <w:p w14:paraId="6109F58C" w14:textId="77777777" w:rsidR="00AA691B" w:rsidRPr="00004FB5" w:rsidRDefault="00AA691B" w:rsidP="00067BD9">
            <w:pPr>
              <w:jc w:val="both"/>
              <w:rPr>
                <w:rFonts w:ascii="Times New Roman" w:hAnsi="Times New Roman" w:cs="Times New Roman"/>
                <w:b/>
                <w:i/>
                <w:sz w:val="24"/>
                <w:szCs w:val="24"/>
                <w:lang w:val="ro-RO"/>
              </w:rPr>
            </w:pPr>
          </w:p>
        </w:tc>
        <w:tc>
          <w:tcPr>
            <w:tcW w:w="845" w:type="dxa"/>
            <w:tcBorders>
              <w:top w:val="single" w:sz="4" w:space="0" w:color="auto"/>
              <w:left w:val="single" w:sz="4" w:space="0" w:color="auto"/>
              <w:bottom w:val="single" w:sz="4" w:space="0" w:color="auto"/>
              <w:right w:val="single" w:sz="4" w:space="0" w:color="auto"/>
            </w:tcBorders>
          </w:tcPr>
          <w:p w14:paraId="561DEF66" w14:textId="77777777" w:rsidR="00AA691B" w:rsidRPr="00004FB5" w:rsidRDefault="00AA691B" w:rsidP="00067BD9">
            <w:pPr>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R</w:t>
            </w:r>
          </w:p>
        </w:tc>
      </w:tr>
      <w:tr w:rsidR="00004FB5" w:rsidRPr="00004FB5" w14:paraId="652ACBB4" w14:textId="77777777" w:rsidTr="00F125DE">
        <w:tc>
          <w:tcPr>
            <w:tcW w:w="2934" w:type="dxa"/>
            <w:tcBorders>
              <w:top w:val="single" w:sz="4" w:space="0" w:color="auto"/>
              <w:left w:val="single" w:sz="4" w:space="0" w:color="auto"/>
              <w:bottom w:val="single" w:sz="4" w:space="0" w:color="auto"/>
              <w:right w:val="single" w:sz="4" w:space="0" w:color="auto"/>
            </w:tcBorders>
          </w:tcPr>
          <w:p w14:paraId="29EB5DEA" w14:textId="6A23F636" w:rsidR="00AA691B" w:rsidRPr="00004FB5" w:rsidRDefault="00272AF9"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Însămânţarea</w:t>
            </w:r>
            <w:r w:rsidR="00AA691B" w:rsidRPr="00004FB5">
              <w:rPr>
                <w:rFonts w:ascii="Times New Roman" w:hAnsi="Times New Roman" w:cs="Times New Roman"/>
                <w:sz w:val="24"/>
                <w:szCs w:val="24"/>
                <w:lang w:val="ro-RO"/>
              </w:rPr>
              <w:t xml:space="preserve"> lichidului patologic din cavitatea peritoneală în timpul intervenţiei chirurgicale</w:t>
            </w:r>
          </w:p>
        </w:tc>
        <w:tc>
          <w:tcPr>
            <w:tcW w:w="5245" w:type="dxa"/>
            <w:tcBorders>
              <w:top w:val="single" w:sz="4" w:space="0" w:color="auto"/>
              <w:left w:val="single" w:sz="4" w:space="0" w:color="auto"/>
              <w:bottom w:val="single" w:sz="4" w:space="0" w:color="auto"/>
              <w:right w:val="single" w:sz="4" w:space="0" w:color="auto"/>
            </w:tcBorders>
          </w:tcPr>
          <w:p w14:paraId="457EB5A5" w14:textId="77777777" w:rsidR="00AA691B" w:rsidRPr="00004FB5" w:rsidRDefault="00AA691B" w:rsidP="00067BD9">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 indică cu scop de determinare</w:t>
            </w:r>
            <w:r w:rsidR="00F02EB5"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 microorganismelor implicate şi a sensibilităţii / rezistenţei acestora la antibiotice</w:t>
            </w:r>
            <w:r w:rsidR="00F02EB5" w:rsidRPr="00004FB5">
              <w:rPr>
                <w:rFonts w:ascii="Times New Roman" w:hAnsi="Times New Roman" w:cs="Times New Roman"/>
                <w:sz w:val="24"/>
                <w:szCs w:val="24"/>
                <w:lang w:val="ro-RO"/>
              </w:rPr>
              <w:t>le</w:t>
            </w:r>
            <w:r w:rsidRPr="00004FB5">
              <w:rPr>
                <w:rFonts w:ascii="Times New Roman" w:hAnsi="Times New Roman" w:cs="Times New Roman"/>
                <w:sz w:val="24"/>
                <w:szCs w:val="24"/>
                <w:lang w:val="ro-RO"/>
              </w:rPr>
              <w:t xml:space="preserve"> disponibile.</w:t>
            </w:r>
          </w:p>
        </w:tc>
        <w:tc>
          <w:tcPr>
            <w:tcW w:w="844" w:type="dxa"/>
            <w:tcBorders>
              <w:top w:val="single" w:sz="4" w:space="0" w:color="auto"/>
              <w:left w:val="single" w:sz="4" w:space="0" w:color="auto"/>
              <w:bottom w:val="single" w:sz="4" w:space="0" w:color="auto"/>
              <w:right w:val="single" w:sz="4" w:space="0" w:color="auto"/>
            </w:tcBorders>
          </w:tcPr>
          <w:p w14:paraId="290B5A67" w14:textId="77777777" w:rsidR="00AA691B" w:rsidRPr="00004FB5" w:rsidRDefault="00AA691B" w:rsidP="00067BD9">
            <w:pPr>
              <w:spacing w:after="120"/>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O</w:t>
            </w:r>
          </w:p>
        </w:tc>
        <w:tc>
          <w:tcPr>
            <w:tcW w:w="845" w:type="dxa"/>
            <w:tcBorders>
              <w:top w:val="single" w:sz="4" w:space="0" w:color="auto"/>
              <w:left w:val="single" w:sz="4" w:space="0" w:color="auto"/>
              <w:bottom w:val="single" w:sz="4" w:space="0" w:color="auto"/>
              <w:right w:val="single" w:sz="4" w:space="0" w:color="auto"/>
            </w:tcBorders>
          </w:tcPr>
          <w:p w14:paraId="3397E4A1" w14:textId="77777777" w:rsidR="00AA691B" w:rsidRPr="00004FB5" w:rsidRDefault="00AA691B" w:rsidP="00067BD9">
            <w:pPr>
              <w:jc w:val="both"/>
              <w:rPr>
                <w:rFonts w:ascii="Times New Roman" w:hAnsi="Times New Roman" w:cs="Times New Roman"/>
                <w:b/>
                <w:sz w:val="24"/>
                <w:szCs w:val="24"/>
                <w:lang w:val="ro-RO"/>
              </w:rPr>
            </w:pPr>
          </w:p>
        </w:tc>
      </w:tr>
    </w:tbl>
    <w:p w14:paraId="35D5A2B7" w14:textId="77777777" w:rsidR="00C827EC" w:rsidRPr="00004FB5" w:rsidRDefault="00C827EC" w:rsidP="00067BD9">
      <w:pPr>
        <w:spacing w:before="120"/>
        <w:jc w:val="both"/>
        <w:rPr>
          <w:rFonts w:ascii="Times New Roman" w:hAnsi="Times New Roman" w:cs="Times New Roman"/>
          <w:sz w:val="24"/>
          <w:szCs w:val="24"/>
          <w:lang w:val="ro-RO"/>
        </w:rPr>
      </w:pPr>
      <w:r w:rsidRPr="00004FB5">
        <w:rPr>
          <w:rFonts w:ascii="Times New Roman" w:hAnsi="Times New Roman" w:cs="Times New Roman"/>
          <w:b/>
          <w:i/>
          <w:sz w:val="24"/>
          <w:szCs w:val="24"/>
          <w:lang w:val="ro-RO"/>
        </w:rPr>
        <w:t>Notă:</w:t>
      </w:r>
      <w:r w:rsidRPr="00004FB5">
        <w:rPr>
          <w:rFonts w:ascii="Times New Roman" w:hAnsi="Times New Roman" w:cs="Times New Roman"/>
          <w:b/>
          <w:i/>
          <w:sz w:val="24"/>
          <w:szCs w:val="24"/>
          <w:lang w:val="ro-RO"/>
        </w:rPr>
        <w:tab/>
      </w:r>
      <w:r w:rsidRPr="00004FB5">
        <w:rPr>
          <w:rFonts w:ascii="Times New Roman" w:hAnsi="Times New Roman" w:cs="Times New Roman"/>
          <w:sz w:val="24"/>
          <w:szCs w:val="24"/>
          <w:lang w:val="ro-RO"/>
        </w:rPr>
        <w:t>O – obligatoriu, R – recomandabil</w:t>
      </w:r>
    </w:p>
    <w:p w14:paraId="5FD016A7" w14:textId="77777777" w:rsidR="000F42FD" w:rsidRPr="00004FB5" w:rsidRDefault="000F42FD" w:rsidP="00067BD9">
      <w:pPr>
        <w:jc w:val="both"/>
        <w:rPr>
          <w:rFonts w:ascii="Times New Roman" w:hAnsi="Times New Roman" w:cs="Times New Roman"/>
          <w:sz w:val="24"/>
          <w:szCs w:val="24"/>
          <w:lang w:val="ro-RO"/>
        </w:rPr>
      </w:pPr>
    </w:p>
    <w:p w14:paraId="4D01EC25" w14:textId="77777777" w:rsidR="00CA4662" w:rsidRPr="00004FB5" w:rsidRDefault="00CA4662"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w:t>
      </w:r>
      <w:r w:rsidR="00996C3A" w:rsidRPr="00004FB5">
        <w:rPr>
          <w:rFonts w:ascii="Times New Roman" w:hAnsi="Times New Roman" w:cs="Times New Roman"/>
          <w:b/>
          <w:i/>
          <w:sz w:val="28"/>
          <w:szCs w:val="24"/>
          <w:lang w:val="ro-RO"/>
        </w:rPr>
        <w:t>7</w:t>
      </w:r>
      <w:r w:rsidRPr="00004FB5">
        <w:rPr>
          <w:rFonts w:ascii="Times New Roman" w:hAnsi="Times New Roman" w:cs="Times New Roman"/>
          <w:b/>
          <w:i/>
          <w:sz w:val="28"/>
          <w:szCs w:val="24"/>
          <w:lang w:val="ro-RO"/>
        </w:rPr>
        <w:t>. Diagnosticul diferen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ial</w:t>
      </w:r>
      <w:r w:rsidR="00C10DA2" w:rsidRPr="00004FB5">
        <w:rPr>
          <w:rFonts w:ascii="Times New Roman" w:hAnsi="Times New Roman" w:cs="Times New Roman"/>
          <w:b/>
          <w:i/>
          <w:sz w:val="28"/>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04FB5" w:rsidRPr="00ED205C" w14:paraId="52759140" w14:textId="77777777" w:rsidTr="00787FC7">
        <w:tc>
          <w:tcPr>
            <w:tcW w:w="9918" w:type="dxa"/>
            <w:shd w:val="clear" w:color="auto" w:fill="auto"/>
          </w:tcPr>
          <w:p w14:paraId="5DCD1B5C" w14:textId="77777777" w:rsidR="00FA7D89" w:rsidRPr="00004FB5" w:rsidRDefault="00FA7D89" w:rsidP="00067BD9">
            <w:pPr>
              <w:spacing w:after="120"/>
              <w:ind w:left="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2</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Diagnosticul diferen</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ial</w:t>
            </w:r>
            <w:r w:rsidR="00EE2CF8" w:rsidRPr="00004FB5">
              <w:rPr>
                <w:rFonts w:ascii="Times New Roman" w:hAnsi="Times New Roman" w:cs="Times New Roman"/>
                <w:b/>
                <w:i/>
                <w:sz w:val="24"/>
                <w:szCs w:val="24"/>
                <w:lang w:val="ro-RO"/>
              </w:rPr>
              <w:t>.</w:t>
            </w:r>
            <w:r w:rsidR="00C70E29" w:rsidRPr="00004FB5">
              <w:rPr>
                <w:rFonts w:ascii="Times New Roman" w:hAnsi="Times New Roman" w:cs="Times New Roman"/>
                <w:b/>
                <w:i/>
                <w:sz w:val="24"/>
                <w:szCs w:val="24"/>
                <w:lang w:val="ro-RO"/>
              </w:rPr>
              <w:t xml:space="preserve"> </w:t>
            </w:r>
            <w:r w:rsidR="00EE2CF8" w:rsidRPr="00004FB5">
              <w:rPr>
                <w:rFonts w:ascii="Times New Roman" w:hAnsi="Times New Roman" w:cs="Times New Roman"/>
                <w:b/>
                <w:i/>
                <w:sz w:val="24"/>
                <w:szCs w:val="24"/>
                <w:lang w:val="ro-RO"/>
              </w:rPr>
              <w:t>(clasa de recomandare IIb)</w:t>
            </w:r>
          </w:p>
          <w:p w14:paraId="209F830C" w14:textId="77777777" w:rsidR="00591861" w:rsidRPr="00004FB5" w:rsidRDefault="00591861" w:rsidP="00067BD9">
            <w:pPr>
              <w:spacing w:after="120"/>
              <w:ind w:left="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procesul de diferen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iere </w:t>
            </w:r>
            <w:r w:rsidR="00C10DA2"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 xml:space="preserve">se va </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ine cont de următoarele situa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clinice:</w:t>
            </w:r>
          </w:p>
          <w:p w14:paraId="2273290B" w14:textId="56AF0939" w:rsidR="000843F7" w:rsidRPr="00004FB5" w:rsidRDefault="000843F7"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Ileusul dinamic.</w:t>
            </w:r>
            <w:r w:rsidRPr="00004FB5">
              <w:rPr>
                <w:rFonts w:ascii="Times New Roman" w:hAnsi="Times New Roman" w:cs="Times New Roman"/>
                <w:sz w:val="24"/>
                <w:szCs w:val="24"/>
                <w:lang w:val="ro-RO"/>
              </w:rPr>
              <w:t xml:space="preserve"> Cea mai dificilă problemă este diferenţierea ocluziei intestinale mecanice de ileusul dinamic. Elementele de diagnostic, care pledează pentru ocluzia mecanică sunt: condiţiile de apariţie a ileusului, caracterul durerii, distensia abdominală, </w:t>
            </w:r>
            <w:r w:rsidR="00F74524">
              <w:rPr>
                <w:rFonts w:ascii="Times New Roman" w:hAnsi="Times New Roman" w:cs="Times New Roman"/>
                <w:sz w:val="24"/>
                <w:szCs w:val="24"/>
                <w:lang w:val="ro-RO"/>
              </w:rPr>
              <w:t>vom</w:t>
            </w:r>
            <w:r w:rsidRPr="00004FB5">
              <w:rPr>
                <w:rFonts w:ascii="Times New Roman" w:hAnsi="Times New Roman" w:cs="Times New Roman"/>
                <w:sz w:val="24"/>
                <w:szCs w:val="24"/>
                <w:lang w:val="ro-RO"/>
              </w:rPr>
              <w:t xml:space="preserve">e precoce, peristaltismului exagerat. Examenul radiologic depistează niveluri hidroaerice multiple. În ocluziile dinamice pacientul prezintă </w:t>
            </w:r>
            <w:r w:rsidR="006964BC" w:rsidRPr="00004FB5">
              <w:rPr>
                <w:rFonts w:ascii="Times New Roman" w:hAnsi="Times New Roman" w:cs="Times New Roman"/>
                <w:sz w:val="24"/>
                <w:szCs w:val="24"/>
                <w:lang w:val="ro-RO"/>
              </w:rPr>
              <w:t>disconfort</w:t>
            </w:r>
            <w:r w:rsidRPr="00004FB5">
              <w:rPr>
                <w:rFonts w:ascii="Times New Roman" w:hAnsi="Times New Roman" w:cs="Times New Roman"/>
                <w:sz w:val="24"/>
                <w:szCs w:val="24"/>
                <w:lang w:val="ro-RO"/>
              </w:rPr>
              <w:t xml:space="preserve"> şi balonare abdominală simetrică, peristaltismul fiind inefectiv. Radiografia arată distensie gazoasă generalizată a anselor intestinului subţire şi colonului. Trecere contrastului în colon exclude ocluzie mecanică</w:t>
            </w:r>
            <w:r w:rsidR="00C10DA2" w:rsidRPr="00004FB5">
              <w:rPr>
                <w:rFonts w:ascii="Times New Roman" w:hAnsi="Times New Roman" w:cs="Times New Roman"/>
                <w:sz w:val="24"/>
                <w:szCs w:val="24"/>
                <w:lang w:val="ro-RO"/>
              </w:rPr>
              <w:t xml:space="preserve"> la nivelul intestinului subţire</w:t>
            </w:r>
            <w:r w:rsidRPr="00004FB5">
              <w:rPr>
                <w:rFonts w:ascii="Times New Roman" w:hAnsi="Times New Roman" w:cs="Times New Roman"/>
                <w:sz w:val="24"/>
                <w:szCs w:val="24"/>
                <w:lang w:val="ro-RO"/>
              </w:rPr>
              <w:t>.</w:t>
            </w:r>
          </w:p>
          <w:p w14:paraId="36FA61FD" w14:textId="05E76679" w:rsidR="007F06C9" w:rsidRPr="00004FB5" w:rsidRDefault="007F06C9"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Ocluzia intestinală inferioară.</w:t>
            </w:r>
            <w:r w:rsidRPr="00004FB5">
              <w:rPr>
                <w:rFonts w:ascii="Times New Roman" w:hAnsi="Times New Roman" w:cs="Times New Roman"/>
                <w:sz w:val="24"/>
                <w:szCs w:val="24"/>
                <w:lang w:val="ro-RO"/>
              </w:rPr>
              <w:t xml:space="preserve"> Este necesar de colectat date anamnestice referitor la motorica intestinală, </w:t>
            </w:r>
            <w:r w:rsidR="001E21EF" w:rsidRPr="00004FB5">
              <w:rPr>
                <w:rFonts w:ascii="Times New Roman" w:hAnsi="Times New Roman" w:cs="Times New Roman"/>
                <w:sz w:val="24"/>
                <w:szCs w:val="24"/>
                <w:lang w:val="ro-RO"/>
              </w:rPr>
              <w:t xml:space="preserve">meteorismul, </w:t>
            </w:r>
            <w:r w:rsidRPr="00004FB5">
              <w:rPr>
                <w:rFonts w:ascii="Times New Roman" w:hAnsi="Times New Roman" w:cs="Times New Roman"/>
                <w:sz w:val="24"/>
                <w:szCs w:val="24"/>
                <w:lang w:val="ro-RO"/>
              </w:rPr>
              <w:t xml:space="preserve">prezenţa constipaţiei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s</w:t>
            </w:r>
            <w:r w:rsidR="001E21EF" w:rsidRPr="00004FB5">
              <w:rPr>
                <w:rFonts w:ascii="Times New Roman" w:hAnsi="Times New Roman" w:cs="Times New Roman"/>
                <w:sz w:val="24"/>
                <w:szCs w:val="24"/>
                <w:lang w:val="ro-RO"/>
              </w:rPr>
              <w:t>emnelor</w:t>
            </w:r>
            <w:r w:rsidRPr="00004FB5">
              <w:rPr>
                <w:rFonts w:ascii="Times New Roman" w:hAnsi="Times New Roman" w:cs="Times New Roman"/>
                <w:sz w:val="24"/>
                <w:szCs w:val="24"/>
                <w:lang w:val="ro-RO"/>
              </w:rPr>
              <w:t xml:space="preserve"> asociate. </w:t>
            </w:r>
            <w:r w:rsidR="001E21EF"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cuzele bolnavilor cu ocluzia intestinală inferioară pot fi similare cu cele de OIS şi include următoarele: distensie abdominală, grea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ă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v</w:t>
            </w:r>
            <w:r w:rsidR="00F74524">
              <w:rPr>
                <w:rFonts w:ascii="Times New Roman" w:hAnsi="Times New Roman" w:cs="Times New Roman"/>
                <w:sz w:val="24"/>
                <w:szCs w:val="24"/>
                <w:lang w:val="ro-RO"/>
              </w:rPr>
              <w:t>ome</w:t>
            </w:r>
            <w:r w:rsidRPr="00004FB5">
              <w:rPr>
                <w:rFonts w:ascii="Times New Roman" w:hAnsi="Times New Roman" w:cs="Times New Roman"/>
                <w:sz w:val="24"/>
                <w:szCs w:val="24"/>
                <w:lang w:val="ro-RO"/>
              </w:rPr>
              <w:t>, dureri abdominale intense. Alte simptome importante din punct de vedere diagnosticului diferenţial includ: debutul rapid al simptomelor (sugerând un e</w:t>
            </w:r>
            <w:r w:rsidR="001E21EF" w:rsidRPr="00004FB5">
              <w:rPr>
                <w:rFonts w:ascii="Times New Roman" w:hAnsi="Times New Roman" w:cs="Times New Roman"/>
                <w:sz w:val="24"/>
                <w:szCs w:val="24"/>
                <w:lang w:val="ro-RO"/>
              </w:rPr>
              <w:t>pisod</w:t>
            </w:r>
            <w:r w:rsidRPr="00004FB5">
              <w:rPr>
                <w:rFonts w:ascii="Times New Roman" w:hAnsi="Times New Roman" w:cs="Times New Roman"/>
                <w:sz w:val="24"/>
                <w:szCs w:val="24"/>
                <w:lang w:val="ro-RO"/>
              </w:rPr>
              <w:t xml:space="preserve"> obstructiv acut)</w:t>
            </w:r>
            <w:r w:rsidR="001E21EF" w:rsidRPr="00004FB5">
              <w:rPr>
                <w:rFonts w:ascii="Times New Roman" w:hAnsi="Times New Roman" w:cs="Times New Roman"/>
                <w:sz w:val="24"/>
                <w:szCs w:val="24"/>
                <w:lang w:val="ro-RO"/>
              </w:rPr>
              <w:t>, c</w:t>
            </w:r>
            <w:r w:rsidRPr="00004FB5">
              <w:rPr>
                <w:rFonts w:ascii="Times New Roman" w:hAnsi="Times New Roman" w:cs="Times New Roman"/>
                <w:sz w:val="24"/>
                <w:szCs w:val="24"/>
                <w:lang w:val="ro-RO"/>
              </w:rPr>
              <w:t>onstipa</w:t>
            </w:r>
            <w:r w:rsidR="001E21EF"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cronică, utilizarea </w:t>
            </w:r>
            <w:r w:rsidR="001E21EF" w:rsidRPr="00004FB5">
              <w:rPr>
                <w:rFonts w:ascii="Times New Roman" w:hAnsi="Times New Roman" w:cs="Times New Roman"/>
                <w:sz w:val="24"/>
                <w:szCs w:val="24"/>
                <w:lang w:val="ro-RO"/>
              </w:rPr>
              <w:t xml:space="preserve">laxativelor </w:t>
            </w:r>
            <w:r w:rsidRPr="00004FB5">
              <w:rPr>
                <w:rFonts w:ascii="Times New Roman" w:hAnsi="Times New Roman" w:cs="Times New Roman"/>
                <w:sz w:val="24"/>
                <w:szCs w:val="24"/>
                <w:lang w:val="ro-RO"/>
              </w:rPr>
              <w:t xml:space="preserve">pe termen lung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w:t>
            </w:r>
            <w:r w:rsidR="001E21EF" w:rsidRPr="00004FB5">
              <w:rPr>
                <w:rFonts w:ascii="Times New Roman" w:hAnsi="Times New Roman" w:cs="Times New Roman"/>
                <w:sz w:val="24"/>
                <w:szCs w:val="24"/>
                <w:lang w:val="ro-RO"/>
              </w:rPr>
              <w:t xml:space="preserve">greutate </w:t>
            </w:r>
            <w:r w:rsidRPr="00004FB5">
              <w:rPr>
                <w:rFonts w:ascii="Times New Roman" w:hAnsi="Times New Roman" w:cs="Times New Roman"/>
                <w:sz w:val="24"/>
                <w:szCs w:val="24"/>
                <w:lang w:val="ro-RO"/>
              </w:rPr>
              <w:t xml:space="preserve">la </w:t>
            </w:r>
            <w:r w:rsidR="001E21EF" w:rsidRPr="00004FB5">
              <w:rPr>
                <w:rFonts w:ascii="Times New Roman" w:hAnsi="Times New Roman" w:cs="Times New Roman"/>
                <w:sz w:val="24"/>
                <w:szCs w:val="24"/>
                <w:lang w:val="ro-RO"/>
              </w:rPr>
              <w:t>defecaţie</w:t>
            </w:r>
            <w:r w:rsidRPr="00004FB5">
              <w:rPr>
                <w:rFonts w:ascii="Times New Roman" w:hAnsi="Times New Roman" w:cs="Times New Roman"/>
                <w:sz w:val="24"/>
                <w:szCs w:val="24"/>
                <w:lang w:val="ro-RO"/>
              </w:rPr>
              <w:t xml:space="preserve"> (sugestive pentru diverticulită sau carcinom)</w:t>
            </w:r>
            <w:r w:rsidR="001E21EF" w:rsidRPr="00004FB5">
              <w:rPr>
                <w:rFonts w:ascii="Times New Roman" w:hAnsi="Times New Roman" w:cs="Times New Roman"/>
                <w:sz w:val="24"/>
                <w:szCs w:val="24"/>
                <w:lang w:val="ro-RO"/>
              </w:rPr>
              <w:t>, s</w:t>
            </w:r>
            <w:r w:rsidRPr="00004FB5">
              <w:rPr>
                <w:rFonts w:ascii="Times New Roman" w:hAnsi="Times New Roman" w:cs="Times New Roman"/>
                <w:sz w:val="24"/>
                <w:szCs w:val="24"/>
                <w:lang w:val="ro-RO"/>
              </w:rPr>
              <w:t xml:space="preserve">chimbări în calibrul </w:t>
            </w:r>
            <w:r w:rsidR="001E21EF" w:rsidRPr="00004FB5">
              <w:rPr>
                <w:rFonts w:ascii="Times New Roman" w:hAnsi="Times New Roman" w:cs="Times New Roman"/>
                <w:sz w:val="24"/>
                <w:szCs w:val="24"/>
                <w:lang w:val="ro-RO"/>
              </w:rPr>
              <w:t>maselor fecale</w:t>
            </w:r>
            <w:r w:rsidRPr="00004FB5">
              <w:rPr>
                <w:rFonts w:ascii="Times New Roman" w:hAnsi="Times New Roman" w:cs="Times New Roman"/>
                <w:sz w:val="24"/>
                <w:szCs w:val="24"/>
                <w:lang w:val="ro-RO"/>
              </w:rPr>
              <w:t xml:space="preserve"> (sugestiv pentru carcinom)</w:t>
            </w:r>
            <w:r w:rsidR="001E21EF" w:rsidRPr="00004FB5">
              <w:rPr>
                <w:rFonts w:ascii="Times New Roman" w:hAnsi="Times New Roman" w:cs="Times New Roman"/>
                <w:sz w:val="24"/>
                <w:szCs w:val="24"/>
                <w:lang w:val="ro-RO"/>
              </w:rPr>
              <w:t>, d</w:t>
            </w:r>
            <w:r w:rsidRPr="00004FB5">
              <w:rPr>
                <w:rFonts w:ascii="Times New Roman" w:hAnsi="Times New Roman" w:cs="Times New Roman"/>
                <w:sz w:val="24"/>
                <w:szCs w:val="24"/>
                <w:lang w:val="ro-RO"/>
              </w:rPr>
              <w:t xml:space="preserve">ureri </w:t>
            </w:r>
            <w:r w:rsidR="001E21EF" w:rsidRPr="00004FB5">
              <w:rPr>
                <w:rFonts w:ascii="Times New Roman" w:hAnsi="Times New Roman" w:cs="Times New Roman"/>
                <w:sz w:val="24"/>
                <w:szCs w:val="24"/>
                <w:lang w:val="ro-RO"/>
              </w:rPr>
              <w:t xml:space="preserve">recurente în zona inferioară stânga a </w:t>
            </w:r>
            <w:r w:rsidRPr="00004FB5">
              <w:rPr>
                <w:rFonts w:ascii="Times New Roman" w:hAnsi="Times New Roman" w:cs="Times New Roman"/>
                <w:sz w:val="24"/>
                <w:szCs w:val="24"/>
                <w:lang w:val="ro-RO"/>
              </w:rPr>
              <w:t>abdom</w:t>
            </w:r>
            <w:r w:rsidR="001E21EF" w:rsidRPr="00004FB5">
              <w:rPr>
                <w:rFonts w:ascii="Times New Roman" w:hAnsi="Times New Roman" w:cs="Times New Roman"/>
                <w:sz w:val="24"/>
                <w:szCs w:val="24"/>
                <w:lang w:val="ro-RO"/>
              </w:rPr>
              <w:t>enului</w:t>
            </w:r>
            <w:r w:rsidRPr="00004FB5">
              <w:rPr>
                <w:rFonts w:ascii="Times New Roman" w:hAnsi="Times New Roman" w:cs="Times New Roman"/>
                <w:sz w:val="24"/>
                <w:szCs w:val="24"/>
                <w:lang w:val="ro-RO"/>
              </w:rPr>
              <w:t xml:space="preserve"> de mai mul</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ani (sugestive pentru diverticulită, strictura diverticulară sau probleme similare)</w:t>
            </w:r>
            <w:r w:rsidR="001E21EF" w:rsidRPr="00004FB5">
              <w:rPr>
                <w:rFonts w:ascii="Times New Roman" w:hAnsi="Times New Roman" w:cs="Times New Roman"/>
                <w:sz w:val="24"/>
                <w:szCs w:val="24"/>
                <w:lang w:val="ro-RO"/>
              </w:rPr>
              <w:t>. Diagnosticul definitiv se stabileşte pe baza evaluării clinice şi examinărilor radiologice.</w:t>
            </w:r>
          </w:p>
          <w:p w14:paraId="3E8DFC54" w14:textId="7E6A9E5B" w:rsidR="00591861" w:rsidRPr="00004FB5" w:rsidRDefault="006964BC"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Dilata</w:t>
            </w:r>
            <w:r w:rsidR="0044276E"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ia</w:t>
            </w:r>
            <w:r w:rsidR="00D93CD3"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acută gastrică, sindromul de compresie vasculară a duodenului</w:t>
            </w:r>
            <w:r w:rsidR="00C318E1" w:rsidRPr="00004FB5">
              <w:rPr>
                <w:rFonts w:ascii="Times New Roman" w:hAnsi="Times New Roman" w:cs="Times New Roman"/>
                <w:b/>
                <w:sz w:val="24"/>
                <w:szCs w:val="24"/>
                <w:lang w:val="ro-RO"/>
              </w:rPr>
              <w:t xml:space="preserve"> </w:t>
            </w:r>
            <w:r w:rsidR="00C318E1" w:rsidRPr="00004FB5">
              <w:rPr>
                <w:rFonts w:ascii="Times New Roman" w:hAnsi="Times New Roman" w:cs="Times New Roman"/>
                <w:sz w:val="24"/>
                <w:szCs w:val="24"/>
                <w:lang w:val="ro-RO"/>
              </w:rPr>
              <w:t xml:space="preserve">este o </w:t>
            </w:r>
            <w:r w:rsidR="00D81EDB" w:rsidRPr="00004FB5">
              <w:rPr>
                <w:rFonts w:ascii="Times New Roman" w:hAnsi="Times New Roman" w:cs="Times New Roman"/>
                <w:sz w:val="24"/>
                <w:szCs w:val="24"/>
                <w:lang w:val="ro-RO"/>
              </w:rPr>
              <w:t>complicaţie</w:t>
            </w:r>
            <w:r w:rsidR="00C318E1" w:rsidRPr="00004FB5">
              <w:rPr>
                <w:rFonts w:ascii="Times New Roman" w:hAnsi="Times New Roman" w:cs="Times New Roman"/>
                <w:sz w:val="24"/>
                <w:szCs w:val="24"/>
                <w:lang w:val="ro-RO"/>
              </w:rPr>
              <w:t xml:space="preserve"> care poate apare </w:t>
            </w:r>
            <w:r w:rsidR="00272AF9" w:rsidRPr="00004FB5">
              <w:rPr>
                <w:rFonts w:ascii="Times New Roman" w:hAnsi="Times New Roman" w:cs="Times New Roman"/>
                <w:sz w:val="24"/>
                <w:szCs w:val="24"/>
                <w:lang w:val="ro-RO"/>
              </w:rPr>
              <w:t>într-o</w:t>
            </w:r>
            <w:r w:rsidR="00C318E1" w:rsidRPr="00004FB5">
              <w:rPr>
                <w:rFonts w:ascii="Times New Roman" w:hAnsi="Times New Roman" w:cs="Times New Roman"/>
                <w:sz w:val="24"/>
                <w:szCs w:val="24"/>
                <w:lang w:val="ro-RO"/>
              </w:rPr>
              <w:t xml:space="preserve"> multitudine de </w:t>
            </w:r>
            <w:r w:rsidR="00D81EDB" w:rsidRPr="00004FB5">
              <w:rPr>
                <w:rFonts w:ascii="Times New Roman" w:hAnsi="Times New Roman" w:cs="Times New Roman"/>
                <w:sz w:val="24"/>
                <w:szCs w:val="24"/>
                <w:lang w:val="ro-RO"/>
              </w:rPr>
              <w:t>circumstanţe</w:t>
            </w:r>
            <w:r w:rsidR="00C318E1" w:rsidRPr="00004FB5">
              <w:rPr>
                <w:rFonts w:ascii="Times New Roman" w:hAnsi="Times New Roman" w:cs="Times New Roman"/>
                <w:sz w:val="24"/>
                <w:szCs w:val="24"/>
                <w:lang w:val="ro-RO"/>
              </w:rPr>
              <w:t xml:space="preserve"> predispozante. Stomacul, enorm dilatat, ocupa o mare parte din cavitatea peritoneala. Cel mai frecvent apare in primele zile </w:t>
            </w:r>
            <w:r w:rsidR="00D81EDB" w:rsidRPr="00004FB5">
              <w:rPr>
                <w:rFonts w:ascii="Times New Roman" w:hAnsi="Times New Roman" w:cs="Times New Roman"/>
                <w:sz w:val="24"/>
                <w:szCs w:val="24"/>
                <w:lang w:val="ro-RO"/>
              </w:rPr>
              <w:t>după</w:t>
            </w:r>
            <w:r w:rsidR="00C318E1" w:rsidRPr="00004FB5">
              <w:rPr>
                <w:rFonts w:ascii="Times New Roman" w:hAnsi="Times New Roman" w:cs="Times New Roman"/>
                <w:sz w:val="24"/>
                <w:szCs w:val="24"/>
                <w:lang w:val="ro-RO"/>
              </w:rPr>
              <w:t xml:space="preserve"> interven</w:t>
            </w:r>
            <w:r w:rsidR="00D81EDB" w:rsidRPr="00004FB5">
              <w:rPr>
                <w:rFonts w:ascii="Times New Roman" w:hAnsi="Times New Roman" w:cs="Times New Roman"/>
                <w:sz w:val="24"/>
                <w:szCs w:val="24"/>
                <w:lang w:val="ro-RO"/>
              </w:rPr>
              <w:t>ţ</w:t>
            </w:r>
            <w:r w:rsidR="00C318E1" w:rsidRPr="00004FB5">
              <w:rPr>
                <w:rFonts w:ascii="Times New Roman" w:hAnsi="Times New Roman" w:cs="Times New Roman"/>
                <w:sz w:val="24"/>
                <w:szCs w:val="24"/>
                <w:lang w:val="ro-RO"/>
              </w:rPr>
              <w:t xml:space="preserve">ii chirurgicale practicate asupra tractului digestiv superior, dar </w:t>
            </w:r>
            <w:r w:rsidR="00D81EDB" w:rsidRPr="00004FB5">
              <w:rPr>
                <w:rFonts w:ascii="Times New Roman" w:hAnsi="Times New Roman" w:cs="Times New Roman"/>
                <w:sz w:val="24"/>
                <w:szCs w:val="24"/>
                <w:lang w:val="ro-RO"/>
              </w:rPr>
              <w:t>apariţia</w:t>
            </w:r>
            <w:r w:rsidR="00C318E1" w:rsidRPr="00004FB5">
              <w:rPr>
                <w:rFonts w:ascii="Times New Roman" w:hAnsi="Times New Roman" w:cs="Times New Roman"/>
                <w:sz w:val="24"/>
                <w:szCs w:val="24"/>
                <w:lang w:val="ro-RO"/>
              </w:rPr>
              <w:t xml:space="preserve"> sa este notata si </w:t>
            </w:r>
            <w:r w:rsidR="00D81EDB" w:rsidRPr="00004FB5">
              <w:rPr>
                <w:rFonts w:ascii="Times New Roman" w:hAnsi="Times New Roman" w:cs="Times New Roman"/>
                <w:sz w:val="24"/>
                <w:szCs w:val="24"/>
                <w:lang w:val="ro-RO"/>
              </w:rPr>
              <w:t>după</w:t>
            </w:r>
            <w:r w:rsidR="00C318E1" w:rsidRPr="00004FB5">
              <w:rPr>
                <w:rFonts w:ascii="Times New Roman" w:hAnsi="Times New Roman" w:cs="Times New Roman"/>
                <w:sz w:val="24"/>
                <w:szCs w:val="24"/>
                <w:lang w:val="ro-RO"/>
              </w:rPr>
              <w:t xml:space="preserve"> </w:t>
            </w:r>
            <w:r w:rsidR="00D81EDB" w:rsidRPr="00004FB5">
              <w:rPr>
                <w:rFonts w:ascii="Times New Roman" w:hAnsi="Times New Roman" w:cs="Times New Roman"/>
                <w:sz w:val="24"/>
                <w:szCs w:val="24"/>
                <w:lang w:val="ro-RO"/>
              </w:rPr>
              <w:t>intervenţii</w:t>
            </w:r>
            <w:r w:rsidR="00C318E1" w:rsidRPr="00004FB5">
              <w:rPr>
                <w:rFonts w:ascii="Times New Roman" w:hAnsi="Times New Roman" w:cs="Times New Roman"/>
                <w:sz w:val="24"/>
                <w:szCs w:val="24"/>
                <w:lang w:val="ro-RO"/>
              </w:rPr>
              <w:t xml:space="preserve"> extraabdominale, pe torace, mem</w:t>
            </w:r>
            <w:r w:rsidR="00D81EDB" w:rsidRPr="00004FB5">
              <w:rPr>
                <w:rFonts w:ascii="Times New Roman" w:hAnsi="Times New Roman" w:cs="Times New Roman"/>
                <w:sz w:val="24"/>
                <w:szCs w:val="24"/>
                <w:lang w:val="ro-RO"/>
              </w:rPr>
              <w:t>bre, cai urinare etc. De asemenea poate apărea</w:t>
            </w:r>
            <w:r w:rsidR="00C318E1" w:rsidRPr="00004FB5">
              <w:rPr>
                <w:rFonts w:ascii="Times New Roman" w:hAnsi="Times New Roman" w:cs="Times New Roman"/>
                <w:sz w:val="24"/>
                <w:szCs w:val="24"/>
                <w:lang w:val="ro-RO"/>
              </w:rPr>
              <w:t xml:space="preserve"> </w:t>
            </w:r>
            <w:r w:rsidR="00D81EDB" w:rsidRPr="00004FB5">
              <w:rPr>
                <w:rFonts w:ascii="Times New Roman" w:hAnsi="Times New Roman" w:cs="Times New Roman"/>
                <w:sz w:val="24"/>
                <w:szCs w:val="24"/>
                <w:lang w:val="ro-RO"/>
              </w:rPr>
              <w:t>după</w:t>
            </w:r>
            <w:r w:rsidR="00C318E1" w:rsidRPr="00004FB5">
              <w:rPr>
                <w:rFonts w:ascii="Times New Roman" w:hAnsi="Times New Roman" w:cs="Times New Roman"/>
                <w:sz w:val="24"/>
                <w:szCs w:val="24"/>
                <w:lang w:val="ro-RO"/>
              </w:rPr>
              <w:t xml:space="preserve"> traumatisme de orice fel, </w:t>
            </w:r>
            <w:r w:rsidR="00D81EDB" w:rsidRPr="00004FB5">
              <w:rPr>
                <w:rFonts w:ascii="Times New Roman" w:hAnsi="Times New Roman" w:cs="Times New Roman"/>
                <w:sz w:val="24"/>
                <w:szCs w:val="24"/>
                <w:lang w:val="ro-RO"/>
              </w:rPr>
              <w:t>imobilizări</w:t>
            </w:r>
            <w:r w:rsidR="00C318E1" w:rsidRPr="00004FB5">
              <w:rPr>
                <w:rFonts w:ascii="Times New Roman" w:hAnsi="Times New Roman" w:cs="Times New Roman"/>
                <w:sz w:val="24"/>
                <w:szCs w:val="24"/>
                <w:lang w:val="ro-RO"/>
              </w:rPr>
              <w:t xml:space="preserve"> rigide prelungite cu hiperextensie si accentuarea lordozei lombare.</w:t>
            </w:r>
            <w:r w:rsidR="00D81EDB" w:rsidRPr="00004FB5">
              <w:rPr>
                <w:rFonts w:ascii="Times New Roman" w:hAnsi="Times New Roman" w:cs="Times New Roman"/>
                <w:sz w:val="24"/>
                <w:szCs w:val="24"/>
                <w:lang w:val="ro-RO"/>
              </w:rPr>
              <w:t xml:space="preserve"> Este prezentă</w:t>
            </w:r>
            <w:r w:rsidR="00591861" w:rsidRPr="00004FB5">
              <w:rPr>
                <w:rFonts w:ascii="Times New Roman" w:hAnsi="Times New Roman" w:cs="Times New Roman"/>
                <w:sz w:val="24"/>
                <w:szCs w:val="24"/>
                <w:lang w:val="ro-RO"/>
              </w:rPr>
              <w:t xml:space="preserve"> distensie gastrică şi clapotaj epigastric, aspectul ra</w:t>
            </w:r>
            <w:r w:rsidR="00D93CD3" w:rsidRPr="00004FB5">
              <w:rPr>
                <w:rFonts w:ascii="Times New Roman" w:hAnsi="Times New Roman" w:cs="Times New Roman"/>
                <w:sz w:val="24"/>
                <w:szCs w:val="24"/>
                <w:lang w:val="ro-RO"/>
              </w:rPr>
              <w:t>diologic abdominal fiind normal.</w:t>
            </w:r>
          </w:p>
          <w:p w14:paraId="6815FF0D" w14:textId="77777777" w:rsidR="00591861" w:rsidRPr="00004FB5" w:rsidRDefault="00D93CD3" w:rsidP="00867778">
            <w:pPr>
              <w:numPr>
                <w:ilvl w:val="0"/>
                <w:numId w:val="20"/>
              </w:numPr>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C</w:t>
            </w:r>
            <w:r w:rsidR="00591861" w:rsidRPr="00004FB5">
              <w:rPr>
                <w:rFonts w:ascii="Times New Roman" w:hAnsi="Times New Roman" w:cs="Times New Roman"/>
                <w:b/>
                <w:sz w:val="24"/>
                <w:szCs w:val="24"/>
                <w:lang w:val="ro-RO"/>
              </w:rPr>
              <w:t>olecistita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acută</w:t>
            </w:r>
            <w:r w:rsidR="00591861" w:rsidRPr="00004FB5">
              <w:rPr>
                <w:rFonts w:ascii="Times New Roman" w:hAnsi="Times New Roman" w:cs="Times New Roman"/>
                <w:sz w:val="24"/>
                <w:szCs w:val="24"/>
                <w:lang w:val="ro-RO"/>
              </w:rPr>
              <w:t xml:space="preserve"> poate induce distensia colonului sau a intestinului, cu meteorism, dar evoluează cu colică biliară, febră şi uneori icter; iar semnele de ocl</w:t>
            </w:r>
            <w:r w:rsidRPr="00004FB5">
              <w:rPr>
                <w:rFonts w:ascii="Times New Roman" w:hAnsi="Times New Roman" w:cs="Times New Roman"/>
                <w:sz w:val="24"/>
                <w:szCs w:val="24"/>
                <w:lang w:val="ro-RO"/>
              </w:rPr>
              <w:t>uzie nu sunt evidente şi dispar</w:t>
            </w:r>
            <w:r w:rsidR="00FC6F2E" w:rsidRPr="00004FB5">
              <w:rPr>
                <w:rFonts w:ascii="Times New Roman" w:hAnsi="Times New Roman" w:cs="Times New Roman"/>
                <w:sz w:val="24"/>
                <w:szCs w:val="24"/>
                <w:lang w:val="ro-RO"/>
              </w:rPr>
              <w:t xml:space="preserve"> în cazul când tratamentul este efectiv</w:t>
            </w:r>
            <w:r w:rsidRPr="00004FB5">
              <w:rPr>
                <w:rFonts w:ascii="Times New Roman" w:hAnsi="Times New Roman" w:cs="Times New Roman"/>
                <w:sz w:val="24"/>
                <w:szCs w:val="24"/>
                <w:lang w:val="ro-RO"/>
              </w:rPr>
              <w:t>.</w:t>
            </w:r>
            <w:r w:rsidR="00D772C2" w:rsidRPr="00004FB5">
              <w:rPr>
                <w:rFonts w:ascii="Times New Roman" w:hAnsi="Times New Roman" w:cs="Times New Roman"/>
                <w:sz w:val="24"/>
                <w:szCs w:val="24"/>
                <w:lang w:val="ro-RO"/>
              </w:rPr>
              <w:t xml:space="preserve"> Importante pentru diagnosticul diferenţial sunt examinările imagistice, care pot stabili diagnosticul cert.</w:t>
            </w:r>
          </w:p>
          <w:p w14:paraId="2EE67C13"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A</w:t>
            </w:r>
            <w:r w:rsidR="00591861" w:rsidRPr="00004FB5">
              <w:rPr>
                <w:rFonts w:ascii="Times New Roman" w:hAnsi="Times New Roman" w:cs="Times New Roman"/>
                <w:b/>
                <w:sz w:val="24"/>
                <w:szCs w:val="24"/>
                <w:lang w:val="ro-RO"/>
              </w:rPr>
              <w:t>pendicita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acută</w:t>
            </w:r>
            <w:r w:rsidR="00591861" w:rsidRPr="00004FB5">
              <w:rPr>
                <w:rFonts w:ascii="Times New Roman" w:hAnsi="Times New Roman" w:cs="Times New Roman"/>
                <w:sz w:val="24"/>
                <w:szCs w:val="24"/>
                <w:lang w:val="ro-RO"/>
              </w:rPr>
              <w:t xml:space="preserve"> poate evolua cu simptome de ileus paralitic şi peritonită; în perioada de debut simptomele tipice sunt clare, iar în perioada de peritonită diferen</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 xml:space="preserve">ierea </w:t>
            </w:r>
            <w:r w:rsidR="007B09D1" w:rsidRPr="00004FB5">
              <w:rPr>
                <w:rFonts w:ascii="Times New Roman" w:hAnsi="Times New Roman" w:cs="Times New Roman"/>
                <w:sz w:val="24"/>
                <w:szCs w:val="24"/>
                <w:lang w:val="ro-RO"/>
              </w:rPr>
              <w:t xml:space="preserve">deseori </w:t>
            </w:r>
            <w:r w:rsidR="00591861" w:rsidRPr="00004FB5">
              <w:rPr>
                <w:rFonts w:ascii="Times New Roman" w:hAnsi="Times New Roman" w:cs="Times New Roman"/>
                <w:sz w:val="24"/>
                <w:szCs w:val="24"/>
                <w:lang w:val="ro-RO"/>
              </w:rPr>
              <w:t>se face în timpul opera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iei.</w:t>
            </w:r>
          </w:p>
          <w:p w14:paraId="5B32C363"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P</w:t>
            </w:r>
            <w:r w:rsidR="00591861" w:rsidRPr="00004FB5">
              <w:rPr>
                <w:rFonts w:ascii="Times New Roman" w:hAnsi="Times New Roman" w:cs="Times New Roman"/>
                <w:b/>
                <w:sz w:val="24"/>
                <w:szCs w:val="24"/>
                <w:lang w:val="ro-RO"/>
              </w:rPr>
              <w:t>ancreatita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acută</w:t>
            </w:r>
            <w:r w:rsidR="00591861" w:rsidRPr="00004FB5">
              <w:rPr>
                <w:rFonts w:ascii="Times New Roman" w:hAnsi="Times New Roman" w:cs="Times New Roman"/>
                <w:sz w:val="24"/>
                <w:szCs w:val="24"/>
                <w:lang w:val="ro-RO"/>
              </w:rPr>
              <w:t xml:space="preserve"> debutează cu durere „în bară”, cu distensie abdominală, ileus paralitic, ansă </w:t>
            </w:r>
            <w:r w:rsidR="00591861" w:rsidRPr="00004FB5">
              <w:rPr>
                <w:rFonts w:ascii="Times New Roman" w:hAnsi="Times New Roman" w:cs="Times New Roman"/>
                <w:sz w:val="24"/>
                <w:szCs w:val="24"/>
                <w:lang w:val="ro-RO"/>
              </w:rPr>
              <w:lastRenderedPageBreak/>
              <w:t>„santinelă” la radiografia p</w:t>
            </w:r>
            <w:r w:rsidR="00FC6F2E" w:rsidRPr="00004FB5">
              <w:rPr>
                <w:rFonts w:ascii="Times New Roman" w:hAnsi="Times New Roman" w:cs="Times New Roman"/>
                <w:sz w:val="24"/>
                <w:szCs w:val="24"/>
                <w:lang w:val="ro-RO"/>
              </w:rPr>
              <w:t>anoramică</w:t>
            </w:r>
            <w:r w:rsidR="00591861" w:rsidRPr="00004FB5">
              <w:rPr>
                <w:rFonts w:ascii="Times New Roman" w:hAnsi="Times New Roman" w:cs="Times New Roman"/>
                <w:sz w:val="24"/>
                <w:szCs w:val="24"/>
                <w:lang w:val="ro-RO"/>
              </w:rPr>
              <w:t xml:space="preserve"> şi </w:t>
            </w:r>
            <w:r w:rsidR="00D772C2" w:rsidRPr="00004FB5">
              <w:rPr>
                <w:rFonts w:ascii="Times New Roman" w:hAnsi="Times New Roman" w:cs="Times New Roman"/>
                <w:sz w:val="24"/>
                <w:szCs w:val="24"/>
                <w:lang w:val="ro-RO"/>
              </w:rPr>
              <w:t xml:space="preserve">nivelul </w:t>
            </w:r>
            <w:r w:rsidR="00591861" w:rsidRPr="00004FB5">
              <w:rPr>
                <w:rFonts w:ascii="Times New Roman" w:hAnsi="Times New Roman" w:cs="Times New Roman"/>
                <w:sz w:val="24"/>
                <w:szCs w:val="24"/>
                <w:lang w:val="ro-RO"/>
              </w:rPr>
              <w:t>amilaze</w:t>
            </w:r>
            <w:r w:rsidR="00D772C2" w:rsidRPr="00004FB5">
              <w:rPr>
                <w:rFonts w:ascii="Times New Roman" w:hAnsi="Times New Roman" w:cs="Times New Roman"/>
                <w:sz w:val="24"/>
                <w:szCs w:val="24"/>
                <w:lang w:val="ro-RO"/>
              </w:rPr>
              <w:t>i</w:t>
            </w:r>
            <w:r w:rsidR="00591861" w:rsidRPr="00004FB5">
              <w:rPr>
                <w:rFonts w:ascii="Times New Roman" w:hAnsi="Times New Roman" w:cs="Times New Roman"/>
                <w:sz w:val="24"/>
                <w:szCs w:val="24"/>
                <w:lang w:val="ro-RO"/>
              </w:rPr>
              <w:t xml:space="preserve"> crescut</w:t>
            </w:r>
            <w:r w:rsidR="00FC6F2E" w:rsidRPr="00004FB5">
              <w:rPr>
                <w:rFonts w:ascii="Times New Roman" w:hAnsi="Times New Roman" w:cs="Times New Roman"/>
                <w:sz w:val="24"/>
                <w:szCs w:val="24"/>
                <w:lang w:val="ro-RO"/>
              </w:rPr>
              <w:t>.</w:t>
            </w:r>
            <w:r w:rsidR="00591861" w:rsidRPr="00004FB5">
              <w:rPr>
                <w:rFonts w:ascii="Times New Roman" w:hAnsi="Times New Roman" w:cs="Times New Roman"/>
                <w:sz w:val="24"/>
                <w:szCs w:val="24"/>
                <w:lang w:val="ro-RO"/>
              </w:rPr>
              <w:t xml:space="preserve"> </w:t>
            </w:r>
            <w:r w:rsidR="00FC6F2E" w:rsidRPr="00004FB5">
              <w:rPr>
                <w:rFonts w:ascii="Times New Roman" w:hAnsi="Times New Roman" w:cs="Times New Roman"/>
                <w:sz w:val="24"/>
                <w:szCs w:val="24"/>
                <w:lang w:val="ro-RO"/>
              </w:rPr>
              <w:t>A</w:t>
            </w:r>
            <w:r w:rsidR="00591861" w:rsidRPr="00004FB5">
              <w:rPr>
                <w:rFonts w:ascii="Times New Roman" w:hAnsi="Times New Roman" w:cs="Times New Roman"/>
                <w:sz w:val="24"/>
                <w:szCs w:val="24"/>
                <w:lang w:val="ro-RO"/>
              </w:rPr>
              <w:t>milazemia</w:t>
            </w:r>
            <w:r w:rsidR="00FC6F2E" w:rsidRPr="00004FB5">
              <w:rPr>
                <w:rFonts w:ascii="Times New Roman" w:hAnsi="Times New Roman" w:cs="Times New Roman"/>
                <w:sz w:val="24"/>
                <w:szCs w:val="24"/>
                <w:lang w:val="ro-RO"/>
              </w:rPr>
              <w:t xml:space="preserve"> </w:t>
            </w:r>
            <w:r w:rsidR="00591861" w:rsidRPr="00004FB5">
              <w:rPr>
                <w:rFonts w:ascii="Times New Roman" w:hAnsi="Times New Roman" w:cs="Times New Roman"/>
                <w:sz w:val="24"/>
                <w:szCs w:val="24"/>
                <w:lang w:val="ro-RO"/>
              </w:rPr>
              <w:t xml:space="preserve">şi </w:t>
            </w:r>
            <w:r w:rsidR="006964BC" w:rsidRPr="00004FB5">
              <w:rPr>
                <w:rFonts w:ascii="Times New Roman" w:hAnsi="Times New Roman" w:cs="Times New Roman"/>
                <w:sz w:val="24"/>
                <w:szCs w:val="24"/>
                <w:lang w:val="ro-RO"/>
              </w:rPr>
              <w:t>amila</w:t>
            </w:r>
            <w:r w:rsidR="00591861" w:rsidRPr="00004FB5">
              <w:rPr>
                <w:rFonts w:ascii="Times New Roman" w:hAnsi="Times New Roman" w:cs="Times New Roman"/>
                <w:sz w:val="24"/>
                <w:szCs w:val="24"/>
                <w:lang w:val="ro-RO"/>
              </w:rPr>
              <w:t xml:space="preserve">zuria </w:t>
            </w:r>
            <w:r w:rsidR="00FC6F2E" w:rsidRPr="00004FB5">
              <w:rPr>
                <w:rFonts w:ascii="Times New Roman" w:hAnsi="Times New Roman" w:cs="Times New Roman"/>
                <w:sz w:val="24"/>
                <w:szCs w:val="24"/>
                <w:lang w:val="ro-RO"/>
              </w:rPr>
              <w:t xml:space="preserve">foarte înalte </w:t>
            </w:r>
            <w:r w:rsidR="00591861" w:rsidRPr="00004FB5">
              <w:rPr>
                <w:rFonts w:ascii="Times New Roman" w:hAnsi="Times New Roman" w:cs="Times New Roman"/>
                <w:sz w:val="24"/>
                <w:szCs w:val="24"/>
                <w:lang w:val="ro-RO"/>
              </w:rPr>
              <w:t>fac uneori inutilă laparotomia de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w:t>
            </w:r>
            <w:r w:rsidR="00732D54" w:rsidRPr="00004FB5">
              <w:rPr>
                <w:rFonts w:ascii="Arial" w:hAnsi="Arial"/>
                <w:sz w:val="24"/>
                <w:szCs w:val="24"/>
                <w:lang w:val="ro-RO"/>
              </w:rPr>
              <w:t xml:space="preserve"> </w:t>
            </w:r>
            <w:r w:rsidR="00732D54" w:rsidRPr="00004FB5">
              <w:rPr>
                <w:rFonts w:ascii="Times New Roman" w:hAnsi="Times New Roman" w:cs="Times New Roman"/>
                <w:sz w:val="24"/>
                <w:szCs w:val="24"/>
                <w:lang w:val="ro-RO"/>
              </w:rPr>
              <w:t>Caracteristicile distinctive ale pancreatitei acute sunt: starea general gravă a bolnavului deseori asociată cu disfuncţie organică, durerea abdominală „în centură”, semnele Grey-Turner şi Cullen, nivelul crescut al amilazei şi lipazei în sânge şi urina.</w:t>
            </w:r>
          </w:p>
          <w:p w14:paraId="457E88AD"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w:t>
            </w:r>
            <w:r w:rsidR="00591861" w:rsidRPr="00004FB5">
              <w:rPr>
                <w:rFonts w:ascii="Times New Roman" w:hAnsi="Times New Roman" w:cs="Times New Roman"/>
                <w:b/>
                <w:sz w:val="24"/>
                <w:szCs w:val="24"/>
                <w:lang w:val="ro-RO"/>
              </w:rPr>
              <w:t>schemia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mezenterică acută</w:t>
            </w:r>
            <w:r w:rsidR="00591861" w:rsidRPr="00004FB5">
              <w:rPr>
                <w:rFonts w:ascii="Times New Roman" w:hAnsi="Times New Roman" w:cs="Times New Roman"/>
                <w:sz w:val="24"/>
                <w:szCs w:val="24"/>
                <w:lang w:val="ro-RO"/>
              </w:rPr>
              <w:t xml:space="preserve"> evoluează cu durere abdominală intensă şi cu stare de şoc, dispropor</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ionată de tabloul clinic obiectiv</w:t>
            </w:r>
            <w:r w:rsidR="00D772C2" w:rsidRPr="00004FB5">
              <w:rPr>
                <w:rFonts w:ascii="Times New Roman" w:hAnsi="Times New Roman" w:cs="Times New Roman"/>
                <w:sz w:val="24"/>
                <w:szCs w:val="24"/>
                <w:lang w:val="ro-RO"/>
              </w:rPr>
              <w:t>. Este prezentă o leucocitoză marcată.</w:t>
            </w:r>
            <w:r w:rsidR="00F92A02" w:rsidRPr="00004FB5">
              <w:rPr>
                <w:rFonts w:ascii="Times New Roman" w:hAnsi="Times New Roman" w:cs="Times New Roman"/>
                <w:sz w:val="24"/>
                <w:szCs w:val="24"/>
                <w:lang w:val="ro-RO"/>
              </w:rPr>
              <w:t xml:space="preserve"> </w:t>
            </w:r>
            <w:r w:rsidR="00D772C2" w:rsidRPr="00004FB5">
              <w:rPr>
                <w:rFonts w:ascii="Times New Roman" w:hAnsi="Times New Roman" w:cs="Times New Roman"/>
                <w:sz w:val="24"/>
                <w:szCs w:val="24"/>
                <w:lang w:val="ro-RO"/>
              </w:rPr>
              <w:t>I</w:t>
            </w:r>
            <w:r w:rsidR="00F92A02" w:rsidRPr="00004FB5">
              <w:rPr>
                <w:rFonts w:ascii="Times New Roman" w:hAnsi="Times New Roman" w:cs="Times New Roman"/>
                <w:sz w:val="24"/>
                <w:szCs w:val="24"/>
                <w:lang w:val="ro-RO"/>
              </w:rPr>
              <w:t>ar</w:t>
            </w:r>
            <w:r w:rsidR="00D772C2" w:rsidRPr="00004FB5">
              <w:rPr>
                <w:rFonts w:ascii="Times New Roman" w:hAnsi="Times New Roman" w:cs="Times New Roman"/>
                <w:sz w:val="24"/>
                <w:szCs w:val="24"/>
                <w:lang w:val="ro-RO"/>
              </w:rPr>
              <w:t xml:space="preserve"> </w:t>
            </w:r>
            <w:r w:rsidR="00F92A02" w:rsidRPr="00004FB5">
              <w:rPr>
                <w:rFonts w:ascii="Times New Roman" w:hAnsi="Times New Roman" w:cs="Times New Roman"/>
                <w:sz w:val="24"/>
                <w:szCs w:val="24"/>
                <w:lang w:val="ro-RO"/>
              </w:rPr>
              <w:t>în antecedente sunt prezente afec</w:t>
            </w:r>
            <w:r w:rsidR="001639AC" w:rsidRPr="00004FB5">
              <w:rPr>
                <w:rFonts w:ascii="Times New Roman" w:hAnsi="Times New Roman" w:cs="Times New Roman"/>
                <w:sz w:val="24"/>
                <w:szCs w:val="24"/>
                <w:lang w:val="ro-RO"/>
              </w:rPr>
              <w:t>ţ</w:t>
            </w:r>
            <w:r w:rsidR="00FC6F2E" w:rsidRPr="00004FB5">
              <w:rPr>
                <w:rFonts w:ascii="Times New Roman" w:hAnsi="Times New Roman" w:cs="Times New Roman"/>
                <w:sz w:val="24"/>
                <w:szCs w:val="24"/>
                <w:lang w:val="ro-RO"/>
              </w:rPr>
              <w:t>iuni cardiace.</w:t>
            </w:r>
          </w:p>
          <w:p w14:paraId="224E3B47"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P</w:t>
            </w:r>
            <w:r w:rsidR="00591861" w:rsidRPr="00004FB5">
              <w:rPr>
                <w:rFonts w:ascii="Times New Roman" w:hAnsi="Times New Roman" w:cs="Times New Roman"/>
                <w:b/>
                <w:sz w:val="24"/>
                <w:szCs w:val="24"/>
                <w:lang w:val="ro-RO"/>
              </w:rPr>
              <w:t>eritonita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prin perfora</w:t>
            </w:r>
            <w:r w:rsidR="001639AC" w:rsidRPr="00004FB5">
              <w:rPr>
                <w:rFonts w:ascii="Times New Roman" w:hAnsi="Times New Roman" w:cs="Times New Roman"/>
                <w:b/>
                <w:sz w:val="24"/>
                <w:szCs w:val="24"/>
                <w:lang w:val="ro-RO"/>
              </w:rPr>
              <w:t>ţ</w:t>
            </w:r>
            <w:r w:rsidR="00591861" w:rsidRPr="00004FB5">
              <w:rPr>
                <w:rFonts w:ascii="Times New Roman" w:hAnsi="Times New Roman" w:cs="Times New Roman"/>
                <w:b/>
                <w:sz w:val="24"/>
                <w:szCs w:val="24"/>
                <w:lang w:val="ro-RO"/>
              </w:rPr>
              <w:t>ie</w:t>
            </w:r>
            <w:r w:rsidR="00591861" w:rsidRPr="00004FB5">
              <w:rPr>
                <w:rFonts w:ascii="Times New Roman" w:hAnsi="Times New Roman" w:cs="Times New Roman"/>
                <w:sz w:val="24"/>
                <w:szCs w:val="24"/>
                <w:lang w:val="ro-RO"/>
              </w:rPr>
              <w:t xml:space="preserve"> are debut cu durere somatică intensă, cu semne de irita</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ie peritoneală şi pneumoperitoneu; în absen</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a pneumoperitoneului diferen</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ierea se realizează în timpul laparotomiei</w:t>
            </w:r>
            <w:r w:rsidR="00FC6F2E" w:rsidRPr="00004FB5">
              <w:rPr>
                <w:rFonts w:ascii="Times New Roman" w:hAnsi="Times New Roman" w:cs="Times New Roman"/>
                <w:sz w:val="24"/>
                <w:szCs w:val="24"/>
                <w:lang w:val="ro-RO"/>
              </w:rPr>
              <w:t>.</w:t>
            </w:r>
            <w:r w:rsidR="00591861" w:rsidRPr="00004FB5">
              <w:rPr>
                <w:rFonts w:ascii="Times New Roman" w:hAnsi="Times New Roman" w:cs="Times New Roman"/>
                <w:sz w:val="24"/>
                <w:szCs w:val="24"/>
                <w:lang w:val="ro-RO"/>
              </w:rPr>
              <w:t xml:space="preserve"> </w:t>
            </w:r>
            <w:r w:rsidR="00FC6F2E" w:rsidRPr="00004FB5">
              <w:rPr>
                <w:rFonts w:ascii="Times New Roman" w:hAnsi="Times New Roman" w:cs="Times New Roman"/>
                <w:sz w:val="24"/>
                <w:szCs w:val="24"/>
                <w:lang w:val="ro-RO"/>
              </w:rPr>
              <w:t>Î</w:t>
            </w:r>
            <w:r w:rsidR="00591861" w:rsidRPr="00004FB5">
              <w:rPr>
                <w:rFonts w:ascii="Times New Roman" w:hAnsi="Times New Roman" w:cs="Times New Roman"/>
                <w:sz w:val="24"/>
                <w:szCs w:val="24"/>
                <w:lang w:val="ro-RO"/>
              </w:rPr>
              <w:t>n</w:t>
            </w:r>
            <w:r w:rsidR="00FC6F2E" w:rsidRPr="00004FB5">
              <w:rPr>
                <w:rFonts w:ascii="Times New Roman" w:hAnsi="Times New Roman" w:cs="Times New Roman"/>
                <w:sz w:val="24"/>
                <w:szCs w:val="24"/>
                <w:lang w:val="ro-RO"/>
              </w:rPr>
              <w:t xml:space="preserve"> </w:t>
            </w:r>
            <w:r w:rsidR="00591861" w:rsidRPr="00004FB5">
              <w:rPr>
                <w:rFonts w:ascii="Times New Roman" w:hAnsi="Times New Roman" w:cs="Times New Roman"/>
                <w:sz w:val="24"/>
                <w:szCs w:val="24"/>
                <w:lang w:val="ro-RO"/>
              </w:rPr>
              <w:t>caz de diverticuloză şi diverticulită a colonului irigoscopia şi colonoscopia precizează diagnosticul</w:t>
            </w:r>
            <w:r w:rsidRPr="00004FB5">
              <w:rPr>
                <w:rFonts w:ascii="Times New Roman" w:hAnsi="Times New Roman" w:cs="Times New Roman"/>
                <w:sz w:val="24"/>
                <w:szCs w:val="24"/>
                <w:lang w:val="ro-RO"/>
              </w:rPr>
              <w:t>.</w:t>
            </w:r>
            <w:r w:rsidR="00591861" w:rsidRPr="00004FB5">
              <w:rPr>
                <w:rFonts w:ascii="Times New Roman" w:hAnsi="Times New Roman" w:cs="Times New Roman"/>
                <w:sz w:val="24"/>
                <w:szCs w:val="24"/>
                <w:lang w:val="ro-RO"/>
              </w:rPr>
              <w:t xml:space="preserve"> </w:t>
            </w:r>
          </w:p>
          <w:p w14:paraId="2E44D1E2"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C</w:t>
            </w:r>
            <w:r w:rsidR="00591861" w:rsidRPr="00004FB5">
              <w:rPr>
                <w:rFonts w:ascii="Times New Roman" w:hAnsi="Times New Roman" w:cs="Times New Roman"/>
                <w:b/>
                <w:sz w:val="24"/>
                <w:szCs w:val="24"/>
                <w:lang w:val="ro-RO"/>
              </w:rPr>
              <w:t>olic</w:t>
            </w:r>
            <w:r w:rsidR="00FC6F2E" w:rsidRPr="00004FB5">
              <w:rPr>
                <w:rFonts w:ascii="Times New Roman" w:hAnsi="Times New Roman" w:cs="Times New Roman"/>
                <w:b/>
                <w:sz w:val="24"/>
                <w:szCs w:val="24"/>
                <w:lang w:val="ro-RO"/>
              </w:rPr>
              <w:t>a</w:t>
            </w:r>
            <w:r w:rsidR="00591861" w:rsidRPr="00004FB5">
              <w:rPr>
                <w:rFonts w:ascii="Times New Roman" w:hAnsi="Times New Roman" w:cs="Times New Roman"/>
                <w:b/>
                <w:sz w:val="24"/>
                <w:szCs w:val="24"/>
                <w:lang w:val="ro-RO"/>
              </w:rPr>
              <w:t xml:space="preserve"> renal</w:t>
            </w:r>
            <w:r w:rsidR="00FC6F2E" w:rsidRPr="00004FB5">
              <w:rPr>
                <w:rFonts w:ascii="Times New Roman" w:hAnsi="Times New Roman" w:cs="Times New Roman"/>
                <w:b/>
                <w:sz w:val="24"/>
                <w:szCs w:val="24"/>
                <w:lang w:val="ro-RO"/>
              </w:rPr>
              <w:t>ă</w:t>
            </w:r>
            <w:r w:rsidR="00D772C2" w:rsidRPr="00004FB5">
              <w:rPr>
                <w:rFonts w:ascii="Times New Roman" w:hAnsi="Times New Roman" w:cs="Times New Roman"/>
                <w:b/>
                <w:sz w:val="24"/>
                <w:szCs w:val="24"/>
                <w:lang w:val="ro-RO"/>
              </w:rPr>
              <w:t>.</w:t>
            </w:r>
            <w:r w:rsidR="00591861" w:rsidRPr="00004FB5">
              <w:rPr>
                <w:rFonts w:ascii="Times New Roman" w:hAnsi="Times New Roman" w:cs="Times New Roman"/>
                <w:sz w:val="24"/>
                <w:szCs w:val="24"/>
                <w:lang w:val="ro-RO"/>
              </w:rPr>
              <w:t xml:space="preserve"> </w:t>
            </w:r>
            <w:r w:rsidR="00D772C2" w:rsidRPr="00004FB5">
              <w:rPr>
                <w:rFonts w:ascii="Times New Roman" w:hAnsi="Times New Roman" w:cs="Times New Roman"/>
                <w:sz w:val="24"/>
                <w:szCs w:val="24"/>
                <w:lang w:val="ro-RO"/>
              </w:rPr>
              <w:t xml:space="preserve">Deşi sunt patologii cu manifestările clinice foarte diverse, comun </w:t>
            </w:r>
            <w:r w:rsidR="00591861" w:rsidRPr="00004FB5">
              <w:rPr>
                <w:rFonts w:ascii="Times New Roman" w:hAnsi="Times New Roman" w:cs="Times New Roman"/>
                <w:sz w:val="24"/>
                <w:szCs w:val="24"/>
                <w:lang w:val="ro-RO"/>
              </w:rPr>
              <w:t>po</w:t>
            </w:r>
            <w:r w:rsidR="00FC6F2E" w:rsidRPr="00004FB5">
              <w:rPr>
                <w:rFonts w:ascii="Times New Roman" w:hAnsi="Times New Roman" w:cs="Times New Roman"/>
                <w:sz w:val="24"/>
                <w:szCs w:val="24"/>
                <w:lang w:val="ro-RO"/>
              </w:rPr>
              <w:t>a</w:t>
            </w:r>
            <w:r w:rsidR="00591861" w:rsidRPr="00004FB5">
              <w:rPr>
                <w:rFonts w:ascii="Times New Roman" w:hAnsi="Times New Roman" w:cs="Times New Roman"/>
                <w:sz w:val="24"/>
                <w:szCs w:val="24"/>
                <w:lang w:val="ro-RO"/>
              </w:rPr>
              <w:t>t</w:t>
            </w:r>
            <w:r w:rsidR="00FC6F2E" w:rsidRPr="00004FB5">
              <w:rPr>
                <w:rFonts w:ascii="Times New Roman" w:hAnsi="Times New Roman" w:cs="Times New Roman"/>
                <w:sz w:val="24"/>
                <w:szCs w:val="24"/>
                <w:lang w:val="ro-RO"/>
              </w:rPr>
              <w:t>e fi</w:t>
            </w:r>
            <w:r w:rsidR="00591861" w:rsidRPr="00004FB5">
              <w:rPr>
                <w:rFonts w:ascii="Times New Roman" w:hAnsi="Times New Roman" w:cs="Times New Roman"/>
                <w:sz w:val="24"/>
                <w:szCs w:val="24"/>
                <w:lang w:val="ro-RO"/>
              </w:rPr>
              <w:t xml:space="preserve"> asoci</w:t>
            </w:r>
            <w:r w:rsidR="00D772C2" w:rsidRPr="00004FB5">
              <w:rPr>
                <w:rFonts w:ascii="Times New Roman" w:hAnsi="Times New Roman" w:cs="Times New Roman"/>
                <w:sz w:val="24"/>
                <w:szCs w:val="24"/>
                <w:lang w:val="ro-RO"/>
              </w:rPr>
              <w:t>erea</w:t>
            </w:r>
            <w:r w:rsidR="00591861" w:rsidRPr="00004FB5">
              <w:rPr>
                <w:rFonts w:ascii="Times New Roman" w:hAnsi="Times New Roman" w:cs="Times New Roman"/>
                <w:sz w:val="24"/>
                <w:szCs w:val="24"/>
                <w:lang w:val="ro-RO"/>
              </w:rPr>
              <w:t xml:space="preserve"> parez</w:t>
            </w:r>
            <w:r w:rsidR="00D772C2" w:rsidRPr="00004FB5">
              <w:rPr>
                <w:rFonts w:ascii="Times New Roman" w:hAnsi="Times New Roman" w:cs="Times New Roman"/>
                <w:sz w:val="24"/>
                <w:szCs w:val="24"/>
                <w:lang w:val="ro-RO"/>
              </w:rPr>
              <w:t>ei</w:t>
            </w:r>
            <w:r w:rsidR="00591861" w:rsidRPr="00004FB5">
              <w:rPr>
                <w:rFonts w:ascii="Times New Roman" w:hAnsi="Times New Roman" w:cs="Times New Roman"/>
                <w:sz w:val="24"/>
                <w:szCs w:val="24"/>
                <w:lang w:val="ro-RO"/>
              </w:rPr>
              <w:t xml:space="preserve"> intestinal</w:t>
            </w:r>
            <w:r w:rsidR="00D772C2" w:rsidRPr="00004FB5">
              <w:rPr>
                <w:rFonts w:ascii="Times New Roman" w:hAnsi="Times New Roman" w:cs="Times New Roman"/>
                <w:sz w:val="24"/>
                <w:szCs w:val="24"/>
                <w:lang w:val="ro-RO"/>
              </w:rPr>
              <w:t>e</w:t>
            </w:r>
            <w:r w:rsidR="00591861" w:rsidRPr="00004FB5">
              <w:rPr>
                <w:rFonts w:ascii="Times New Roman" w:hAnsi="Times New Roman" w:cs="Times New Roman"/>
                <w:sz w:val="24"/>
                <w:szCs w:val="24"/>
                <w:lang w:val="ro-RO"/>
              </w:rPr>
              <w:t xml:space="preserve"> tranzitori</w:t>
            </w:r>
            <w:r w:rsidR="00D772C2" w:rsidRPr="00004FB5">
              <w:rPr>
                <w:rFonts w:ascii="Times New Roman" w:hAnsi="Times New Roman" w:cs="Times New Roman"/>
                <w:sz w:val="24"/>
                <w:szCs w:val="24"/>
                <w:lang w:val="ro-RO"/>
              </w:rPr>
              <w:t>i</w:t>
            </w:r>
            <w:r w:rsidR="00591861" w:rsidRPr="00004FB5">
              <w:rPr>
                <w:rFonts w:ascii="Times New Roman" w:hAnsi="Times New Roman" w:cs="Times New Roman"/>
                <w:sz w:val="24"/>
                <w:szCs w:val="24"/>
                <w:lang w:val="ro-RO"/>
              </w:rPr>
              <w:t>, d</w:t>
            </w:r>
            <w:r w:rsidR="00D772C2" w:rsidRPr="00004FB5">
              <w:rPr>
                <w:rFonts w:ascii="Times New Roman" w:hAnsi="Times New Roman" w:cs="Times New Roman"/>
                <w:sz w:val="24"/>
                <w:szCs w:val="24"/>
                <w:lang w:val="ro-RO"/>
              </w:rPr>
              <w:t>oar că</w:t>
            </w:r>
            <w:r w:rsidR="00591861" w:rsidRPr="00004FB5">
              <w:rPr>
                <w:rFonts w:ascii="Times New Roman" w:hAnsi="Times New Roman" w:cs="Times New Roman"/>
                <w:sz w:val="24"/>
                <w:szCs w:val="24"/>
                <w:lang w:val="ro-RO"/>
              </w:rPr>
              <w:t xml:space="preserve"> </w:t>
            </w:r>
            <w:r w:rsidR="00D772C2" w:rsidRPr="00004FB5">
              <w:rPr>
                <w:rFonts w:ascii="Times New Roman" w:hAnsi="Times New Roman" w:cs="Times New Roman"/>
                <w:sz w:val="24"/>
                <w:szCs w:val="24"/>
                <w:lang w:val="ro-RO"/>
              </w:rPr>
              <w:t>este</w:t>
            </w:r>
            <w:r w:rsidR="00591861" w:rsidRPr="00004FB5">
              <w:rPr>
                <w:rFonts w:ascii="Times New Roman" w:hAnsi="Times New Roman" w:cs="Times New Roman"/>
                <w:sz w:val="24"/>
                <w:szCs w:val="24"/>
                <w:lang w:val="ro-RO"/>
              </w:rPr>
              <w:t xml:space="preserve"> un sindrom algic caracteristic </w:t>
            </w:r>
            <w:r w:rsidR="00FC6F2E" w:rsidRPr="00004FB5">
              <w:rPr>
                <w:rFonts w:ascii="Times New Roman" w:hAnsi="Times New Roman" w:cs="Times New Roman"/>
                <w:sz w:val="24"/>
                <w:szCs w:val="24"/>
                <w:lang w:val="ro-RO"/>
              </w:rPr>
              <w:t xml:space="preserve">cu durerea permanentă intensă </w:t>
            </w:r>
            <w:r w:rsidR="00D772C2" w:rsidRPr="00004FB5">
              <w:rPr>
                <w:rFonts w:ascii="Times New Roman" w:hAnsi="Times New Roman" w:cs="Times New Roman"/>
                <w:sz w:val="24"/>
                <w:szCs w:val="24"/>
                <w:lang w:val="ro-RO"/>
              </w:rPr>
              <w:t>cu</w:t>
            </w:r>
            <w:r w:rsidR="00FC6F2E" w:rsidRPr="00004FB5">
              <w:rPr>
                <w:rFonts w:ascii="Times New Roman" w:hAnsi="Times New Roman" w:cs="Times New Roman"/>
                <w:sz w:val="24"/>
                <w:szCs w:val="24"/>
                <w:lang w:val="ro-RO"/>
              </w:rPr>
              <w:t xml:space="preserve"> localizare şi iradiere </w:t>
            </w:r>
            <w:r w:rsidR="00D772C2" w:rsidRPr="00004FB5">
              <w:rPr>
                <w:rFonts w:ascii="Times New Roman" w:hAnsi="Times New Roman" w:cs="Times New Roman"/>
                <w:sz w:val="24"/>
                <w:szCs w:val="24"/>
                <w:lang w:val="ro-RO"/>
              </w:rPr>
              <w:t xml:space="preserve">specifice a </w:t>
            </w:r>
            <w:r w:rsidR="00FC6F2E" w:rsidRPr="00004FB5">
              <w:rPr>
                <w:rFonts w:ascii="Times New Roman" w:hAnsi="Times New Roman" w:cs="Times New Roman"/>
                <w:sz w:val="24"/>
                <w:szCs w:val="24"/>
                <w:lang w:val="ro-RO"/>
              </w:rPr>
              <w:t xml:space="preserve">durerii, </w:t>
            </w:r>
            <w:r w:rsidR="00D772C2" w:rsidRPr="00004FB5">
              <w:rPr>
                <w:rFonts w:ascii="Times New Roman" w:hAnsi="Times New Roman" w:cs="Times New Roman"/>
                <w:sz w:val="24"/>
                <w:szCs w:val="24"/>
                <w:lang w:val="ro-RO"/>
              </w:rPr>
              <w:t>care</w:t>
            </w:r>
            <w:r w:rsidR="00591861" w:rsidRPr="00004FB5">
              <w:rPr>
                <w:rFonts w:ascii="Times New Roman" w:hAnsi="Times New Roman" w:cs="Times New Roman"/>
                <w:sz w:val="24"/>
                <w:szCs w:val="24"/>
                <w:lang w:val="ro-RO"/>
              </w:rPr>
              <w:t xml:space="preserve"> cedează la tratamentul medicamentos</w:t>
            </w:r>
            <w:r w:rsidRPr="00004FB5">
              <w:rPr>
                <w:rFonts w:ascii="Times New Roman" w:hAnsi="Times New Roman" w:cs="Times New Roman"/>
                <w:sz w:val="24"/>
                <w:szCs w:val="24"/>
                <w:lang w:val="ro-RO"/>
              </w:rPr>
              <w:t>.</w:t>
            </w:r>
            <w:r w:rsidR="00FC6F2E" w:rsidRPr="00004FB5">
              <w:rPr>
                <w:rFonts w:ascii="Times New Roman" w:hAnsi="Times New Roman" w:cs="Times New Roman"/>
                <w:sz w:val="24"/>
                <w:szCs w:val="24"/>
                <w:lang w:val="ro-RO"/>
              </w:rPr>
              <w:t xml:space="preserve"> Radiografia </w:t>
            </w:r>
            <w:r w:rsidR="008E1DA1" w:rsidRPr="00004FB5">
              <w:rPr>
                <w:rFonts w:ascii="Times New Roman" w:hAnsi="Times New Roman" w:cs="Times New Roman"/>
                <w:sz w:val="24"/>
                <w:szCs w:val="24"/>
                <w:lang w:val="ro-RO"/>
              </w:rPr>
              <w:t>evidenţiază</w:t>
            </w:r>
            <w:r w:rsidR="00FC6F2E" w:rsidRPr="00004FB5">
              <w:rPr>
                <w:rFonts w:ascii="Times New Roman" w:hAnsi="Times New Roman" w:cs="Times New Roman"/>
                <w:sz w:val="24"/>
                <w:szCs w:val="24"/>
                <w:lang w:val="ro-RO"/>
              </w:rPr>
              <w:t xml:space="preserve"> prezenţa calculului ureteral şi lipsa datelor caracteristice ocluziei intestinale.</w:t>
            </w:r>
            <w:r w:rsidR="00D772C2" w:rsidRPr="00004FB5">
              <w:rPr>
                <w:rFonts w:ascii="Times New Roman" w:hAnsi="Times New Roman" w:cs="Times New Roman"/>
                <w:sz w:val="24"/>
                <w:szCs w:val="24"/>
                <w:lang w:val="ro-RO"/>
              </w:rPr>
              <w:t xml:space="preserve"> Febră, fatigabilitatea, anorexia, greţuri şi vomă de asemenea pot fi prezente. Ultrasonografia poate fi esenţială în stabilirea diagnosticului.</w:t>
            </w:r>
          </w:p>
          <w:p w14:paraId="2134A2B2" w14:textId="77777777" w:rsidR="00591861"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I</w:t>
            </w:r>
            <w:r w:rsidR="00591861" w:rsidRPr="00004FB5">
              <w:rPr>
                <w:rFonts w:ascii="Times New Roman" w:hAnsi="Times New Roman" w:cs="Times New Roman"/>
                <w:b/>
                <w:sz w:val="24"/>
                <w:szCs w:val="24"/>
                <w:lang w:val="ro-RO"/>
              </w:rPr>
              <w:t>nfarctul</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de miocard</w:t>
            </w:r>
            <w:r w:rsidR="00591861" w:rsidRPr="00004FB5">
              <w:rPr>
                <w:rFonts w:ascii="Times New Roman" w:hAnsi="Times New Roman" w:cs="Times New Roman"/>
                <w:sz w:val="24"/>
                <w:szCs w:val="24"/>
                <w:lang w:val="ro-RO"/>
              </w:rPr>
              <w:t xml:space="preserve"> poate induce ocluzia dinamică paralitică, dar durerea este precordială</w:t>
            </w:r>
            <w:r w:rsidR="00FC6F2E" w:rsidRPr="00004FB5">
              <w:rPr>
                <w:rFonts w:ascii="Times New Roman" w:hAnsi="Times New Roman" w:cs="Times New Roman"/>
                <w:sz w:val="24"/>
                <w:szCs w:val="24"/>
                <w:lang w:val="ro-RO"/>
              </w:rPr>
              <w:t>.</w:t>
            </w:r>
            <w:r w:rsidR="00D81EDB" w:rsidRPr="00004FB5">
              <w:rPr>
                <w:rFonts w:ascii="Times New Roman" w:hAnsi="Times New Roman" w:cs="Times New Roman"/>
                <w:sz w:val="24"/>
                <w:szCs w:val="24"/>
                <w:lang w:val="ro-RO"/>
              </w:rPr>
              <w:t xml:space="preserve"> În asemenea situaţii electrocardiografia şi testare</w:t>
            </w:r>
            <w:r w:rsidR="00D772C2" w:rsidRPr="00004FB5">
              <w:rPr>
                <w:rFonts w:ascii="Times New Roman" w:hAnsi="Times New Roman" w:cs="Times New Roman"/>
                <w:sz w:val="24"/>
                <w:szCs w:val="24"/>
                <w:lang w:val="ro-RO"/>
              </w:rPr>
              <w:t>a</w:t>
            </w:r>
            <w:r w:rsidR="00D81EDB" w:rsidRPr="00004FB5">
              <w:rPr>
                <w:rFonts w:ascii="Times New Roman" w:hAnsi="Times New Roman" w:cs="Times New Roman"/>
                <w:sz w:val="24"/>
                <w:szCs w:val="24"/>
                <w:lang w:val="ro-RO"/>
              </w:rPr>
              <w:t xml:space="preserve"> enzimelor cardiace sunt decisive.</w:t>
            </w:r>
          </w:p>
          <w:p w14:paraId="7B524719" w14:textId="310212A0" w:rsidR="00F92A02" w:rsidRPr="00004FB5" w:rsidRDefault="00D93CD3" w:rsidP="00067BD9">
            <w:pPr>
              <w:numPr>
                <w:ilvl w:val="0"/>
                <w:numId w:val="2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A</w:t>
            </w:r>
            <w:r w:rsidR="00F92A02" w:rsidRPr="00004FB5">
              <w:rPr>
                <w:rFonts w:ascii="Times New Roman" w:hAnsi="Times New Roman" w:cs="Times New Roman"/>
                <w:b/>
                <w:sz w:val="24"/>
                <w:szCs w:val="24"/>
                <w:lang w:val="ro-RO"/>
              </w:rPr>
              <w:t>scita</w:t>
            </w:r>
            <w:r w:rsidRPr="00004FB5">
              <w:rPr>
                <w:rFonts w:ascii="Times New Roman" w:hAnsi="Times New Roman" w:cs="Times New Roman"/>
                <w:b/>
                <w:sz w:val="24"/>
                <w:szCs w:val="24"/>
                <w:lang w:val="ro-RO"/>
              </w:rPr>
              <w:t xml:space="preserve"> </w:t>
            </w:r>
            <w:r w:rsidR="00F92A02" w:rsidRPr="00004FB5">
              <w:rPr>
                <w:rFonts w:ascii="Times New Roman" w:hAnsi="Times New Roman" w:cs="Times New Roman"/>
                <w:b/>
                <w:sz w:val="24"/>
                <w:szCs w:val="24"/>
                <w:lang w:val="ro-RO"/>
              </w:rPr>
              <w:t>acută</w:t>
            </w:r>
            <w:r w:rsidR="00F92A02" w:rsidRPr="00004FB5">
              <w:rPr>
                <w:rFonts w:ascii="Times New Roman" w:hAnsi="Times New Roman" w:cs="Times New Roman"/>
                <w:sz w:val="24"/>
                <w:szCs w:val="24"/>
                <w:lang w:val="ro-RO"/>
              </w:rPr>
              <w:t xml:space="preserve">, instalată în timp scurt, ca urmare a unei decompensări hepato-portale, evoluează cu dureri </w:t>
            </w:r>
            <w:r w:rsidR="006964BC" w:rsidRPr="00004FB5">
              <w:rPr>
                <w:rFonts w:ascii="Times New Roman" w:hAnsi="Times New Roman" w:cs="Times New Roman"/>
                <w:sz w:val="24"/>
                <w:szCs w:val="24"/>
                <w:lang w:val="ro-RO"/>
              </w:rPr>
              <w:t>abdominale</w:t>
            </w:r>
            <w:r w:rsidR="00F92A02" w:rsidRPr="00004FB5">
              <w:rPr>
                <w:rFonts w:ascii="Times New Roman" w:hAnsi="Times New Roman" w:cs="Times New Roman"/>
                <w:sz w:val="24"/>
                <w:szCs w:val="24"/>
                <w:lang w:val="ro-RO"/>
              </w:rPr>
              <w:t>, distensie rapidă, constipa</w:t>
            </w:r>
            <w:r w:rsidR="001639AC" w:rsidRPr="00004FB5">
              <w:rPr>
                <w:rFonts w:ascii="Times New Roman" w:hAnsi="Times New Roman" w:cs="Times New Roman"/>
                <w:sz w:val="24"/>
                <w:szCs w:val="24"/>
                <w:lang w:val="ro-RO"/>
              </w:rPr>
              <w:t>ţ</w:t>
            </w:r>
            <w:r w:rsidR="00F92A02" w:rsidRPr="00004FB5">
              <w:rPr>
                <w:rFonts w:ascii="Times New Roman" w:hAnsi="Times New Roman" w:cs="Times New Roman"/>
                <w:sz w:val="24"/>
                <w:szCs w:val="24"/>
                <w:lang w:val="ro-RO"/>
              </w:rPr>
              <w:t>ie şi v</w:t>
            </w:r>
            <w:r w:rsidR="00F74524">
              <w:rPr>
                <w:rFonts w:ascii="Times New Roman" w:hAnsi="Times New Roman" w:cs="Times New Roman"/>
                <w:sz w:val="24"/>
                <w:szCs w:val="24"/>
                <w:lang w:val="ro-RO"/>
              </w:rPr>
              <w:t>ome</w:t>
            </w:r>
            <w:r w:rsidR="00F92A02" w:rsidRPr="00004FB5">
              <w:rPr>
                <w:rFonts w:ascii="Times New Roman" w:hAnsi="Times New Roman" w:cs="Times New Roman"/>
                <w:sz w:val="24"/>
                <w:szCs w:val="24"/>
                <w:lang w:val="ro-RO"/>
              </w:rPr>
              <w:t xml:space="preserve">. Anamneză, </w:t>
            </w:r>
            <w:r w:rsidR="00FC6F2E" w:rsidRPr="00004FB5">
              <w:rPr>
                <w:rFonts w:ascii="Times New Roman" w:hAnsi="Times New Roman" w:cs="Times New Roman"/>
                <w:sz w:val="24"/>
                <w:szCs w:val="24"/>
                <w:lang w:val="ro-RO"/>
              </w:rPr>
              <w:t xml:space="preserve">depistările </w:t>
            </w:r>
            <w:r w:rsidR="00F92A02" w:rsidRPr="00004FB5">
              <w:rPr>
                <w:rFonts w:ascii="Times New Roman" w:hAnsi="Times New Roman" w:cs="Times New Roman"/>
                <w:sz w:val="24"/>
                <w:szCs w:val="24"/>
                <w:lang w:val="ro-RO"/>
              </w:rPr>
              <w:t>ecografi</w:t>
            </w:r>
            <w:r w:rsidR="00FC6F2E" w:rsidRPr="00004FB5">
              <w:rPr>
                <w:rFonts w:ascii="Times New Roman" w:hAnsi="Times New Roman" w:cs="Times New Roman"/>
                <w:sz w:val="24"/>
                <w:szCs w:val="24"/>
                <w:lang w:val="ro-RO"/>
              </w:rPr>
              <w:t>ce</w:t>
            </w:r>
            <w:r w:rsidR="00F92A02" w:rsidRPr="00004FB5">
              <w:rPr>
                <w:rFonts w:ascii="Times New Roman" w:hAnsi="Times New Roman" w:cs="Times New Roman"/>
                <w:sz w:val="24"/>
                <w:szCs w:val="24"/>
                <w:lang w:val="ro-RO"/>
              </w:rPr>
              <w:t xml:space="preserve"> şi punc</w:t>
            </w:r>
            <w:r w:rsidR="001639AC" w:rsidRPr="00004FB5">
              <w:rPr>
                <w:rFonts w:ascii="Times New Roman" w:hAnsi="Times New Roman" w:cs="Times New Roman"/>
                <w:sz w:val="24"/>
                <w:szCs w:val="24"/>
                <w:lang w:val="ro-RO"/>
              </w:rPr>
              <w:t>ţ</w:t>
            </w:r>
            <w:r w:rsidR="00F92A02" w:rsidRPr="00004FB5">
              <w:rPr>
                <w:rFonts w:ascii="Times New Roman" w:hAnsi="Times New Roman" w:cs="Times New Roman"/>
                <w:sz w:val="24"/>
                <w:szCs w:val="24"/>
                <w:lang w:val="ro-RO"/>
              </w:rPr>
              <w:t>ia peritoneală precizează diagnosticul</w:t>
            </w:r>
            <w:r w:rsidRPr="00004FB5">
              <w:rPr>
                <w:rFonts w:ascii="Times New Roman" w:hAnsi="Times New Roman" w:cs="Times New Roman"/>
                <w:sz w:val="24"/>
                <w:szCs w:val="24"/>
                <w:lang w:val="ro-RO"/>
              </w:rPr>
              <w:t>.</w:t>
            </w:r>
          </w:p>
          <w:p w14:paraId="1E7E9261" w14:textId="7393BBD8" w:rsidR="00F92A02" w:rsidRPr="00004FB5" w:rsidRDefault="00D93CD3" w:rsidP="00067BD9">
            <w:pPr>
              <w:numPr>
                <w:ilvl w:val="0"/>
                <w:numId w:val="20"/>
              </w:numPr>
              <w:spacing w:after="120"/>
              <w:ind w:left="457" w:hanging="45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P</w:t>
            </w:r>
            <w:r w:rsidR="00591861" w:rsidRPr="00004FB5">
              <w:rPr>
                <w:rFonts w:ascii="Times New Roman" w:hAnsi="Times New Roman" w:cs="Times New Roman"/>
                <w:b/>
                <w:sz w:val="24"/>
                <w:szCs w:val="24"/>
                <w:lang w:val="ro-RO"/>
              </w:rPr>
              <w:t>atologia</w:t>
            </w:r>
            <w:r w:rsidRPr="00004FB5">
              <w:rPr>
                <w:rFonts w:ascii="Times New Roman" w:hAnsi="Times New Roman" w:cs="Times New Roman"/>
                <w:b/>
                <w:sz w:val="24"/>
                <w:szCs w:val="24"/>
                <w:lang w:val="ro-RO"/>
              </w:rPr>
              <w:t xml:space="preserve"> </w:t>
            </w:r>
            <w:r w:rsidR="00591861" w:rsidRPr="00004FB5">
              <w:rPr>
                <w:rFonts w:ascii="Times New Roman" w:hAnsi="Times New Roman" w:cs="Times New Roman"/>
                <w:b/>
                <w:sz w:val="24"/>
                <w:szCs w:val="24"/>
                <w:lang w:val="ro-RO"/>
              </w:rPr>
              <w:t>retroperitoneală</w:t>
            </w:r>
            <w:r w:rsidR="00591861" w:rsidRPr="00004FB5">
              <w:rPr>
                <w:rFonts w:ascii="Times New Roman" w:hAnsi="Times New Roman" w:cs="Times New Roman"/>
                <w:sz w:val="24"/>
                <w:szCs w:val="24"/>
                <w:lang w:val="ro-RO"/>
              </w:rPr>
              <w:t xml:space="preserve"> evoluează cu distensie abdominală, subocluzie, constipa</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ie, v</w:t>
            </w:r>
            <w:r w:rsidR="00F74524">
              <w:rPr>
                <w:rFonts w:ascii="Times New Roman" w:hAnsi="Times New Roman" w:cs="Times New Roman"/>
                <w:sz w:val="24"/>
                <w:szCs w:val="24"/>
                <w:lang w:val="ro-RO"/>
              </w:rPr>
              <w:t>ome</w:t>
            </w:r>
            <w:r w:rsidR="00FC6F2E" w:rsidRPr="00004FB5">
              <w:rPr>
                <w:rFonts w:ascii="Times New Roman" w:hAnsi="Times New Roman" w:cs="Times New Roman"/>
                <w:sz w:val="24"/>
                <w:szCs w:val="24"/>
                <w:lang w:val="ro-RO"/>
              </w:rPr>
              <w:t>.</w:t>
            </w:r>
            <w:r w:rsidR="00591861" w:rsidRPr="00004FB5">
              <w:rPr>
                <w:rFonts w:ascii="Times New Roman" w:hAnsi="Times New Roman" w:cs="Times New Roman"/>
                <w:sz w:val="24"/>
                <w:szCs w:val="24"/>
                <w:lang w:val="ro-RO"/>
              </w:rPr>
              <w:t xml:space="preserve"> </w:t>
            </w:r>
            <w:r w:rsidR="00FC6F2E" w:rsidRPr="00004FB5">
              <w:rPr>
                <w:rFonts w:ascii="Times New Roman" w:hAnsi="Times New Roman" w:cs="Times New Roman"/>
                <w:sz w:val="24"/>
                <w:szCs w:val="24"/>
                <w:lang w:val="ro-RO"/>
              </w:rPr>
              <w:t>A</w:t>
            </w:r>
            <w:r w:rsidR="00591861" w:rsidRPr="00004FB5">
              <w:rPr>
                <w:rFonts w:ascii="Times New Roman" w:hAnsi="Times New Roman" w:cs="Times New Roman"/>
                <w:sz w:val="24"/>
                <w:szCs w:val="24"/>
                <w:lang w:val="ro-RO"/>
              </w:rPr>
              <w:t xml:space="preserve">namneza, examenul radiologic, ecografia </w:t>
            </w:r>
            <w:r w:rsidR="00D81EDB" w:rsidRPr="00004FB5">
              <w:rPr>
                <w:rFonts w:ascii="Times New Roman" w:hAnsi="Times New Roman" w:cs="Times New Roman"/>
                <w:sz w:val="24"/>
                <w:szCs w:val="24"/>
                <w:lang w:val="ro-RO"/>
              </w:rPr>
              <w:t>poate stabili diagnosticul corect</w:t>
            </w:r>
            <w:r w:rsidR="00591861" w:rsidRPr="00004FB5">
              <w:rPr>
                <w:rFonts w:ascii="Times New Roman" w:hAnsi="Times New Roman" w:cs="Times New Roman"/>
                <w:sz w:val="24"/>
                <w:szCs w:val="24"/>
                <w:lang w:val="ro-RO"/>
              </w:rPr>
              <w:t xml:space="preserve">. </w:t>
            </w:r>
          </w:p>
          <w:p w14:paraId="78C2564C" w14:textId="77777777" w:rsidR="00591861" w:rsidRPr="00004FB5" w:rsidRDefault="00946564" w:rsidP="00067BD9">
            <w:pPr>
              <w:numPr>
                <w:ilvl w:val="0"/>
                <w:numId w:val="20"/>
              </w:numPr>
              <w:spacing w:after="120"/>
              <w:ind w:left="457" w:hanging="45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Cetoacidoza diabetică </w:t>
            </w:r>
            <w:r w:rsidRPr="00004FB5">
              <w:rPr>
                <w:rFonts w:ascii="Times New Roman" w:hAnsi="Times New Roman" w:cs="Times New Roman"/>
                <w:sz w:val="24"/>
                <w:szCs w:val="24"/>
                <w:lang w:val="ro-RO"/>
              </w:rPr>
              <w:t>este o complica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acută, majoră a diabetului zaharat, care prezintă pericol pentru via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şi apare preponderent la pacien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cu diabet zaharat de tip 1, dar nu este neobi</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nuită şi la unii pacien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diabet de tip 2. Această complicaţie reprezintă </w:t>
            </w:r>
            <w:r w:rsidR="001B47A8" w:rsidRPr="00004FB5">
              <w:rPr>
                <w:rFonts w:ascii="Times New Roman" w:hAnsi="Times New Roman" w:cs="Times New Roman"/>
                <w:sz w:val="24"/>
                <w:szCs w:val="24"/>
                <w:lang w:val="ro-RO"/>
              </w:rPr>
              <w:t>dezordonare</w:t>
            </w:r>
            <w:r w:rsidRPr="00004FB5">
              <w:rPr>
                <w:rFonts w:ascii="Times New Roman" w:hAnsi="Times New Roman" w:cs="Times New Roman"/>
                <w:sz w:val="24"/>
                <w:szCs w:val="24"/>
                <w:lang w:val="ro-RO"/>
              </w:rPr>
              <w:t xml:space="preserve"> metabolică complexă caracterizată prin hiperglicemie, cetoacidoză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cetonurie.</w:t>
            </w:r>
            <w:r w:rsidR="007B09D1" w:rsidRPr="00004FB5">
              <w:rPr>
                <w:rFonts w:ascii="Times New Roman" w:hAnsi="Times New Roman" w:cs="Times New Roman"/>
                <w:sz w:val="24"/>
                <w:szCs w:val="24"/>
                <w:lang w:val="ro-RO"/>
              </w:rPr>
              <w:t xml:space="preserve"> Cele mai frecvente simptome precoce sunt polidipsia </w:t>
            </w:r>
            <w:r w:rsidR="00C04D90" w:rsidRPr="00004FB5">
              <w:rPr>
                <w:rFonts w:ascii="Times New Roman" w:hAnsi="Times New Roman" w:cs="Times New Roman"/>
                <w:sz w:val="24"/>
                <w:szCs w:val="24"/>
                <w:lang w:val="ro-RO"/>
              </w:rPr>
              <w:t>ş</w:t>
            </w:r>
            <w:r w:rsidR="007B09D1" w:rsidRPr="00004FB5">
              <w:rPr>
                <w:rFonts w:ascii="Times New Roman" w:hAnsi="Times New Roman" w:cs="Times New Roman"/>
                <w:sz w:val="24"/>
                <w:szCs w:val="24"/>
                <w:lang w:val="ro-RO"/>
              </w:rPr>
              <w:t xml:space="preserve">i poliuria. În plus se determină: slăbiciune generală </w:t>
            </w:r>
            <w:r w:rsidR="00C04D90" w:rsidRPr="00004FB5">
              <w:rPr>
                <w:rFonts w:ascii="Times New Roman" w:hAnsi="Times New Roman" w:cs="Times New Roman"/>
                <w:sz w:val="24"/>
                <w:szCs w:val="24"/>
                <w:lang w:val="ro-RO"/>
              </w:rPr>
              <w:t>ş</w:t>
            </w:r>
            <w:r w:rsidR="007B09D1" w:rsidRPr="00004FB5">
              <w:rPr>
                <w:rFonts w:ascii="Times New Roman" w:hAnsi="Times New Roman" w:cs="Times New Roman"/>
                <w:sz w:val="24"/>
                <w:szCs w:val="24"/>
                <w:lang w:val="ro-RO"/>
              </w:rPr>
              <w:t>i fatigabilitate, grea</w:t>
            </w:r>
            <w:r w:rsidR="00C04D90" w:rsidRPr="00004FB5">
              <w:rPr>
                <w:rFonts w:ascii="Times New Roman" w:hAnsi="Times New Roman" w:cs="Times New Roman"/>
                <w:sz w:val="24"/>
                <w:szCs w:val="24"/>
                <w:lang w:val="ro-RO"/>
              </w:rPr>
              <w:t>ţ</w:t>
            </w:r>
            <w:r w:rsidR="007B09D1" w:rsidRPr="00004FB5">
              <w:rPr>
                <w:rFonts w:ascii="Times New Roman" w:hAnsi="Times New Roman" w:cs="Times New Roman"/>
                <w:sz w:val="24"/>
                <w:szCs w:val="24"/>
                <w:lang w:val="ro-RO"/>
              </w:rPr>
              <w:t xml:space="preserve">ă </w:t>
            </w:r>
            <w:r w:rsidR="00C04D90" w:rsidRPr="00004FB5">
              <w:rPr>
                <w:rFonts w:ascii="Times New Roman" w:hAnsi="Times New Roman" w:cs="Times New Roman"/>
                <w:sz w:val="24"/>
                <w:szCs w:val="24"/>
                <w:lang w:val="ro-RO"/>
              </w:rPr>
              <w:t>ş</w:t>
            </w:r>
            <w:r w:rsidR="007B09D1" w:rsidRPr="00004FB5">
              <w:rPr>
                <w:rFonts w:ascii="Times New Roman" w:hAnsi="Times New Roman" w:cs="Times New Roman"/>
                <w:sz w:val="24"/>
                <w:szCs w:val="24"/>
                <w:lang w:val="ro-RO"/>
              </w:rPr>
              <w:t>i vome, dureri abdominale difuze, anorexie, pierderea rapidă în greutate, anamneza nerespectării terapiei cu insulină, starea de con</w:t>
            </w:r>
            <w:r w:rsidR="00C04D90" w:rsidRPr="00004FB5">
              <w:rPr>
                <w:rFonts w:ascii="Times New Roman" w:hAnsi="Times New Roman" w:cs="Times New Roman"/>
                <w:sz w:val="24"/>
                <w:szCs w:val="24"/>
                <w:lang w:val="ro-RO"/>
              </w:rPr>
              <w:t>ş</w:t>
            </w:r>
            <w:r w:rsidR="007B09D1" w:rsidRPr="00004FB5">
              <w:rPr>
                <w:rFonts w:ascii="Times New Roman" w:hAnsi="Times New Roman" w:cs="Times New Roman"/>
                <w:sz w:val="24"/>
                <w:szCs w:val="24"/>
                <w:lang w:val="ro-RO"/>
              </w:rPr>
              <w:t>tiin</w:t>
            </w:r>
            <w:r w:rsidR="00C04D90" w:rsidRPr="00004FB5">
              <w:rPr>
                <w:rFonts w:ascii="Times New Roman" w:hAnsi="Times New Roman" w:cs="Times New Roman"/>
                <w:sz w:val="24"/>
                <w:szCs w:val="24"/>
                <w:lang w:val="ro-RO"/>
              </w:rPr>
              <w:t>ţ</w:t>
            </w:r>
            <w:r w:rsidR="007B09D1" w:rsidRPr="00004FB5">
              <w:rPr>
                <w:rFonts w:ascii="Times New Roman" w:hAnsi="Times New Roman" w:cs="Times New Roman"/>
                <w:sz w:val="24"/>
                <w:szCs w:val="24"/>
                <w:lang w:val="ro-RO"/>
              </w:rPr>
              <w:t>ă modificată.</w:t>
            </w:r>
            <w:r w:rsidR="00712EC8" w:rsidRPr="00004FB5">
              <w:rPr>
                <w:rFonts w:ascii="Times New Roman" w:hAnsi="Times New Roman" w:cs="Times New Roman"/>
                <w:sz w:val="24"/>
                <w:szCs w:val="24"/>
                <w:lang w:val="ro-RO"/>
              </w:rPr>
              <w:t xml:space="preserve"> </w:t>
            </w:r>
            <w:r w:rsidR="00591861" w:rsidRPr="00004FB5">
              <w:rPr>
                <w:rFonts w:ascii="Times New Roman" w:hAnsi="Times New Roman" w:cs="Times New Roman"/>
                <w:sz w:val="24"/>
                <w:szCs w:val="24"/>
                <w:lang w:val="ro-RO"/>
              </w:rPr>
              <w:t>Diferen</w:t>
            </w:r>
            <w:r w:rsidR="001639AC" w:rsidRPr="00004FB5">
              <w:rPr>
                <w:rFonts w:ascii="Times New Roman" w:hAnsi="Times New Roman" w:cs="Times New Roman"/>
                <w:sz w:val="24"/>
                <w:szCs w:val="24"/>
                <w:lang w:val="ro-RO"/>
              </w:rPr>
              <w:t>ţ</w:t>
            </w:r>
            <w:r w:rsidR="00591861" w:rsidRPr="00004FB5">
              <w:rPr>
                <w:rFonts w:ascii="Times New Roman" w:hAnsi="Times New Roman" w:cs="Times New Roman"/>
                <w:sz w:val="24"/>
                <w:szCs w:val="24"/>
                <w:lang w:val="ro-RO"/>
              </w:rPr>
              <w:t>ierea sindrom</w:t>
            </w:r>
            <w:r w:rsidR="00712EC8" w:rsidRPr="00004FB5">
              <w:rPr>
                <w:rFonts w:ascii="Times New Roman" w:hAnsi="Times New Roman" w:cs="Times New Roman"/>
                <w:sz w:val="24"/>
                <w:szCs w:val="24"/>
                <w:lang w:val="ro-RO"/>
              </w:rPr>
              <w:t>ului</w:t>
            </w:r>
            <w:r w:rsidR="00591861" w:rsidRPr="00004FB5">
              <w:rPr>
                <w:rFonts w:ascii="Times New Roman" w:hAnsi="Times New Roman" w:cs="Times New Roman"/>
                <w:sz w:val="24"/>
                <w:szCs w:val="24"/>
                <w:lang w:val="ro-RO"/>
              </w:rPr>
              <w:t xml:space="preserve"> obstructiv se face pe</w:t>
            </w:r>
            <w:r w:rsidR="00F92A02" w:rsidRPr="00004FB5">
              <w:rPr>
                <w:rFonts w:ascii="Times New Roman" w:hAnsi="Times New Roman" w:cs="Times New Roman"/>
                <w:sz w:val="24"/>
                <w:szCs w:val="24"/>
                <w:lang w:val="ro-RO"/>
              </w:rPr>
              <w:t xml:space="preserve"> </w:t>
            </w:r>
            <w:r w:rsidR="00591861" w:rsidRPr="00004FB5">
              <w:rPr>
                <w:rFonts w:ascii="Times New Roman" w:hAnsi="Times New Roman" w:cs="Times New Roman"/>
                <w:sz w:val="24"/>
                <w:szCs w:val="24"/>
                <w:lang w:val="ro-RO"/>
              </w:rPr>
              <w:t>baza examinării clinice şi imagistice.</w:t>
            </w:r>
          </w:p>
        </w:tc>
      </w:tr>
    </w:tbl>
    <w:p w14:paraId="035236F8" w14:textId="77777777" w:rsidR="00210363" w:rsidRPr="00004FB5" w:rsidRDefault="00210363" w:rsidP="00067BD9">
      <w:pPr>
        <w:jc w:val="both"/>
        <w:rPr>
          <w:rFonts w:ascii="Times New Roman" w:hAnsi="Times New Roman" w:cs="Times New Roman"/>
          <w:sz w:val="24"/>
          <w:szCs w:val="24"/>
          <w:lang w:val="ro-RO"/>
        </w:rPr>
      </w:pPr>
    </w:p>
    <w:p w14:paraId="04137F18" w14:textId="77777777" w:rsidR="00CA4662" w:rsidRPr="00004FB5" w:rsidRDefault="00CA4662"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w:t>
      </w:r>
      <w:r w:rsidR="008724FC" w:rsidRPr="00004FB5">
        <w:rPr>
          <w:rFonts w:ascii="Times New Roman" w:hAnsi="Times New Roman" w:cs="Times New Roman"/>
          <w:b/>
          <w:i/>
          <w:sz w:val="28"/>
          <w:szCs w:val="24"/>
          <w:lang w:val="ro-RO"/>
        </w:rPr>
        <w:t>8</w:t>
      </w:r>
      <w:r w:rsidRPr="00004FB5">
        <w:rPr>
          <w:rFonts w:ascii="Times New Roman" w:hAnsi="Times New Roman" w:cs="Times New Roman"/>
          <w:b/>
          <w:i/>
          <w:sz w:val="28"/>
          <w:szCs w:val="24"/>
          <w:lang w:val="ro-RO"/>
        </w:rPr>
        <w:t>. Criteriile de spitalizare</w:t>
      </w:r>
      <w:r w:rsidR="00A664AC" w:rsidRPr="00004FB5">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004FB5" w:rsidRPr="00ED205C" w14:paraId="72E38B57" w14:textId="77777777" w:rsidTr="00787FC7">
        <w:tc>
          <w:tcPr>
            <w:tcW w:w="9923" w:type="dxa"/>
            <w:tcBorders>
              <w:top w:val="single" w:sz="4" w:space="0" w:color="auto"/>
              <w:left w:val="single" w:sz="4" w:space="0" w:color="auto"/>
              <w:bottom w:val="single" w:sz="4" w:space="0" w:color="auto"/>
              <w:right w:val="single" w:sz="4" w:space="0" w:color="auto"/>
            </w:tcBorders>
          </w:tcPr>
          <w:p w14:paraId="7AFF7BA2" w14:textId="77777777" w:rsidR="00CA4662" w:rsidRPr="00004FB5" w:rsidRDefault="00CA4662" w:rsidP="00067BD9">
            <w:pPr>
              <w:spacing w:after="120"/>
              <w:ind w:firstLine="457"/>
              <w:jc w:val="both"/>
              <w:rPr>
                <w:rFonts w:ascii="Times New Roman" w:hAnsi="Times New Roman" w:cs="Times New Roman"/>
                <w:i/>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3</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Criteriile de spitalizare a pacien</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 xml:space="preserve">ilor cu </w:t>
            </w:r>
            <w:r w:rsidR="00591861" w:rsidRPr="00004FB5">
              <w:rPr>
                <w:rFonts w:ascii="Times New Roman" w:hAnsi="Times New Roman" w:cs="Times New Roman"/>
                <w:b/>
                <w:i/>
                <w:sz w:val="24"/>
                <w:szCs w:val="24"/>
                <w:lang w:val="ro-RO"/>
              </w:rPr>
              <w:t>OIS</w:t>
            </w:r>
            <w:r w:rsidR="00787FC7" w:rsidRPr="00004FB5">
              <w:rPr>
                <w:rFonts w:ascii="Times New Roman" w:hAnsi="Times New Roman" w:cs="Times New Roman"/>
                <w:b/>
                <w:i/>
                <w:sz w:val="24"/>
                <w:szCs w:val="24"/>
                <w:lang w:val="ro-RO"/>
              </w:rPr>
              <w:t>.</w:t>
            </w:r>
            <w:r w:rsidRPr="00004FB5">
              <w:rPr>
                <w:rFonts w:ascii="Times New Roman" w:hAnsi="Times New Roman" w:cs="Times New Roman"/>
                <w:b/>
                <w:i/>
                <w:sz w:val="24"/>
                <w:szCs w:val="24"/>
                <w:lang w:val="ro-RO"/>
              </w:rPr>
              <w:t xml:space="preserve"> (clasa de recomandare I)</w:t>
            </w:r>
          </w:p>
          <w:p w14:paraId="3636E45D" w14:textId="77777777" w:rsidR="00CA4662" w:rsidRPr="00004FB5" w:rsidRDefault="00CA4662" w:rsidP="00067BD9">
            <w:pPr>
              <w:pStyle w:val="Listparagraf"/>
              <w:numPr>
                <w:ilvl w:val="0"/>
                <w:numId w:val="22"/>
              </w:numPr>
              <w:ind w:left="457" w:hanging="422"/>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La suspec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w:t>
            </w:r>
            <w:r w:rsidR="00591861"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 xml:space="preserve"> </w:t>
            </w:r>
            <w:r w:rsidR="001D043A" w:rsidRPr="00004FB5">
              <w:rPr>
                <w:rFonts w:ascii="Times New Roman" w:hAnsi="Times New Roman" w:cs="Times New Roman"/>
                <w:sz w:val="24"/>
                <w:szCs w:val="24"/>
                <w:lang w:val="ro-RO"/>
              </w:rPr>
              <w:t xml:space="preserve">(clinică şi / sau imagistică) </w:t>
            </w:r>
            <w:r w:rsidRPr="00004FB5">
              <w:rPr>
                <w:rFonts w:ascii="Times New Roman" w:hAnsi="Times New Roman" w:cs="Times New Roman"/>
                <w:sz w:val="24"/>
                <w:szCs w:val="24"/>
                <w:lang w:val="ro-RO"/>
              </w:rPr>
              <w:t>este indicată internarea în regim de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 în sec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chirurgicală, unde </w:t>
            </w:r>
            <w:r w:rsidR="007F7D19" w:rsidRPr="00004FB5">
              <w:rPr>
                <w:rFonts w:ascii="Times New Roman" w:hAnsi="Times New Roman" w:cs="Times New Roman"/>
                <w:sz w:val="24"/>
                <w:szCs w:val="24"/>
                <w:lang w:val="ro-RO"/>
              </w:rPr>
              <w:t>sunt asigurate condi</w:t>
            </w:r>
            <w:r w:rsidR="001639AC" w:rsidRPr="00004FB5">
              <w:rPr>
                <w:rFonts w:ascii="Times New Roman" w:hAnsi="Times New Roman" w:cs="Times New Roman"/>
                <w:sz w:val="24"/>
                <w:szCs w:val="24"/>
                <w:lang w:val="ro-RO"/>
              </w:rPr>
              <w:t>ţ</w:t>
            </w:r>
            <w:r w:rsidR="007F7D19" w:rsidRPr="00004FB5">
              <w:rPr>
                <w:rFonts w:ascii="Times New Roman" w:hAnsi="Times New Roman" w:cs="Times New Roman"/>
                <w:sz w:val="24"/>
                <w:szCs w:val="24"/>
                <w:lang w:val="ro-RO"/>
              </w:rPr>
              <w:t>ii</w:t>
            </w:r>
            <w:r w:rsidRPr="00004FB5">
              <w:rPr>
                <w:rFonts w:ascii="Times New Roman" w:hAnsi="Times New Roman" w:cs="Times New Roman"/>
                <w:sz w:val="24"/>
                <w:szCs w:val="24"/>
                <w:lang w:val="ro-RO"/>
              </w:rPr>
              <w:t xml:space="preserve"> </w:t>
            </w:r>
            <w:r w:rsidR="007F7D19" w:rsidRPr="00004FB5">
              <w:rPr>
                <w:rFonts w:ascii="Times New Roman" w:hAnsi="Times New Roman" w:cs="Times New Roman"/>
                <w:sz w:val="24"/>
                <w:szCs w:val="24"/>
                <w:lang w:val="ro-RO"/>
              </w:rPr>
              <w:t xml:space="preserve">adecvate </w:t>
            </w:r>
            <w:r w:rsidRPr="00004FB5">
              <w:rPr>
                <w:rFonts w:ascii="Times New Roman" w:hAnsi="Times New Roman" w:cs="Times New Roman"/>
                <w:sz w:val="24"/>
                <w:szCs w:val="24"/>
                <w:lang w:val="ro-RO"/>
              </w:rPr>
              <w:t>pentru asisten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de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w:t>
            </w:r>
          </w:p>
        </w:tc>
      </w:tr>
    </w:tbl>
    <w:p w14:paraId="1E65745B" w14:textId="7994D92F" w:rsidR="00AC4FC7" w:rsidRDefault="00AC4FC7" w:rsidP="00067BD9">
      <w:pPr>
        <w:jc w:val="both"/>
        <w:rPr>
          <w:rFonts w:ascii="Times New Roman" w:hAnsi="Times New Roman" w:cs="Times New Roman"/>
          <w:sz w:val="24"/>
          <w:szCs w:val="24"/>
          <w:lang w:val="ro-RO"/>
        </w:rPr>
      </w:pPr>
    </w:p>
    <w:p w14:paraId="5E5CE67E" w14:textId="77777777" w:rsidR="00AC4FC7" w:rsidRDefault="00AC4FC7" w:rsidP="00067BD9">
      <w:pPr>
        <w:jc w:val="both"/>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352D8254" w14:textId="77777777" w:rsidR="00CA4662" w:rsidRPr="00004FB5" w:rsidRDefault="00CA4662" w:rsidP="00067BD9">
      <w:pPr>
        <w:spacing w:after="120"/>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lastRenderedPageBreak/>
        <w:t>C.2.4.</w:t>
      </w:r>
      <w:r w:rsidR="008724FC" w:rsidRPr="00004FB5">
        <w:rPr>
          <w:rFonts w:ascii="Times New Roman" w:hAnsi="Times New Roman" w:cs="Times New Roman"/>
          <w:b/>
          <w:i/>
          <w:sz w:val="28"/>
          <w:szCs w:val="28"/>
          <w:lang w:val="ro-RO"/>
        </w:rPr>
        <w:t>9</w:t>
      </w:r>
      <w:r w:rsidRPr="00004FB5">
        <w:rPr>
          <w:rFonts w:ascii="Times New Roman" w:hAnsi="Times New Roman" w:cs="Times New Roman"/>
          <w:b/>
          <w:i/>
          <w:sz w:val="28"/>
          <w:szCs w:val="28"/>
          <w:lang w:val="ro-RO"/>
        </w:rPr>
        <w:t>. Tratamentul</w:t>
      </w:r>
      <w:r w:rsidR="00A664AC" w:rsidRPr="00004FB5">
        <w:rPr>
          <w:rFonts w:ascii="Times New Roman" w:hAnsi="Times New Roman" w:cs="Times New Roman"/>
          <w:b/>
          <w:i/>
          <w:sz w:val="28"/>
          <w:szCs w:val="28"/>
          <w:lang w:val="ro-RO"/>
        </w:rPr>
        <w:t>.</w:t>
      </w:r>
    </w:p>
    <w:p w14:paraId="2DED9DFE" w14:textId="77777777" w:rsidR="00D76C3C" w:rsidRPr="00004FB5" w:rsidRDefault="00D76C3C" w:rsidP="00067BD9">
      <w:pPr>
        <w:spacing w:after="120"/>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C.2.4.</w:t>
      </w:r>
      <w:r w:rsidR="008724FC" w:rsidRPr="00004FB5">
        <w:rPr>
          <w:rFonts w:ascii="Times New Roman" w:hAnsi="Times New Roman" w:cs="Times New Roman"/>
          <w:b/>
          <w:i/>
          <w:sz w:val="28"/>
          <w:szCs w:val="28"/>
          <w:lang w:val="ro-RO"/>
        </w:rPr>
        <w:t>9</w:t>
      </w:r>
      <w:r w:rsidRPr="00004FB5">
        <w:rPr>
          <w:rFonts w:ascii="Times New Roman" w:hAnsi="Times New Roman" w:cs="Times New Roman"/>
          <w:b/>
          <w:i/>
          <w:sz w:val="28"/>
          <w:szCs w:val="28"/>
          <w:lang w:val="ro-RO"/>
        </w:rPr>
        <w:t>.1. Tratamentul conservativ.</w:t>
      </w:r>
    </w:p>
    <w:p w14:paraId="0FD2EC13" w14:textId="77777777" w:rsidR="00D76C3C" w:rsidRPr="00004FB5" w:rsidRDefault="009A0577" w:rsidP="00067BD9">
      <w:pPr>
        <w:spacing w:after="120"/>
        <w:jc w:val="both"/>
        <w:rPr>
          <w:rFonts w:ascii="Times New Roman" w:eastAsia="Calibri" w:hAnsi="Times New Roman" w:cs="Times New Roman"/>
          <w:b/>
          <w:i/>
          <w:snapToGrid w:val="0"/>
          <w:sz w:val="28"/>
          <w:szCs w:val="28"/>
          <w:lang w:val="ro-RO"/>
        </w:rPr>
      </w:pPr>
      <w:r w:rsidRPr="00004FB5">
        <w:rPr>
          <w:rFonts w:ascii="Times New Roman" w:hAnsi="Times New Roman" w:cs="Times New Roman"/>
          <w:b/>
          <w:i/>
          <w:sz w:val="28"/>
          <w:szCs w:val="28"/>
          <w:lang w:val="ro-RO"/>
        </w:rPr>
        <w:t>C.2.4.9.1.1.</w:t>
      </w:r>
      <w:r w:rsidRPr="00004FB5">
        <w:rPr>
          <w:rFonts w:ascii="Times New Roman" w:eastAsia="Calibri" w:hAnsi="Times New Roman" w:cs="Times New Roman"/>
          <w:b/>
          <w:i/>
          <w:snapToGrid w:val="0"/>
          <w:sz w:val="28"/>
          <w:szCs w:val="28"/>
          <w:lang w:val="ro-RO"/>
        </w:rPr>
        <w:t xml:space="preserve"> Consideraţii generale.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70C5BD7E" w14:textId="77777777" w:rsidTr="00787FC7">
        <w:trPr>
          <w:trHeight w:val="183"/>
        </w:trPr>
        <w:tc>
          <w:tcPr>
            <w:tcW w:w="9923" w:type="dxa"/>
          </w:tcPr>
          <w:p w14:paraId="29B73D5E" w14:textId="77777777" w:rsidR="00A15CC3" w:rsidRPr="00004FB5" w:rsidRDefault="00A15CC3" w:rsidP="00067BD9">
            <w:pPr>
              <w:spacing w:after="120"/>
              <w:ind w:firstLine="457"/>
              <w:jc w:val="both"/>
              <w:rPr>
                <w:rFonts w:ascii="Times New Roman" w:eastAsia="Calibri" w:hAnsi="Times New Roman" w:cs="Times New Roman"/>
                <w:b/>
                <w:snapToGrid w:val="0"/>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4</w:t>
            </w:r>
            <w:r w:rsidRPr="00004FB5">
              <w:rPr>
                <w:rFonts w:ascii="Times New Roman" w:hAnsi="Times New Roman" w:cs="Times New Roman"/>
                <w:b/>
                <w:sz w:val="24"/>
                <w:szCs w:val="24"/>
                <w:lang w:val="ro-RO"/>
              </w:rPr>
              <w:t xml:space="preserve">. </w:t>
            </w:r>
            <w:r w:rsidRPr="00004FB5">
              <w:rPr>
                <w:rFonts w:ascii="Times New Roman" w:eastAsia="Calibri" w:hAnsi="Times New Roman" w:cs="Times New Roman"/>
                <w:b/>
                <w:i/>
                <w:snapToGrid w:val="0"/>
                <w:sz w:val="24"/>
                <w:szCs w:val="24"/>
                <w:lang w:val="ro-RO"/>
              </w:rPr>
              <w:t>Consideraţii generale.</w:t>
            </w:r>
          </w:p>
          <w:p w14:paraId="75B9F5EB" w14:textId="77777777" w:rsidR="00A15CC3" w:rsidRPr="00004FB5" w:rsidRDefault="00A15CC3" w:rsidP="00067BD9">
            <w:pPr>
              <w:pStyle w:val="Corptext"/>
              <w:numPr>
                <w:ilvl w:val="0"/>
                <w:numId w:val="65"/>
              </w:numPr>
              <w:spacing w:after="60"/>
              <w:ind w:left="459" w:hanging="425"/>
              <w:jc w:val="both"/>
              <w:rPr>
                <w:rFonts w:ascii="Times New Roman" w:hAnsi="Times New Roman"/>
                <w:sz w:val="24"/>
                <w:szCs w:val="24"/>
                <w:lang w:val="ro-RO"/>
              </w:rPr>
            </w:pPr>
            <w:r w:rsidRPr="00004FB5">
              <w:rPr>
                <w:rFonts w:ascii="Times New Roman" w:hAnsi="Times New Roman"/>
                <w:sz w:val="24"/>
                <w:szCs w:val="24"/>
                <w:lang w:val="ro-RO"/>
              </w:rPr>
              <w:t>Scopul principal în tratamentul ocluziei intestinale este înlăturarea cauzei şi restabilirea funcţiei normale a intestinului, ceea ce în majoritatea cazurilor poate fi asigurată numai prin intermediul intervenţiei chirurgicale. Dar pentru a obţine rezultate favorabile operaţia este completată de măsurile conservative.</w:t>
            </w:r>
            <w:r w:rsidRPr="00004FB5">
              <w:rPr>
                <w:rFonts w:ascii="Times New Roman" w:hAnsi="Times New Roman"/>
                <w:b/>
                <w:i/>
                <w:sz w:val="24"/>
                <w:szCs w:val="24"/>
                <w:lang w:val="ro-RO"/>
              </w:rPr>
              <w:t xml:space="preserve"> (clasa de recomandare I)</w:t>
            </w:r>
          </w:p>
          <w:p w14:paraId="7A1C301A"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Atât durata pregătirii preoperatorie, cât şi volumul şi calitatea infuziei sunt în concordanţă cu mecanismul şi tipul ocluziei, prezenţa complicaţiilor, starea bolnavului, timpul trecut de la debutul maladiei.</w:t>
            </w:r>
            <w:r w:rsidRPr="00004FB5">
              <w:rPr>
                <w:rFonts w:ascii="Times New Roman" w:hAnsi="Times New Roman" w:cs="Times New Roman"/>
                <w:b/>
                <w:i/>
                <w:sz w:val="24"/>
                <w:szCs w:val="24"/>
                <w:lang w:val="ro-RO"/>
              </w:rPr>
              <w:t xml:space="preserve"> (clasa de recomandare IIa)</w:t>
            </w:r>
          </w:p>
          <w:p w14:paraId="266E5FD7" w14:textId="77777777" w:rsidR="00A15CC3" w:rsidRPr="00004FB5" w:rsidRDefault="00A15CC3" w:rsidP="00067BD9">
            <w:pPr>
              <w:pStyle w:val="Corptext"/>
              <w:numPr>
                <w:ilvl w:val="0"/>
                <w:numId w:val="65"/>
              </w:numPr>
              <w:spacing w:after="60"/>
              <w:ind w:left="459" w:hanging="425"/>
              <w:jc w:val="both"/>
              <w:rPr>
                <w:rFonts w:ascii="Times New Roman" w:hAnsi="Times New Roman"/>
                <w:sz w:val="24"/>
                <w:szCs w:val="24"/>
                <w:lang w:val="ro-RO"/>
              </w:rPr>
            </w:pPr>
            <w:r w:rsidRPr="00004FB5">
              <w:rPr>
                <w:rFonts w:ascii="Times New Roman" w:hAnsi="Times New Roman"/>
                <w:sz w:val="24"/>
                <w:szCs w:val="24"/>
                <w:lang w:val="ro-RO"/>
              </w:rPr>
              <w:t>Tratamentul iniţial al pacienţilor cu OIS suspectată constă în reechilibrarea hidroelectrolitică agresivă, decompresia gastrointestinală, administrarea analgeziei şi antiemeticelor la necesitate, consultaţia şi supravegherea chirurgicală şi administrarea antibioticelor. Aceste compartimente strict necesare ai tratamentului complex se efectuează până la, în timpul şi după operaţie.</w:t>
            </w:r>
            <w:r w:rsidRPr="00004FB5">
              <w:rPr>
                <w:rFonts w:ascii="Times New Roman" w:hAnsi="Times New Roman"/>
                <w:b/>
                <w:i/>
                <w:sz w:val="24"/>
                <w:szCs w:val="24"/>
                <w:lang w:val="ro-RO"/>
              </w:rPr>
              <w:t xml:space="preserve"> (clasa de recomandare IIa)</w:t>
            </w:r>
          </w:p>
          <w:p w14:paraId="735F8176"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Decompresia tractului gastrointestinal se efectuează prin sonda nazogastrică sau nazogastrointestinală. Aspiraţia aerului şi lichidelor reduce distensia intestinală, modifică şi întrerupe cercul vicios dintre distensie şi dereglările circulatorii în peretele intestinal, micşorează necesitatea în decompresie intraoperatorie, ameliorează starea generală subiectivă a bolnavului. </w:t>
            </w:r>
            <w:r w:rsidRPr="00004FB5">
              <w:rPr>
                <w:rFonts w:ascii="Times New Roman" w:hAnsi="Times New Roman" w:cs="Times New Roman"/>
                <w:b/>
                <w:i/>
                <w:sz w:val="24"/>
                <w:szCs w:val="24"/>
                <w:lang w:val="ro-RO"/>
              </w:rPr>
              <w:t>(clasa de recomandare IIa)</w:t>
            </w:r>
          </w:p>
          <w:p w14:paraId="31F67B36"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De asemenea cu scopul decompresiei tractului gastrointestinal şi reducerea distensiei intestinale se exclude alimentaţia şi administrarea lichidelor perorale.</w:t>
            </w:r>
            <w:r w:rsidRPr="00004FB5">
              <w:rPr>
                <w:rFonts w:ascii="Times New Roman" w:hAnsi="Times New Roman" w:cs="Times New Roman"/>
                <w:b/>
                <w:i/>
                <w:sz w:val="24"/>
                <w:szCs w:val="24"/>
                <w:lang w:val="ro-RO"/>
              </w:rPr>
              <w:t xml:space="preserve"> (clasa de recomandare IIa)</w:t>
            </w:r>
          </w:p>
          <w:p w14:paraId="57E19D75"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Un element important în perioada preoperatorie este administrarea antibioticelor profilactice pentru micşorarea influenţei translocaţiei bacteriene intestinale şi prevenirea sepsis-ului. </w:t>
            </w:r>
            <w:r w:rsidRPr="00004FB5">
              <w:rPr>
                <w:rFonts w:ascii="Times New Roman" w:hAnsi="Times New Roman"/>
                <w:sz w:val="24"/>
                <w:szCs w:val="24"/>
                <w:lang w:val="ro-RO"/>
              </w:rPr>
              <w:t>Antibioticele utilizate trebuie acoperă bacteriile gram-negative şi anaerobe.</w:t>
            </w:r>
            <w:r w:rsidRPr="00004FB5">
              <w:rPr>
                <w:rFonts w:ascii="Times New Roman" w:hAnsi="Times New Roman" w:cs="Times New Roman"/>
                <w:b/>
                <w:i/>
                <w:sz w:val="24"/>
                <w:szCs w:val="24"/>
                <w:lang w:val="ro-RO"/>
              </w:rPr>
              <w:t xml:space="preserve"> (clasa de recomandare IIb)</w:t>
            </w:r>
          </w:p>
          <w:p w14:paraId="05627F5A"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Monitorizarea tensiunii arteriale, precum şi monitorizarea cardiacă la pacienţii selectaţi (în special la pacienţii vârstnici sau cei cu afecţiuni comorbide) sunt importantă. Oxigenoterapie şi monitorizarea eficacităţii acesteia sunt de asemenea efectuate în caz de necesitate.</w:t>
            </w:r>
            <w:r w:rsidRPr="00004FB5">
              <w:rPr>
                <w:rFonts w:ascii="Times New Roman" w:hAnsi="Times New Roman" w:cs="Times New Roman"/>
                <w:b/>
                <w:i/>
                <w:sz w:val="24"/>
                <w:szCs w:val="24"/>
                <w:lang w:val="ro-RO"/>
              </w:rPr>
              <w:t xml:space="preserve"> (clasa de recomandare I)</w:t>
            </w:r>
          </w:p>
          <w:p w14:paraId="2EBC5E1D"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Dacă este indicat, bolnavului i se administrează analgezice sau chiar blocaj epidural cu introducerea lidocainei continuă sau fracţionat.</w:t>
            </w:r>
            <w:r w:rsidRPr="00004FB5">
              <w:rPr>
                <w:rFonts w:ascii="Times New Roman" w:hAnsi="Times New Roman" w:cs="Times New Roman"/>
                <w:b/>
                <w:i/>
                <w:sz w:val="24"/>
                <w:szCs w:val="24"/>
                <w:lang w:val="ro-RO"/>
              </w:rPr>
              <w:t xml:space="preserve"> (clasa de recomandare IIb)</w:t>
            </w:r>
          </w:p>
          <w:p w14:paraId="0B733DC7"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De asemenea la necesitate pot fi administrate preparate antiemetice, atât în perioada preoperatorie, cât şi postoperator.</w:t>
            </w:r>
            <w:r w:rsidRPr="00004FB5">
              <w:rPr>
                <w:rFonts w:ascii="Times New Roman" w:hAnsi="Times New Roman" w:cs="Times New Roman"/>
                <w:b/>
                <w:i/>
                <w:sz w:val="24"/>
                <w:szCs w:val="24"/>
                <w:lang w:val="ro-RO"/>
              </w:rPr>
              <w:t xml:space="preserve"> (clasa de recomandare IIa)</w:t>
            </w:r>
          </w:p>
          <w:p w14:paraId="5F15BA75"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Segmentele intestinale inferioare locului de obstacol se eliberează de conţinut cu ajutorul clismelor (evacuatoare, saline).</w:t>
            </w:r>
            <w:r w:rsidRPr="00004FB5">
              <w:rPr>
                <w:rFonts w:ascii="Times New Roman" w:hAnsi="Times New Roman" w:cs="Times New Roman"/>
                <w:b/>
                <w:i/>
                <w:sz w:val="24"/>
                <w:szCs w:val="24"/>
                <w:lang w:val="ro-RO"/>
              </w:rPr>
              <w:t xml:space="preserve"> (clasa de recomandare IIb)</w:t>
            </w:r>
          </w:p>
          <w:p w14:paraId="5F9EF910" w14:textId="77777777" w:rsidR="00A15CC3" w:rsidRPr="00004FB5" w:rsidRDefault="00A15CC3" w:rsidP="00067BD9">
            <w:pPr>
              <w:numPr>
                <w:ilvl w:val="0"/>
                <w:numId w:val="65"/>
              </w:numPr>
              <w:spacing w:after="60"/>
              <w:ind w:left="459"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Eficienţa tratamentului preoperator se apreciază după corectarea tulburărilor circulatorii şi ventilatorii, apariţia unei diureze de 50 ml pe oră, micşorarea setei, umezirea mucoasei linguale, restabilirea parţială a peristaltismului şi, uneori, a tranzitului intestinal.</w:t>
            </w:r>
            <w:r w:rsidRPr="00004FB5">
              <w:rPr>
                <w:rFonts w:ascii="Times New Roman" w:hAnsi="Times New Roman" w:cs="Times New Roman"/>
                <w:b/>
                <w:i/>
                <w:sz w:val="24"/>
                <w:szCs w:val="24"/>
                <w:lang w:val="ro-RO"/>
              </w:rPr>
              <w:t xml:space="preserve"> (clasa de recomandare IIa)</w:t>
            </w:r>
          </w:p>
        </w:tc>
      </w:tr>
    </w:tbl>
    <w:p w14:paraId="6D036D14" w14:textId="1F6485B6" w:rsidR="0056590D" w:rsidRDefault="0056590D" w:rsidP="00067BD9">
      <w:pPr>
        <w:spacing w:after="120"/>
        <w:ind w:left="862" w:hanging="862"/>
        <w:jc w:val="both"/>
        <w:rPr>
          <w:rFonts w:ascii="Times New Roman" w:hAnsi="Times New Roman" w:cs="Times New Roman"/>
          <w:b/>
          <w:i/>
          <w:szCs w:val="24"/>
          <w:lang w:val="ro-RO"/>
        </w:rPr>
      </w:pPr>
    </w:p>
    <w:p w14:paraId="6E6A5647" w14:textId="77777777" w:rsidR="0056590D" w:rsidRDefault="0056590D">
      <w:pPr>
        <w:rPr>
          <w:rFonts w:ascii="Times New Roman" w:hAnsi="Times New Roman" w:cs="Times New Roman"/>
          <w:b/>
          <w:i/>
          <w:szCs w:val="24"/>
          <w:lang w:val="ro-RO"/>
        </w:rPr>
      </w:pPr>
      <w:r>
        <w:rPr>
          <w:rFonts w:ascii="Times New Roman" w:hAnsi="Times New Roman" w:cs="Times New Roman"/>
          <w:b/>
          <w:i/>
          <w:szCs w:val="24"/>
          <w:lang w:val="ro-RO"/>
        </w:rPr>
        <w:br w:type="page"/>
      </w:r>
    </w:p>
    <w:p w14:paraId="377C7E18" w14:textId="77777777" w:rsidR="009A0577" w:rsidRPr="00004FB5" w:rsidRDefault="009A0577" w:rsidP="00067BD9">
      <w:pPr>
        <w:spacing w:after="120"/>
        <w:ind w:left="862" w:hanging="862"/>
        <w:jc w:val="both"/>
        <w:rPr>
          <w:rFonts w:ascii="Times New Roman" w:eastAsia="Calibri" w:hAnsi="Times New Roman" w:cs="Times New Roman"/>
          <w:b/>
          <w:snapToGrid w:val="0"/>
          <w:sz w:val="28"/>
          <w:szCs w:val="28"/>
          <w:lang w:val="ro-RO"/>
        </w:rPr>
      </w:pPr>
      <w:r w:rsidRPr="00004FB5">
        <w:rPr>
          <w:rFonts w:ascii="Times New Roman" w:hAnsi="Times New Roman" w:cs="Times New Roman"/>
          <w:b/>
          <w:i/>
          <w:sz w:val="28"/>
          <w:szCs w:val="24"/>
          <w:lang w:val="ro-RO"/>
        </w:rPr>
        <w:lastRenderedPageBreak/>
        <w:t>C.2.4.9.1.2.</w:t>
      </w:r>
      <w:r w:rsidRPr="00004FB5">
        <w:rPr>
          <w:rFonts w:ascii="Times New Roman" w:eastAsia="Calibri" w:hAnsi="Times New Roman" w:cs="Times New Roman"/>
          <w:b/>
          <w:i/>
          <w:snapToGrid w:val="0"/>
          <w:sz w:val="24"/>
          <w:szCs w:val="24"/>
          <w:lang w:val="ro-RO"/>
        </w:rPr>
        <w:t xml:space="preserve"> </w:t>
      </w:r>
      <w:r w:rsidRPr="00004FB5">
        <w:rPr>
          <w:rFonts w:ascii="Times New Roman" w:eastAsia="Calibri" w:hAnsi="Times New Roman" w:cs="Times New Roman"/>
          <w:b/>
          <w:i/>
          <w:snapToGrid w:val="0"/>
          <w:sz w:val="28"/>
          <w:szCs w:val="28"/>
          <w:lang w:val="ro-RO"/>
        </w:rPr>
        <w:t>Reechilibrarea hidroelectrolitică.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2D1415ED" w14:textId="77777777" w:rsidTr="004054ED">
        <w:trPr>
          <w:trHeight w:val="2321"/>
        </w:trPr>
        <w:tc>
          <w:tcPr>
            <w:tcW w:w="9923" w:type="dxa"/>
          </w:tcPr>
          <w:p w14:paraId="3DFE32DD" w14:textId="77777777" w:rsidR="00A15CC3" w:rsidRPr="00004FB5" w:rsidRDefault="00A15CC3" w:rsidP="00067BD9">
            <w:pPr>
              <w:spacing w:after="120"/>
              <w:ind w:left="862" w:hanging="405"/>
              <w:jc w:val="both"/>
              <w:rPr>
                <w:rFonts w:ascii="Times New Roman" w:eastAsia="Calibri" w:hAnsi="Times New Roman" w:cs="Times New Roman"/>
                <w:b/>
                <w:snapToGrid w:val="0"/>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5</w:t>
            </w:r>
            <w:r w:rsidRPr="00004FB5">
              <w:rPr>
                <w:rFonts w:ascii="Times New Roman" w:hAnsi="Times New Roman" w:cs="Times New Roman"/>
                <w:b/>
                <w:sz w:val="24"/>
                <w:szCs w:val="24"/>
                <w:lang w:val="ro-RO"/>
              </w:rPr>
              <w:t xml:space="preserve">. </w:t>
            </w:r>
            <w:r w:rsidRPr="00004FB5">
              <w:rPr>
                <w:rFonts w:ascii="Times New Roman" w:eastAsia="Calibri" w:hAnsi="Times New Roman" w:cs="Times New Roman"/>
                <w:b/>
                <w:i/>
                <w:snapToGrid w:val="0"/>
                <w:sz w:val="24"/>
                <w:szCs w:val="24"/>
                <w:lang w:val="ro-RO"/>
              </w:rPr>
              <w:t>Reechilibrarea hidroelectrolitică.</w:t>
            </w:r>
          </w:p>
          <w:p w14:paraId="5BF22173"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Aportul hidric se realizează utilizând diverse criterii şi formule în funcţie de situaţie clinică şi particularităţile individuale ale pacientului. Calculul necesarului hidric se bazează pe necesităţile normale pe 24 de ore + pierderile patologice (bilanţ zilnic), pe calculul hematocritului şi al sodiului plasmatic.</w:t>
            </w:r>
            <w:r w:rsidRPr="00004FB5">
              <w:rPr>
                <w:rFonts w:ascii="Times New Roman" w:hAnsi="Times New Roman" w:cs="Times New Roman"/>
                <w:b/>
                <w:i/>
                <w:sz w:val="24"/>
                <w:szCs w:val="24"/>
                <w:lang w:val="ro-RO"/>
              </w:rPr>
              <w:t xml:space="preserve"> (clasa de recomandare IIa)</w:t>
            </w:r>
          </w:p>
          <w:p w14:paraId="72FA1875"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Ca regulă, necesităţile volemice la un pacient cu OI sunt calculate în felul următor: necesităţile bazale sunt de 30-40 ml/kg corp timp de 24 ore; acest coeficient fiind scăzut la vârstnici cu 1/4.</w:t>
            </w:r>
            <w:r w:rsidRPr="00004FB5">
              <w:rPr>
                <w:rFonts w:ascii="Times New Roman" w:hAnsi="Times New Roman" w:cs="Times New Roman"/>
                <w:b/>
                <w:i/>
                <w:sz w:val="24"/>
                <w:szCs w:val="24"/>
                <w:lang w:val="ro-RO"/>
              </w:rPr>
              <w:t xml:space="preserve"> (clasa de recomandare IIb)</w:t>
            </w:r>
          </w:p>
          <w:p w14:paraId="7F893EFB"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Calculul pierderilor patologice se efectuează reieşind din: cantitatea vomelor, aspiratului gastrointestinal, diurezei, scaunului, transpiraţii. În caz de febră se adaugă pierderi de 500 ml de apă pentru fiecare grad Celsius peste 37°C.</w:t>
            </w:r>
            <w:r w:rsidRPr="00004FB5">
              <w:rPr>
                <w:rFonts w:ascii="Times New Roman" w:hAnsi="Times New Roman" w:cs="Times New Roman"/>
                <w:b/>
                <w:i/>
                <w:sz w:val="24"/>
                <w:szCs w:val="24"/>
                <w:lang w:val="ro-RO"/>
              </w:rPr>
              <w:t xml:space="preserve"> (clasa de recomandare IIa)</w:t>
            </w:r>
          </w:p>
          <w:p w14:paraId="4F421466" w14:textId="5B402203" w:rsidR="00A15CC3" w:rsidRPr="00004FB5" w:rsidRDefault="00A15CC3" w:rsidP="00067BD9">
            <w:pPr>
              <w:numPr>
                <w:ilvl w:val="0"/>
                <w:numId w:val="65"/>
              </w:numPr>
              <w:spacing w:after="60"/>
              <w:ind w:left="459"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Deficitul hidrosalin este compensat prin infuzii intravenoase de soluţie fiziologică </w:t>
            </w:r>
            <w:r w:rsidR="00F02EB5" w:rsidRPr="00004FB5">
              <w:rPr>
                <w:rFonts w:ascii="Times New Roman" w:hAnsi="Times New Roman" w:cs="Times New Roman"/>
                <w:i/>
                <w:sz w:val="24"/>
                <w:szCs w:val="24"/>
                <w:lang w:val="ro-RO"/>
              </w:rPr>
              <w:t>Sol</w:t>
            </w:r>
            <w:r w:rsidR="00F02EB5" w:rsidRPr="00004FB5">
              <w:rPr>
                <w:rFonts w:ascii="Times New Roman" w:hAnsi="Times New Roman" w:cs="Times New Roman"/>
                <w:sz w:val="24"/>
                <w:szCs w:val="24"/>
                <w:lang w:val="ro-RO"/>
              </w:rPr>
              <w:t xml:space="preserve">. </w:t>
            </w:r>
            <w:r w:rsidR="00F02EB5" w:rsidRPr="00004FB5">
              <w:rPr>
                <w:rFonts w:ascii="Times New Roman" w:hAnsi="Times New Roman" w:cs="Times New Roman"/>
                <w:i/>
                <w:sz w:val="24"/>
                <w:szCs w:val="24"/>
                <w:lang w:val="ro-RO" w:bidi="ar-JO"/>
              </w:rPr>
              <w:t xml:space="preserve">Natrii chloridum </w:t>
            </w:r>
            <w:r w:rsidRPr="00004FB5">
              <w:rPr>
                <w:rFonts w:ascii="Times New Roman" w:hAnsi="Times New Roman" w:cs="Times New Roman"/>
                <w:i/>
                <w:sz w:val="24"/>
                <w:szCs w:val="24"/>
                <w:lang w:val="ro-RO"/>
              </w:rPr>
              <w:t>0,9%, soluţie Ringer</w:t>
            </w:r>
            <w:r w:rsidR="00EF1E9F">
              <w:rPr>
                <w:rFonts w:ascii="Times New Roman" w:hAnsi="Times New Roman" w:cs="Times New Roman"/>
                <w:i/>
                <w:sz w:val="24"/>
                <w:szCs w:val="24"/>
                <w:lang w:val="ro-RO"/>
              </w:rPr>
              <w:t>(</w:t>
            </w:r>
            <w:r w:rsidR="00EF1E9F" w:rsidRPr="008A1DD8">
              <w:rPr>
                <w:rFonts w:ascii="Times New Roman" w:hAnsi="Times New Roman" w:cs="Times New Roman"/>
                <w:i/>
                <w:sz w:val="24"/>
                <w:szCs w:val="24"/>
                <w:lang w:val="ro-RO"/>
              </w:rPr>
              <w:t>Natrii chloridum + Kalii chloridum + Calcii chloridum</w:t>
            </w:r>
            <w:r w:rsidR="00EF1E9F">
              <w:rPr>
                <w:rFonts w:ascii="Times New Roman" w:hAnsi="Times New Roman" w:cs="Times New Roman"/>
                <w:i/>
                <w:sz w:val="24"/>
                <w:szCs w:val="24"/>
                <w:lang w:val="ro-RO"/>
              </w:rPr>
              <w:t>)</w:t>
            </w:r>
            <w:r w:rsidRPr="00004FB5">
              <w:rPr>
                <w:rFonts w:ascii="Times New Roman" w:hAnsi="Times New Roman" w:cs="Times New Roman"/>
                <w:i/>
                <w:sz w:val="24"/>
                <w:szCs w:val="24"/>
                <w:lang w:val="ro-RO"/>
              </w:rPr>
              <w:t xml:space="preserve">, </w:t>
            </w:r>
            <w:r w:rsidR="00F02EB5" w:rsidRPr="00004FB5">
              <w:rPr>
                <w:rFonts w:ascii="Times New Roman" w:hAnsi="Times New Roman" w:cs="Times New Roman"/>
                <w:i/>
                <w:sz w:val="24"/>
                <w:szCs w:val="24"/>
                <w:lang w:val="ro-RO"/>
              </w:rPr>
              <w:t xml:space="preserve">Sol. </w:t>
            </w:r>
            <w:r w:rsidR="00F02EB5" w:rsidRPr="00004FB5">
              <w:rPr>
                <w:rFonts w:ascii="Times New Roman" w:hAnsi="Times New Roman"/>
                <w:i/>
                <w:sz w:val="24"/>
                <w:szCs w:val="24"/>
                <w:lang w:val="ro-RO" w:bidi="ar-JO"/>
              </w:rPr>
              <w:t>Glucosum</w:t>
            </w:r>
            <w:r w:rsidR="00F02EB5" w:rsidRPr="00004FB5">
              <w:rPr>
                <w:rFonts w:ascii="Times New Roman" w:hAnsi="Times New Roman" w:cs="Times New Roman"/>
                <w:sz w:val="24"/>
                <w:szCs w:val="24"/>
                <w:lang w:val="ro-RO" w:bidi="ar-JO"/>
              </w:rPr>
              <w:t xml:space="preserve"> </w:t>
            </w:r>
            <w:r w:rsidRPr="00004FB5">
              <w:rPr>
                <w:rFonts w:ascii="Times New Roman" w:hAnsi="Times New Roman" w:cs="Times New Roman"/>
                <w:sz w:val="24"/>
                <w:szCs w:val="24"/>
                <w:lang w:val="ro-RO"/>
              </w:rPr>
              <w:t xml:space="preserve">5% în volum de 1,5-2 litre, uneori suplimentate cu </w:t>
            </w:r>
            <w:r w:rsidR="00EF1E9F" w:rsidRPr="008A1DD8">
              <w:rPr>
                <w:rFonts w:ascii="Times New Roman" w:hAnsi="Times New Roman" w:cs="Times New Roman"/>
                <w:i/>
                <w:sz w:val="24"/>
                <w:szCs w:val="24"/>
                <w:lang w:val="ro-RO"/>
              </w:rPr>
              <w:t>Dextranum + Natrii chloridum</w:t>
            </w:r>
            <w:r w:rsidR="00EF1E9F" w:rsidRPr="00EF1E9F">
              <w:rPr>
                <w:rFonts w:ascii="Times New Roman" w:hAnsi="Times New Roman"/>
                <w:color w:val="FF0000"/>
                <w:sz w:val="24"/>
                <w:szCs w:val="24"/>
                <w:lang w:val="en-US"/>
              </w:rPr>
              <w:t xml:space="preserve"> </w:t>
            </w:r>
            <w:r w:rsidRPr="00004FB5">
              <w:rPr>
                <w:rFonts w:ascii="Times New Roman" w:hAnsi="Times New Roman" w:cs="Times New Roman"/>
                <w:sz w:val="24"/>
                <w:szCs w:val="24"/>
                <w:lang w:val="ro-RO"/>
              </w:rPr>
              <w:t xml:space="preserve">sau </w:t>
            </w:r>
            <w:r w:rsidR="00272AF9" w:rsidRPr="00004FB5">
              <w:rPr>
                <w:rFonts w:ascii="Times New Roman" w:hAnsi="Times New Roman" w:cs="Times New Roman"/>
                <w:sz w:val="24"/>
                <w:szCs w:val="24"/>
                <w:lang w:val="ro-RO"/>
              </w:rPr>
              <w:t>substituenții</w:t>
            </w:r>
            <w:r w:rsidRPr="00004FB5">
              <w:rPr>
                <w:rFonts w:ascii="Times New Roman" w:hAnsi="Times New Roman" w:cs="Times New Roman"/>
                <w:sz w:val="24"/>
                <w:szCs w:val="24"/>
                <w:lang w:val="ro-RO"/>
              </w:rPr>
              <w:t xml:space="preserve"> plasmei. De obicei, acest tratament preoperator durează 2-4 ore şi este folosit nu numai în scopuri terapeutice ci şi diagnostice. Dacă în acest răstimp starea bolnavului nu se ameliorează diagnosticul se înclină definitiv spre ileus mecanic care necesită o intervenţie chirurgicală.</w:t>
            </w:r>
            <w:r w:rsidRPr="00004FB5">
              <w:rPr>
                <w:rFonts w:ascii="Times New Roman" w:hAnsi="Times New Roman" w:cs="Times New Roman"/>
                <w:b/>
                <w:i/>
                <w:sz w:val="24"/>
                <w:szCs w:val="24"/>
                <w:lang w:val="ro-RO"/>
              </w:rPr>
              <w:t xml:space="preserve"> (clasa de recomandare I)</w:t>
            </w:r>
          </w:p>
          <w:p w14:paraId="35157894"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Reechilibrarea electrolitică se efectuează bazându-se pe calculi necesităţilor de Na</w:t>
            </w:r>
            <w:r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 xml:space="preserve"> şi K</w:t>
            </w:r>
            <w:r w:rsidRPr="00004FB5">
              <w:rPr>
                <w:rFonts w:ascii="Times New Roman" w:hAnsi="Times New Roman" w:cs="Times New Roman"/>
                <w:sz w:val="24"/>
                <w:szCs w:val="24"/>
                <w:vertAlign w:val="superscript"/>
                <w:lang w:val="ro-RO"/>
              </w:rPr>
              <w:t>+</w:t>
            </w:r>
            <w:r w:rsidRPr="00004FB5">
              <w:rPr>
                <w:rFonts w:ascii="Times New Roman" w:hAnsi="Times New Roman" w:cs="Times New Roman"/>
                <w:sz w:val="24"/>
                <w:szCs w:val="24"/>
                <w:lang w:val="ro-RO"/>
              </w:rPr>
              <w:t xml:space="preserve"> pe </w:t>
            </w:r>
            <w:r w:rsidR="008E1DA1" w:rsidRPr="00004FB5">
              <w:rPr>
                <w:rFonts w:ascii="Times New Roman" w:hAnsi="Times New Roman" w:cs="Times New Roman"/>
                <w:sz w:val="24"/>
                <w:szCs w:val="24"/>
                <w:lang w:val="ro-RO"/>
              </w:rPr>
              <w:t>rezultatele</w:t>
            </w:r>
            <w:r w:rsidRPr="00004FB5">
              <w:rPr>
                <w:rFonts w:ascii="Times New Roman" w:hAnsi="Times New Roman" w:cs="Times New Roman"/>
                <w:sz w:val="24"/>
                <w:szCs w:val="24"/>
                <w:lang w:val="ro-RO"/>
              </w:rPr>
              <w:t xml:space="preserve"> ionogramei sangvine, precum şi indirect – pe volumul lichidelor pierdute (vome, aspiraţie nazogastrică, diureza, etc).</w:t>
            </w:r>
            <w:r w:rsidRPr="00004FB5">
              <w:rPr>
                <w:rFonts w:ascii="Times New Roman" w:hAnsi="Times New Roman" w:cs="Times New Roman"/>
                <w:b/>
                <w:i/>
                <w:sz w:val="24"/>
                <w:szCs w:val="24"/>
                <w:lang w:val="ro-RO"/>
              </w:rPr>
              <w:t xml:space="preserve"> (clasa de recomandare I)</w:t>
            </w:r>
          </w:p>
          <w:p w14:paraId="13BF9258" w14:textId="77777777" w:rsidR="00A15CC3" w:rsidRPr="00004FB5" w:rsidRDefault="00A15CC3" w:rsidP="00067BD9">
            <w:pPr>
              <w:numPr>
                <w:ilvl w:val="0"/>
                <w:numId w:val="65"/>
              </w:numPr>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Tactica terapeutică diferă în cazurile când bolnavul este spitalizat într-o stare gravă cu semnele unei OI prin strangulare: dereglarea semnificativă a hemodinamicii şi şoc, peritonism, prezenţa lichidului liber în abdomen, febră, hiperleucocitoză. </w:t>
            </w:r>
            <w:r w:rsidRPr="00004FB5">
              <w:rPr>
                <w:rFonts w:ascii="Times New Roman" w:hAnsi="Times New Roman" w:cs="Times New Roman"/>
                <w:b/>
                <w:i/>
                <w:sz w:val="24"/>
                <w:szCs w:val="24"/>
                <w:lang w:val="ro-RO"/>
              </w:rPr>
              <w:t>(clasa de recomandare IIa)</w:t>
            </w:r>
          </w:p>
          <w:p w14:paraId="375E05DF" w14:textId="12F33777" w:rsidR="00A15CC3" w:rsidRPr="00004FB5" w:rsidRDefault="00A15CC3" w:rsidP="00067BD9">
            <w:pPr>
              <w:numPr>
                <w:ilvl w:val="0"/>
                <w:numId w:val="65"/>
              </w:numPr>
              <w:spacing w:after="60"/>
              <w:ind w:left="459" w:hanging="425"/>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Cauza stării grave astfel de pacienţi este determinată de diminuarea volumului sângelui circulant (VSC), intoxicaţie prin translocaţia bacteriană şi uneori peritonită perforativă. Ca urmare, pregătirea preoperatorie în aceste cazuri va fi mai intensivă şi va dura mai puţin timp, iar reechilibrarea va urmări şi terapie antişoc. În acest scop bolnavul va fi transportat direct în sala de operaţii, unde i se va cateteriza vena centrală şi i se va infuza în get </w:t>
            </w:r>
            <w:r w:rsidR="00834EEA" w:rsidRPr="00834EEA">
              <w:rPr>
                <w:rFonts w:ascii="Times New Roman" w:hAnsi="Times New Roman" w:cs="Times New Roman"/>
                <w:sz w:val="24"/>
                <w:szCs w:val="24"/>
                <w:lang w:val="ro-RO"/>
              </w:rPr>
              <w:t>Dextranum + Natrii chloridum</w:t>
            </w:r>
            <w:r w:rsidRPr="00004FB5">
              <w:rPr>
                <w:rFonts w:ascii="Times New Roman" w:hAnsi="Times New Roman" w:cs="Times New Roman"/>
                <w:sz w:val="24"/>
                <w:szCs w:val="24"/>
                <w:lang w:val="ro-RO"/>
              </w:rPr>
              <w:t>, substituenţ</w:t>
            </w:r>
            <w:r w:rsidR="008E1DA1" w:rsidRPr="00004FB5">
              <w:rPr>
                <w:rFonts w:ascii="Times New Roman" w:hAnsi="Times New Roman" w:cs="Times New Roman"/>
                <w:sz w:val="24"/>
                <w:szCs w:val="24"/>
                <w:lang w:val="ro-RO"/>
              </w:rPr>
              <w:t>i a</w:t>
            </w:r>
            <w:r w:rsidRPr="00004FB5">
              <w:rPr>
                <w:rFonts w:ascii="Times New Roman" w:hAnsi="Times New Roman" w:cs="Times New Roman"/>
                <w:sz w:val="24"/>
                <w:szCs w:val="24"/>
                <w:lang w:val="ro-RO"/>
              </w:rPr>
              <w:t xml:space="preserve"> plasmei şi albumină. La soluţiile infuzate la necesitate se va anexa </w:t>
            </w:r>
            <w:r w:rsidR="005F252C">
              <w:rPr>
                <w:rFonts w:ascii="Times New Roman" w:hAnsi="Times New Roman" w:cs="Times New Roman"/>
                <w:sz w:val="24"/>
                <w:szCs w:val="24"/>
                <w:lang w:val="ro-RO"/>
              </w:rPr>
              <w:t>P</w:t>
            </w:r>
            <w:r w:rsidRPr="00004FB5">
              <w:rPr>
                <w:rFonts w:ascii="Times New Roman" w:hAnsi="Times New Roman" w:cs="Times New Roman"/>
                <w:sz w:val="24"/>
                <w:szCs w:val="24"/>
                <w:lang w:val="ro-RO"/>
              </w:rPr>
              <w:t>rednisolonu</w:t>
            </w:r>
            <w:r w:rsidR="005F252C">
              <w:rPr>
                <w:rFonts w:ascii="Times New Roman" w:hAnsi="Times New Roman" w:cs="Times New Roman"/>
                <w:sz w:val="24"/>
                <w:szCs w:val="24"/>
                <w:lang w:val="ro-RO"/>
              </w:rPr>
              <w:t>m</w:t>
            </w:r>
            <w:r w:rsidRPr="00004FB5">
              <w:rPr>
                <w:rFonts w:ascii="Times New Roman" w:hAnsi="Times New Roman" w:cs="Times New Roman"/>
                <w:sz w:val="24"/>
                <w:szCs w:val="24"/>
                <w:lang w:val="ro-RO"/>
              </w:rPr>
              <w:t xml:space="preserve"> 300-400 mg, </w:t>
            </w:r>
            <w:r w:rsidR="005F252C" w:rsidRPr="005F252C">
              <w:rPr>
                <w:rFonts w:ascii="Times New Roman" w:hAnsi="Times New Roman" w:cs="Times New Roman"/>
                <w:sz w:val="24"/>
                <w:szCs w:val="24"/>
                <w:lang w:val="ro-RO"/>
              </w:rPr>
              <w:t>Gliclazidum</w:t>
            </w:r>
            <w:r w:rsidRPr="00004FB5">
              <w:rPr>
                <w:rFonts w:ascii="Times New Roman" w:hAnsi="Times New Roman" w:cs="Times New Roman"/>
                <w:sz w:val="24"/>
                <w:szCs w:val="24"/>
                <w:lang w:val="ro-RO"/>
              </w:rPr>
              <w:t xml:space="preserve">, </w:t>
            </w:r>
            <w:r w:rsidR="00F51750" w:rsidRPr="008A1DD8">
              <w:rPr>
                <w:rFonts w:ascii="Times New Roman" w:hAnsi="Times New Roman" w:cs="Times New Roman"/>
                <w:i/>
                <w:sz w:val="24"/>
                <w:szCs w:val="24"/>
                <w:lang w:val="ro-RO"/>
              </w:rPr>
              <w:t>acidum ascorbicum</w:t>
            </w:r>
            <w:r w:rsidRPr="00004FB5">
              <w:rPr>
                <w:rFonts w:ascii="Times New Roman" w:hAnsi="Times New Roman" w:cs="Times New Roman"/>
                <w:sz w:val="24"/>
                <w:szCs w:val="24"/>
                <w:lang w:val="ro-RO"/>
              </w:rPr>
              <w:t>. Infuzia va dura o oră şi se va efectua sub controlul presiunii venoase centrale (PVC).</w:t>
            </w:r>
            <w:r w:rsidRPr="00004FB5">
              <w:rPr>
                <w:rFonts w:ascii="Times New Roman" w:hAnsi="Times New Roman" w:cs="Times New Roman"/>
                <w:b/>
                <w:i/>
                <w:sz w:val="24"/>
                <w:szCs w:val="24"/>
                <w:lang w:val="ro-RO"/>
              </w:rPr>
              <w:t xml:space="preserve"> (clasa de recomandare III)</w:t>
            </w:r>
          </w:p>
        </w:tc>
      </w:tr>
    </w:tbl>
    <w:p w14:paraId="7699FDBC" w14:textId="77777777" w:rsidR="00A15CC3" w:rsidRPr="00004FB5" w:rsidRDefault="00A15CC3" w:rsidP="00067BD9">
      <w:pPr>
        <w:spacing w:after="120"/>
        <w:ind w:left="180" w:firstLine="529"/>
        <w:jc w:val="both"/>
        <w:rPr>
          <w:rFonts w:ascii="Times New Roman" w:hAnsi="Times New Roman" w:cs="Times New Roman"/>
          <w:b/>
          <w:i/>
          <w:sz w:val="28"/>
          <w:szCs w:val="24"/>
          <w:lang w:val="ro-RO"/>
        </w:rPr>
      </w:pPr>
    </w:p>
    <w:p w14:paraId="0CA810EF" w14:textId="77777777" w:rsidR="00D76C3C" w:rsidRPr="00004FB5" w:rsidRDefault="009A0577" w:rsidP="00067BD9">
      <w:pPr>
        <w:spacing w:after="120"/>
        <w:jc w:val="both"/>
        <w:rPr>
          <w:rFonts w:ascii="Times New Roman" w:eastAsia="Calibri" w:hAnsi="Times New Roman" w:cs="Times New Roman"/>
          <w:b/>
          <w:i/>
          <w:snapToGrid w:val="0"/>
          <w:sz w:val="28"/>
          <w:szCs w:val="28"/>
          <w:lang w:val="ro-RO"/>
        </w:rPr>
      </w:pPr>
      <w:r w:rsidRPr="00004FB5">
        <w:rPr>
          <w:rFonts w:ascii="Times New Roman" w:hAnsi="Times New Roman" w:cs="Times New Roman"/>
          <w:b/>
          <w:i/>
          <w:sz w:val="28"/>
          <w:szCs w:val="24"/>
          <w:lang w:val="ro-RO"/>
        </w:rPr>
        <w:t>C.2.4.9.1.3.</w:t>
      </w:r>
      <w:r w:rsidRPr="00004FB5">
        <w:rPr>
          <w:rFonts w:ascii="Times New Roman" w:eastAsia="Calibri" w:hAnsi="Times New Roman" w:cs="Times New Roman"/>
          <w:b/>
          <w:i/>
          <w:snapToGrid w:val="0"/>
          <w:sz w:val="24"/>
          <w:szCs w:val="24"/>
          <w:lang w:val="ro-RO"/>
        </w:rPr>
        <w:t xml:space="preserve"> </w:t>
      </w:r>
      <w:r w:rsidRPr="00004FB5">
        <w:rPr>
          <w:rFonts w:ascii="Times New Roman" w:eastAsia="Calibri" w:hAnsi="Times New Roman" w:cs="Times New Roman"/>
          <w:b/>
          <w:i/>
          <w:snapToGrid w:val="0"/>
          <w:sz w:val="28"/>
          <w:szCs w:val="28"/>
          <w:lang w:val="ro-RO"/>
        </w:rPr>
        <w:t>Decompresia tractului gastrointestinal.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4C61A0DD" w14:textId="77777777" w:rsidTr="004054ED">
        <w:trPr>
          <w:trHeight w:val="183"/>
        </w:trPr>
        <w:tc>
          <w:tcPr>
            <w:tcW w:w="9923" w:type="dxa"/>
          </w:tcPr>
          <w:p w14:paraId="269E4936" w14:textId="77777777" w:rsidR="00A15CC3" w:rsidRPr="00004FB5" w:rsidRDefault="00A15CC3" w:rsidP="00067BD9">
            <w:pPr>
              <w:spacing w:after="120"/>
              <w:ind w:left="32" w:firstLine="425"/>
              <w:jc w:val="both"/>
              <w:rPr>
                <w:rFonts w:ascii="Times New Roman" w:eastAsia="Calibri" w:hAnsi="Times New Roman" w:cs="Times New Roman"/>
                <w:b/>
                <w:snapToGrid w:val="0"/>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6</w:t>
            </w:r>
            <w:r w:rsidRPr="00004FB5">
              <w:rPr>
                <w:rFonts w:ascii="Times New Roman" w:hAnsi="Times New Roman" w:cs="Times New Roman"/>
                <w:b/>
                <w:sz w:val="24"/>
                <w:szCs w:val="24"/>
                <w:lang w:val="ro-RO"/>
              </w:rPr>
              <w:t xml:space="preserve">. </w:t>
            </w:r>
            <w:r w:rsidRPr="00004FB5">
              <w:rPr>
                <w:rFonts w:ascii="Times New Roman" w:eastAsia="Calibri" w:hAnsi="Times New Roman" w:cs="Times New Roman"/>
                <w:b/>
                <w:i/>
                <w:snapToGrid w:val="0"/>
                <w:sz w:val="24"/>
                <w:szCs w:val="24"/>
                <w:lang w:val="ro-RO"/>
              </w:rPr>
              <w:t>Decompresia tractului gastrointestinal.</w:t>
            </w:r>
          </w:p>
          <w:p w14:paraId="216B72C9" w14:textId="77777777" w:rsidR="00A15CC3" w:rsidRPr="00004FB5" w:rsidRDefault="00A15CC3" w:rsidP="00067BD9">
            <w:pPr>
              <w:numPr>
                <w:ilvl w:val="0"/>
                <w:numId w:val="37"/>
              </w:numPr>
              <w:tabs>
                <w:tab w:val="clear" w:pos="720"/>
                <w:tab w:val="num" w:pos="457"/>
              </w:tabs>
              <w:spacing w:after="120"/>
              <w:ind w:left="457" w:hanging="425"/>
              <w:jc w:val="both"/>
              <w:rPr>
                <w:rFonts w:ascii="Times New Roman" w:eastAsia="Calibri" w:hAnsi="Times New Roman" w:cs="Times New Roman"/>
                <w:b/>
                <w:i/>
                <w:snapToGrid w:val="0"/>
                <w:sz w:val="24"/>
                <w:szCs w:val="24"/>
                <w:lang w:val="ro-RO"/>
              </w:rPr>
            </w:pPr>
            <w:r w:rsidRPr="00004FB5">
              <w:rPr>
                <w:rFonts w:ascii="Times New Roman" w:eastAsia="Calibri" w:hAnsi="Times New Roman" w:cs="Times New Roman"/>
                <w:snapToGrid w:val="0"/>
                <w:sz w:val="24"/>
                <w:szCs w:val="24"/>
                <w:lang w:val="ro-RO"/>
              </w:rPr>
              <w:t>Sondajul nazogastric tradiţional este considerat măsură standard în diagnosticul şi tratamentul ocluziei intestinale. Instalarea sondei nazogastrice este una dintre primele acţiuni la un pacient cu ocluzie intestinală, spitalizat recent.</w:t>
            </w:r>
            <w:r w:rsidRPr="00004FB5">
              <w:rPr>
                <w:rFonts w:ascii="Times New Roman" w:hAnsi="Times New Roman" w:cs="Times New Roman"/>
                <w:b/>
                <w:i/>
                <w:sz w:val="24"/>
                <w:szCs w:val="24"/>
                <w:lang w:val="ro-RO"/>
              </w:rPr>
              <w:t xml:space="preserve"> (clasa de recomandare I)</w:t>
            </w:r>
          </w:p>
          <w:p w14:paraId="321F5E84" w14:textId="77777777" w:rsidR="00A15CC3" w:rsidRPr="00004FB5" w:rsidRDefault="00A15CC3" w:rsidP="00067BD9">
            <w:pPr>
              <w:pStyle w:val="PreformatatHTML"/>
              <w:numPr>
                <w:ilvl w:val="0"/>
                <w:numId w:val="37"/>
              </w:numPr>
              <w:shd w:val="clear" w:color="auto" w:fill="FFFFFF"/>
              <w:tabs>
                <w:tab w:val="clear" w:pos="720"/>
                <w:tab w:val="num" w:pos="457"/>
              </w:tabs>
              <w:spacing w:after="120"/>
              <w:ind w:left="457" w:hanging="425"/>
              <w:jc w:val="both"/>
              <w:rPr>
                <w:rFonts w:ascii="Times New Roman" w:hAnsi="Times New Roman" w:cs="Times New Roman"/>
                <w:snapToGrid w:val="0"/>
                <w:sz w:val="24"/>
                <w:szCs w:val="24"/>
                <w:lang w:val="ro-RO"/>
              </w:rPr>
            </w:pPr>
            <w:r w:rsidRPr="00004FB5">
              <w:rPr>
                <w:rFonts w:ascii="Times New Roman" w:hAnsi="Times New Roman" w:cs="Times New Roman"/>
                <w:snapToGrid w:val="0"/>
                <w:sz w:val="24"/>
                <w:szCs w:val="24"/>
                <w:lang w:val="ro-RO"/>
              </w:rPr>
              <w:t>Decompresia nazogastrică este indicată în toate cazurile, cu excepţia celor mai uşoare. Tubul nazogastric serveşte la prevenirea pasajului aerului înghiţit în sens distal şi la minimizarea disconfortului din cauza refluxului conţinutului intestinal.</w:t>
            </w:r>
            <w:r w:rsidRPr="00004FB5">
              <w:rPr>
                <w:rFonts w:ascii="Times New Roman" w:hAnsi="Times New Roman" w:cs="Times New Roman"/>
                <w:b/>
                <w:i/>
                <w:sz w:val="24"/>
                <w:szCs w:val="24"/>
                <w:lang w:val="ro-RO"/>
              </w:rPr>
              <w:t xml:space="preserve"> (clasa de recomandare I)</w:t>
            </w:r>
          </w:p>
          <w:p w14:paraId="7879AB17" w14:textId="77777777" w:rsidR="00A15CC3" w:rsidRPr="00004FB5" w:rsidRDefault="00A15CC3" w:rsidP="00067BD9">
            <w:pPr>
              <w:numPr>
                <w:ilvl w:val="0"/>
                <w:numId w:val="37"/>
              </w:numPr>
              <w:tabs>
                <w:tab w:val="clear" w:pos="720"/>
                <w:tab w:val="num" w:pos="457"/>
              </w:tabs>
              <w:spacing w:after="120"/>
              <w:ind w:left="457" w:hanging="425"/>
              <w:jc w:val="both"/>
              <w:rPr>
                <w:rFonts w:ascii="Times New Roman" w:eastAsia="Calibri" w:hAnsi="Times New Roman" w:cs="Times New Roman"/>
                <w:snapToGrid w:val="0"/>
                <w:sz w:val="24"/>
                <w:szCs w:val="24"/>
                <w:lang w:val="ro-RO"/>
              </w:rPr>
            </w:pPr>
            <w:r w:rsidRPr="00004FB5">
              <w:rPr>
                <w:rFonts w:ascii="Times New Roman" w:eastAsia="Calibri" w:hAnsi="Times New Roman" w:cs="Times New Roman"/>
                <w:snapToGrid w:val="0"/>
                <w:sz w:val="24"/>
                <w:szCs w:val="24"/>
                <w:lang w:val="ro-RO"/>
              </w:rPr>
              <w:t>De asemenea, instalarea sondei nazogastrice permite preîntâmpinarea aspiraţiei pulmonare, întotdeauna posibile în cazul OIS. Riscul aspiraţiei pulmonare este deosebit de înalt la vârstnici şi la cei senili, la pacienţii cu ciroză hepatică.</w:t>
            </w:r>
            <w:r w:rsidRPr="00004FB5">
              <w:rPr>
                <w:rFonts w:ascii="Times New Roman" w:hAnsi="Times New Roman" w:cs="Times New Roman"/>
                <w:b/>
                <w:i/>
                <w:sz w:val="24"/>
                <w:szCs w:val="24"/>
                <w:lang w:val="ro-RO"/>
              </w:rPr>
              <w:t xml:space="preserve"> (clasa de recomandare I)</w:t>
            </w:r>
          </w:p>
          <w:p w14:paraId="6EA599F2" w14:textId="77777777" w:rsidR="00A15CC3" w:rsidRPr="00004FB5" w:rsidRDefault="00A15CC3" w:rsidP="00067BD9">
            <w:pPr>
              <w:numPr>
                <w:ilvl w:val="0"/>
                <w:numId w:val="37"/>
              </w:numPr>
              <w:tabs>
                <w:tab w:val="clear" w:pos="720"/>
                <w:tab w:val="num" w:pos="457"/>
              </w:tabs>
              <w:spacing w:after="120"/>
              <w:ind w:left="457" w:hanging="425"/>
              <w:jc w:val="both"/>
              <w:rPr>
                <w:rFonts w:ascii="Times New Roman" w:eastAsia="Calibri" w:hAnsi="Times New Roman" w:cs="Times New Roman"/>
                <w:snapToGrid w:val="0"/>
                <w:sz w:val="24"/>
                <w:szCs w:val="24"/>
                <w:lang w:val="ro-RO"/>
              </w:rPr>
            </w:pPr>
            <w:r w:rsidRPr="00004FB5">
              <w:rPr>
                <w:rFonts w:ascii="Times New Roman" w:eastAsia="Calibri" w:hAnsi="Times New Roman" w:cs="Times New Roman"/>
                <w:snapToGrid w:val="0"/>
                <w:sz w:val="24"/>
                <w:szCs w:val="24"/>
                <w:lang w:val="ro-RO"/>
              </w:rPr>
              <w:lastRenderedPageBreak/>
              <w:t xml:space="preserve">Utilizarea tuburilor mai lungi </w:t>
            </w:r>
            <w:r w:rsidRPr="00004FB5">
              <w:rPr>
                <w:rFonts w:ascii="Times New Roman" w:hAnsi="Times New Roman" w:cs="Times New Roman"/>
                <w:sz w:val="24"/>
                <w:szCs w:val="24"/>
                <w:lang w:val="ro-RO"/>
              </w:rPr>
              <w:t>care pătrund până în ansa supralezională</w:t>
            </w:r>
            <w:r w:rsidRPr="00004FB5">
              <w:rPr>
                <w:rFonts w:ascii="Times New Roman" w:eastAsia="Calibri" w:hAnsi="Times New Roman" w:cs="Times New Roman"/>
                <w:snapToGrid w:val="0"/>
                <w:sz w:val="24"/>
                <w:szCs w:val="24"/>
                <w:lang w:val="ro-RO"/>
              </w:rPr>
              <w:t xml:space="preserve"> (nazogastroitestinali</w:t>
            </w:r>
            <w:r w:rsidRPr="00004FB5">
              <w:rPr>
                <w:rFonts w:ascii="Times New Roman" w:hAnsi="Times New Roman" w:cs="Times New Roman"/>
                <w:sz w:val="24"/>
                <w:szCs w:val="24"/>
                <w:lang w:val="ro-RO"/>
              </w:rPr>
              <w:t xml:space="preserve"> tip Miller-Abbott, Smitt, Leonard sau obişnuite</w:t>
            </w:r>
            <w:r w:rsidRPr="00004FB5">
              <w:rPr>
                <w:rFonts w:ascii="Times New Roman" w:eastAsia="Calibri" w:hAnsi="Times New Roman" w:cs="Times New Roman"/>
                <w:snapToGrid w:val="0"/>
                <w:sz w:val="24"/>
                <w:szCs w:val="24"/>
                <w:lang w:val="ro-RO"/>
              </w:rPr>
              <w:t>) este recomandată în anumite situaţii, în special pentru pacienţii cu ocluzie cronică, dar intermitentă: boala Crohn, carcinomatoza peritoneală, enterita de iradiere sau cu multe laparotomii anterioare efectuate pentru OI aderenţială.</w:t>
            </w:r>
            <w:r w:rsidRPr="00004FB5">
              <w:rPr>
                <w:rFonts w:ascii="Times New Roman" w:hAnsi="Times New Roman" w:cs="Times New Roman"/>
                <w:b/>
                <w:i/>
                <w:sz w:val="24"/>
                <w:szCs w:val="24"/>
                <w:lang w:val="ro-RO"/>
              </w:rPr>
              <w:t xml:space="preserve"> (clasa de recomandare III)</w:t>
            </w:r>
          </w:p>
          <w:p w14:paraId="620FDE36" w14:textId="77777777" w:rsidR="00A15CC3" w:rsidRPr="00004FB5" w:rsidRDefault="00A15CC3" w:rsidP="00067BD9">
            <w:pPr>
              <w:pStyle w:val="PreformatatHTML"/>
              <w:numPr>
                <w:ilvl w:val="0"/>
                <w:numId w:val="37"/>
              </w:numPr>
              <w:shd w:val="clear" w:color="auto" w:fill="FFFFFF"/>
              <w:tabs>
                <w:tab w:val="clear" w:pos="720"/>
                <w:tab w:val="num" w:pos="457"/>
              </w:tabs>
              <w:spacing w:after="120"/>
              <w:ind w:left="457" w:hanging="425"/>
              <w:jc w:val="both"/>
              <w:rPr>
                <w:rFonts w:ascii="Times New Roman" w:hAnsi="Times New Roman" w:cs="Times New Roman"/>
                <w:snapToGrid w:val="0"/>
                <w:sz w:val="24"/>
                <w:szCs w:val="24"/>
                <w:lang w:val="ro-RO"/>
              </w:rPr>
            </w:pPr>
            <w:r w:rsidRPr="00004FB5">
              <w:rPr>
                <w:rFonts w:ascii="Times New Roman" w:hAnsi="Times New Roman" w:cs="Times New Roman"/>
                <w:snapToGrid w:val="0"/>
                <w:sz w:val="24"/>
                <w:szCs w:val="24"/>
                <w:lang w:val="ro-RO"/>
              </w:rPr>
              <w:t>Pentru rezolvarea conservativă a cazurilor de OIS, sonda nazogastrointestinală trebuie plasată cât mai curând posibil, mai recomandabil prin endoscopie, decât prin ghidajul radiologic. Totodată, nu există avantaje demonstrate în utilizarea decompresiei nazogastrointestinale în comparaţie cu utilizarea sondei nazogastrice simple.</w:t>
            </w:r>
            <w:r w:rsidRPr="00004FB5">
              <w:rPr>
                <w:rFonts w:ascii="Times New Roman" w:hAnsi="Times New Roman" w:cs="Times New Roman"/>
                <w:b/>
                <w:i/>
                <w:sz w:val="24"/>
                <w:szCs w:val="24"/>
                <w:lang w:val="ro-RO"/>
              </w:rPr>
              <w:t xml:space="preserve"> (clasa de recomandare IIb)</w:t>
            </w:r>
          </w:p>
          <w:p w14:paraId="15CC9CDB" w14:textId="77777777" w:rsidR="00A15CC3" w:rsidRPr="00004FB5" w:rsidRDefault="00A15CC3" w:rsidP="00067BD9">
            <w:pPr>
              <w:numPr>
                <w:ilvl w:val="0"/>
                <w:numId w:val="37"/>
              </w:numPr>
              <w:tabs>
                <w:tab w:val="clear" w:pos="720"/>
                <w:tab w:val="num" w:pos="457"/>
              </w:tabs>
              <w:spacing w:after="120"/>
              <w:ind w:left="457" w:hanging="425"/>
              <w:jc w:val="both"/>
              <w:rPr>
                <w:rFonts w:ascii="Times New Roman" w:hAnsi="Times New Roman" w:cs="Times New Roman"/>
                <w:b/>
                <w:i/>
                <w:sz w:val="28"/>
                <w:szCs w:val="24"/>
                <w:lang w:val="ro-RO"/>
              </w:rPr>
            </w:pPr>
            <w:r w:rsidRPr="00004FB5">
              <w:rPr>
                <w:rFonts w:ascii="Times New Roman" w:hAnsi="Times New Roman" w:cs="Times New Roman"/>
                <w:sz w:val="24"/>
                <w:szCs w:val="24"/>
                <w:lang w:val="ro-RO"/>
              </w:rPr>
              <w:t xml:space="preserve">Se recomandă, că sonda </w:t>
            </w:r>
            <w:r w:rsidRPr="00004FB5">
              <w:rPr>
                <w:rFonts w:ascii="Times New Roman" w:eastAsia="Calibri" w:hAnsi="Times New Roman" w:cs="Times New Roman"/>
                <w:snapToGrid w:val="0"/>
                <w:sz w:val="24"/>
                <w:szCs w:val="24"/>
                <w:lang w:val="ro-RO"/>
              </w:rPr>
              <w:t xml:space="preserve">nazogastrică </w:t>
            </w:r>
            <w:r w:rsidRPr="00004FB5">
              <w:rPr>
                <w:rFonts w:ascii="Times New Roman" w:hAnsi="Times New Roman" w:cs="Times New Roman"/>
                <w:sz w:val="24"/>
                <w:szCs w:val="24"/>
                <w:lang w:val="ro-RO"/>
              </w:rPr>
              <w:t xml:space="preserve">se menţine </w:t>
            </w:r>
            <w:r w:rsidRPr="00004FB5">
              <w:rPr>
                <w:rFonts w:ascii="Times New Roman" w:hAnsi="Times New Roman" w:cs="Times New Roman"/>
                <w:i/>
                <w:sz w:val="24"/>
                <w:szCs w:val="24"/>
                <w:lang w:val="ro-RO"/>
              </w:rPr>
              <w:t>in situ</w:t>
            </w:r>
            <w:r w:rsidRPr="00004FB5">
              <w:rPr>
                <w:rFonts w:ascii="Times New Roman" w:hAnsi="Times New Roman" w:cs="Times New Roman"/>
                <w:sz w:val="24"/>
                <w:szCs w:val="24"/>
                <w:lang w:val="ro-RO"/>
              </w:rPr>
              <w:t xml:space="preserve"> până la momentul reluării tranzitului intestinal.</w:t>
            </w:r>
            <w:r w:rsidRPr="00004FB5">
              <w:rPr>
                <w:rFonts w:ascii="Times New Roman" w:hAnsi="Times New Roman" w:cs="Times New Roman"/>
                <w:b/>
                <w:i/>
                <w:sz w:val="24"/>
                <w:szCs w:val="24"/>
                <w:lang w:val="ro-RO"/>
              </w:rPr>
              <w:t xml:space="preserve"> (clasa de recomandare I)</w:t>
            </w:r>
          </w:p>
          <w:p w14:paraId="65AA2BDD" w14:textId="77777777" w:rsidR="00A15CC3" w:rsidRPr="00004FB5" w:rsidRDefault="00A15CC3" w:rsidP="00067BD9">
            <w:pPr>
              <w:numPr>
                <w:ilvl w:val="0"/>
                <w:numId w:val="37"/>
              </w:numPr>
              <w:tabs>
                <w:tab w:val="clear" w:pos="720"/>
                <w:tab w:val="num" w:pos="457"/>
              </w:tabs>
              <w:spacing w:after="120"/>
              <w:ind w:left="457" w:hanging="425"/>
              <w:jc w:val="both"/>
              <w:rPr>
                <w:rFonts w:ascii="Times New Roman" w:hAnsi="Times New Roman" w:cs="Times New Roman"/>
                <w:b/>
                <w:sz w:val="24"/>
                <w:szCs w:val="24"/>
                <w:lang w:val="ro-RO"/>
              </w:rPr>
            </w:pPr>
            <w:r w:rsidRPr="00004FB5">
              <w:rPr>
                <w:rFonts w:ascii="Times New Roman" w:eastAsia="Calibri" w:hAnsi="Times New Roman" w:cs="Times New Roman"/>
                <w:snapToGrid w:val="0"/>
                <w:sz w:val="24"/>
                <w:szCs w:val="24"/>
                <w:lang w:val="ro-RO"/>
              </w:rPr>
              <w:t>Totodată, aflarea de lungă durată a sondei nazogastrice poate provoca escare şi leziuni ale mucoasei esofagului şi stomacului, şi poate favoriza declanşarea hemoragiei la bolnavii cu gastropatie portală şi coagulopatie.</w:t>
            </w:r>
            <w:r w:rsidRPr="00004FB5">
              <w:rPr>
                <w:rFonts w:ascii="Times New Roman" w:hAnsi="Times New Roman" w:cs="Times New Roman"/>
                <w:b/>
                <w:i/>
                <w:sz w:val="24"/>
                <w:szCs w:val="24"/>
                <w:lang w:val="ro-RO"/>
              </w:rPr>
              <w:t xml:space="preserve"> (clasa de recomandare IIa)</w:t>
            </w:r>
          </w:p>
        </w:tc>
      </w:tr>
    </w:tbl>
    <w:p w14:paraId="5865277C" w14:textId="77777777" w:rsidR="00E00FDF" w:rsidRPr="00004FB5" w:rsidRDefault="00E00FDF" w:rsidP="00067BD9">
      <w:pPr>
        <w:spacing w:after="120"/>
        <w:jc w:val="both"/>
        <w:rPr>
          <w:rFonts w:ascii="Times New Roman" w:hAnsi="Times New Roman" w:cs="Times New Roman"/>
          <w:b/>
          <w:i/>
          <w:sz w:val="28"/>
          <w:szCs w:val="24"/>
          <w:lang w:val="ro-RO"/>
        </w:rPr>
      </w:pPr>
    </w:p>
    <w:p w14:paraId="3BA89AC9" w14:textId="77777777" w:rsidR="00FA7D89" w:rsidRPr="00004FB5" w:rsidRDefault="009A0577"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C.2.4.9.1.4.</w:t>
      </w:r>
      <w:r w:rsidRPr="00004FB5">
        <w:rPr>
          <w:rFonts w:ascii="Times New Roman" w:hAnsi="Times New Roman" w:cs="Times New Roman"/>
          <w:b/>
          <w:i/>
          <w:sz w:val="24"/>
          <w:szCs w:val="24"/>
          <w:lang w:val="ro-RO"/>
        </w:rPr>
        <w:t xml:space="preserve"> </w:t>
      </w:r>
      <w:r w:rsidRPr="00004FB5">
        <w:rPr>
          <w:rFonts w:ascii="Times New Roman" w:hAnsi="Times New Roman" w:cs="Times New Roman"/>
          <w:b/>
          <w:i/>
          <w:sz w:val="28"/>
          <w:szCs w:val="28"/>
          <w:lang w:val="ro-RO"/>
        </w:rPr>
        <w:t>Utilizarea antibioticelor în ocluzia intestinală superioară.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004FB5" w14:paraId="75AC0FC7" w14:textId="77777777" w:rsidTr="004054ED">
        <w:tc>
          <w:tcPr>
            <w:tcW w:w="9923" w:type="dxa"/>
            <w:shd w:val="clear" w:color="auto" w:fill="auto"/>
          </w:tcPr>
          <w:p w14:paraId="4E46E996" w14:textId="77777777" w:rsidR="00FA7D89" w:rsidRPr="00004FB5" w:rsidRDefault="00FA7D89" w:rsidP="00067BD9">
            <w:pPr>
              <w:spacing w:after="120"/>
              <w:ind w:firstLine="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7</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 xml:space="preserve">Utilizarea antibioticelor în </w:t>
            </w:r>
            <w:r w:rsidR="00DE0DB7" w:rsidRPr="00004FB5">
              <w:rPr>
                <w:rFonts w:ascii="Times New Roman" w:hAnsi="Times New Roman" w:cs="Times New Roman"/>
                <w:b/>
                <w:i/>
                <w:sz w:val="24"/>
                <w:szCs w:val="24"/>
                <w:lang w:val="ro-RO"/>
              </w:rPr>
              <w:t>ocluzia intestinală</w:t>
            </w:r>
            <w:r w:rsidR="00F31BC3" w:rsidRPr="00004FB5">
              <w:rPr>
                <w:rFonts w:ascii="Times New Roman" w:hAnsi="Times New Roman" w:cs="Times New Roman"/>
                <w:b/>
                <w:i/>
                <w:sz w:val="24"/>
                <w:szCs w:val="24"/>
                <w:lang w:val="ro-RO"/>
              </w:rPr>
              <w:t xml:space="preserve"> superioară</w:t>
            </w:r>
            <w:r w:rsidR="00D76C3C" w:rsidRPr="00004FB5">
              <w:rPr>
                <w:rFonts w:ascii="Times New Roman" w:hAnsi="Times New Roman" w:cs="Times New Roman"/>
                <w:b/>
                <w:i/>
                <w:sz w:val="24"/>
                <w:szCs w:val="24"/>
                <w:lang w:val="ro-RO"/>
              </w:rPr>
              <w:t>.</w:t>
            </w:r>
          </w:p>
          <w:p w14:paraId="117BEDCC" w14:textId="77777777" w:rsidR="00691898" w:rsidRPr="00004FB5" w:rsidRDefault="00691898" w:rsidP="00067BD9">
            <w:pPr>
              <w:numPr>
                <w:ilvl w:val="0"/>
                <w:numId w:val="23"/>
              </w:numPr>
              <w:shd w:val="clear" w:color="auto" w:fill="FFFFFF"/>
              <w:tabs>
                <w:tab w:val="left" w:pos="4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Intestinul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 normal con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ine o concentra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scăzută de bacterii, variind de la 10</w:t>
            </w:r>
            <w:r w:rsidRPr="00004FB5">
              <w:rPr>
                <w:rFonts w:ascii="Times New Roman" w:hAnsi="Times New Roman" w:cs="Times New Roman"/>
                <w:sz w:val="24"/>
                <w:szCs w:val="24"/>
                <w:vertAlign w:val="superscript"/>
                <w:lang w:val="ro-RO"/>
              </w:rPr>
              <w:t>2</w:t>
            </w:r>
            <w:r w:rsidRPr="00004FB5">
              <w:rPr>
                <w:rFonts w:ascii="Times New Roman" w:hAnsi="Times New Roman" w:cs="Times New Roman"/>
                <w:sz w:val="24"/>
                <w:szCs w:val="24"/>
                <w:lang w:val="ro-RO"/>
              </w:rPr>
              <w:t xml:space="preserve"> la 10</w:t>
            </w:r>
            <w:r w:rsidRPr="00004FB5">
              <w:rPr>
                <w:rFonts w:ascii="Times New Roman" w:hAnsi="Times New Roman" w:cs="Times New Roman"/>
                <w:sz w:val="24"/>
                <w:szCs w:val="24"/>
                <w:vertAlign w:val="superscript"/>
                <w:lang w:val="ro-RO"/>
              </w:rPr>
              <w:t>4</w:t>
            </w:r>
            <w:r w:rsidRPr="00004FB5">
              <w:rPr>
                <w:rFonts w:ascii="Times New Roman" w:hAnsi="Times New Roman" w:cs="Times New Roman"/>
                <w:sz w:val="24"/>
                <w:szCs w:val="24"/>
                <w:lang w:val="ro-RO"/>
              </w:rPr>
              <w:t xml:space="preserve"> organisme viabile per mililitru în jejunul proximal şi de la 10</w:t>
            </w:r>
            <w:r w:rsidRPr="00004FB5">
              <w:rPr>
                <w:rFonts w:ascii="Times New Roman" w:hAnsi="Times New Roman" w:cs="Times New Roman"/>
                <w:sz w:val="24"/>
                <w:szCs w:val="24"/>
                <w:vertAlign w:val="superscript"/>
                <w:lang w:val="ro-RO"/>
              </w:rPr>
              <w:t>3</w:t>
            </w:r>
            <w:r w:rsidRPr="00004FB5">
              <w:rPr>
                <w:rFonts w:ascii="Times New Roman" w:hAnsi="Times New Roman" w:cs="Times New Roman"/>
                <w:sz w:val="24"/>
                <w:szCs w:val="24"/>
                <w:lang w:val="ro-RO"/>
              </w:rPr>
              <w:t xml:space="preserve"> la 10</w:t>
            </w:r>
            <w:r w:rsidRPr="00004FB5">
              <w:rPr>
                <w:rFonts w:ascii="Times New Roman" w:hAnsi="Times New Roman" w:cs="Times New Roman"/>
                <w:sz w:val="24"/>
                <w:szCs w:val="24"/>
                <w:vertAlign w:val="superscript"/>
                <w:lang w:val="ro-RO"/>
              </w:rPr>
              <w:t>7</w:t>
            </w:r>
            <w:r w:rsidRPr="00004FB5">
              <w:rPr>
                <w:rFonts w:ascii="Times New Roman" w:hAnsi="Times New Roman" w:cs="Times New Roman"/>
                <w:sz w:val="24"/>
                <w:szCs w:val="24"/>
                <w:lang w:val="ro-RO"/>
              </w:rPr>
              <w:t xml:space="preserve"> organisme viabile per mililitru în ileonul distal. Compozi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florei bacteriene din jejunul proximal con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ine de la bacterii facultative, predominant gram-pozitive, cum ar fi streptococi, stafilococi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lactobacili, până la ciuperci şi specii coliforme aerobe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anaerobe în </w:t>
            </w:r>
            <w:r w:rsidR="00990C61" w:rsidRPr="00004FB5">
              <w:rPr>
                <w:rFonts w:ascii="Times New Roman" w:hAnsi="Times New Roman" w:cs="Times New Roman"/>
                <w:sz w:val="24"/>
                <w:szCs w:val="24"/>
                <w:lang w:val="ro-RO"/>
              </w:rPr>
              <w:t>regiunile</w:t>
            </w:r>
            <w:r w:rsidRPr="00004FB5">
              <w:rPr>
                <w:rFonts w:ascii="Times New Roman" w:hAnsi="Times New Roman" w:cs="Times New Roman"/>
                <w:sz w:val="24"/>
                <w:szCs w:val="24"/>
                <w:lang w:val="ro-RO"/>
              </w:rPr>
              <w:t xml:space="preserve"> distal</w:t>
            </w:r>
            <w:r w:rsidR="00990C61"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w:t>
            </w:r>
            <w:r w:rsidR="00990C61" w:rsidRPr="00004FB5">
              <w:rPr>
                <w:rFonts w:ascii="Times New Roman" w:hAnsi="Times New Roman" w:cs="Times New Roman"/>
                <w:sz w:val="24"/>
                <w:szCs w:val="24"/>
                <w:lang w:val="ro-RO"/>
              </w:rPr>
              <w:t xml:space="preserve">ai </w:t>
            </w:r>
            <w:r w:rsidRPr="00004FB5">
              <w:rPr>
                <w:rFonts w:ascii="Times New Roman" w:hAnsi="Times New Roman" w:cs="Times New Roman"/>
                <w:sz w:val="24"/>
                <w:szCs w:val="24"/>
                <w:lang w:val="ro-RO"/>
              </w:rPr>
              <w:t>ileonului.</w:t>
            </w:r>
            <w:r w:rsidR="00713095" w:rsidRPr="00004FB5">
              <w:rPr>
                <w:rFonts w:ascii="Times New Roman" w:hAnsi="Times New Roman" w:cs="Times New Roman"/>
                <w:b/>
                <w:i/>
                <w:sz w:val="24"/>
                <w:szCs w:val="24"/>
                <w:lang w:val="ro-RO"/>
              </w:rPr>
              <w:t xml:space="preserve"> (clasa de recomandare I)</w:t>
            </w:r>
          </w:p>
          <w:p w14:paraId="5A5E5777" w14:textId="77777777" w:rsidR="003D290C" w:rsidRPr="00004FB5" w:rsidRDefault="003D290C" w:rsidP="00067BD9">
            <w:pPr>
              <w:numPr>
                <w:ilvl w:val="0"/>
                <w:numId w:val="23"/>
              </w:numPr>
              <w:shd w:val="clear" w:color="auto" w:fill="FFFFFF"/>
              <w:tabs>
                <w:tab w:val="left" w:pos="4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Studiile au demonstrat că, chiar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în OI simplă, bacteriile pot transloca din mucoasa intestinală, trecând în ducturile limfatice.</w:t>
            </w:r>
            <w:r w:rsidR="00713095" w:rsidRPr="00004FB5">
              <w:rPr>
                <w:rFonts w:ascii="Times New Roman" w:hAnsi="Times New Roman" w:cs="Times New Roman"/>
                <w:b/>
                <w:i/>
                <w:sz w:val="24"/>
                <w:szCs w:val="24"/>
                <w:lang w:val="ro-RO"/>
              </w:rPr>
              <w:t xml:space="preserve"> (clasa de recomandare IIa)</w:t>
            </w:r>
          </w:p>
          <w:p w14:paraId="704E5E73" w14:textId="77777777" w:rsidR="00FA7D89" w:rsidRPr="00004FB5" w:rsidRDefault="003D290C" w:rsidP="00067BD9">
            <w:pPr>
              <w:numPr>
                <w:ilvl w:val="0"/>
                <w:numId w:val="23"/>
              </w:numPr>
              <w:shd w:val="clear" w:color="auto" w:fill="FFFFFF"/>
              <w:tabs>
                <w:tab w:val="left" w:pos="4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Este bine stabilit că antibioticele administrate perioperator reduc rata supuraţiei pl</w:t>
            </w:r>
            <w:r w:rsidR="00426CD4"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gilor</w:t>
            </w:r>
            <w:r w:rsidR="00990C6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w:t>
            </w:r>
            <w:r w:rsidR="00990C61" w:rsidRPr="00004FB5">
              <w:rPr>
                <w:rFonts w:ascii="Times New Roman" w:hAnsi="Times New Roman" w:cs="Times New Roman"/>
                <w:sz w:val="24"/>
                <w:szCs w:val="24"/>
                <w:lang w:val="ro-RO"/>
              </w:rPr>
              <w:t>infecţiei</w:t>
            </w:r>
            <w:r w:rsidRPr="00004FB5">
              <w:rPr>
                <w:rFonts w:ascii="Times New Roman" w:hAnsi="Times New Roman" w:cs="Times New Roman"/>
                <w:sz w:val="24"/>
                <w:szCs w:val="24"/>
                <w:lang w:val="ro-RO"/>
              </w:rPr>
              <w:t xml:space="preserve"> abdominal</w:t>
            </w:r>
            <w:r w:rsidR="00990C61"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xml:space="preserve"> </w:t>
            </w:r>
            <w:r w:rsidR="00990C61" w:rsidRPr="00004FB5">
              <w:rPr>
                <w:rFonts w:ascii="Times New Roman" w:hAnsi="Times New Roman" w:cs="Times New Roman"/>
                <w:sz w:val="24"/>
                <w:szCs w:val="24"/>
                <w:lang w:val="ro-RO"/>
              </w:rPr>
              <w:t>şi altor complicaţiilor posibile în urma translocării bacteriene la</w:t>
            </w:r>
            <w:r w:rsidRPr="00004FB5">
              <w:rPr>
                <w:rFonts w:ascii="Times New Roman" w:hAnsi="Times New Roman" w:cs="Times New Roman"/>
                <w:sz w:val="24"/>
                <w:szCs w:val="24"/>
                <w:lang w:val="ro-RO"/>
              </w:rPr>
              <w:t xml:space="preserve"> pacien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supu</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opera</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iei pentru </w:t>
            </w:r>
            <w:r w:rsidR="00990C61" w:rsidRPr="00004FB5">
              <w:rPr>
                <w:rFonts w:ascii="Times New Roman" w:hAnsi="Times New Roman" w:cs="Times New Roman"/>
                <w:sz w:val="24"/>
                <w:szCs w:val="24"/>
                <w:lang w:val="ro-RO"/>
              </w:rPr>
              <w:t>OI</w:t>
            </w:r>
            <w:r w:rsidRPr="00004FB5">
              <w:rPr>
                <w:rFonts w:ascii="Times New Roman" w:hAnsi="Times New Roman" w:cs="Times New Roman"/>
                <w:sz w:val="24"/>
                <w:szCs w:val="24"/>
                <w:lang w:val="ro-RO"/>
              </w:rPr>
              <w:t xml:space="preserve"> simplă sau strangulată. </w:t>
            </w:r>
            <w:r w:rsidR="00713095" w:rsidRPr="00004FB5">
              <w:rPr>
                <w:rFonts w:ascii="Times New Roman" w:hAnsi="Times New Roman" w:cs="Times New Roman"/>
                <w:b/>
                <w:i/>
                <w:sz w:val="24"/>
                <w:szCs w:val="24"/>
                <w:lang w:val="ro-RO"/>
              </w:rPr>
              <w:t>(clasa de recomandare IIa)</w:t>
            </w:r>
          </w:p>
          <w:p w14:paraId="098A430A" w14:textId="77777777" w:rsidR="00FA7D89" w:rsidRPr="00004FB5" w:rsidRDefault="00FA7D89" w:rsidP="00067BD9">
            <w:pPr>
              <w:numPr>
                <w:ilvl w:val="0"/>
                <w:numId w:val="23"/>
              </w:numPr>
              <w:tabs>
                <w:tab w:val="left"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Alegerea ini</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ială a antibioticelor în </w:t>
            </w:r>
            <w:r w:rsidR="00DE0DB7"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 xml:space="preserve"> este empirică şi trebuie să se bazeze pe spectru</w:t>
            </w:r>
            <w:r w:rsidR="007F7D19" w:rsidRPr="00004FB5">
              <w:rPr>
                <w:rFonts w:ascii="Times New Roman" w:hAnsi="Times New Roman" w:cs="Times New Roman"/>
                <w:sz w:val="24"/>
                <w:szCs w:val="24"/>
                <w:lang w:val="ro-RO"/>
              </w:rPr>
              <w:t>l</w:t>
            </w:r>
            <w:r w:rsidRPr="00004FB5">
              <w:rPr>
                <w:rFonts w:ascii="Times New Roman" w:hAnsi="Times New Roman" w:cs="Times New Roman"/>
                <w:sz w:val="24"/>
                <w:szCs w:val="24"/>
                <w:lang w:val="ro-RO"/>
              </w:rPr>
              <w:t xml:space="preserve"> </w:t>
            </w:r>
            <w:r w:rsidR="007F7D19" w:rsidRPr="00004FB5">
              <w:rPr>
                <w:rFonts w:ascii="Times New Roman" w:hAnsi="Times New Roman" w:cs="Times New Roman"/>
                <w:sz w:val="24"/>
                <w:szCs w:val="24"/>
                <w:lang w:val="ro-RO"/>
              </w:rPr>
              <w:t xml:space="preserve">microorganismelor patogene </w:t>
            </w:r>
            <w:r w:rsidRPr="00004FB5">
              <w:rPr>
                <w:rFonts w:ascii="Times New Roman" w:hAnsi="Times New Roman" w:cs="Times New Roman"/>
                <w:sz w:val="24"/>
                <w:szCs w:val="24"/>
                <w:lang w:val="ro-RO"/>
              </w:rPr>
              <w:t>mai frecvent implica</w:t>
            </w:r>
            <w:r w:rsidR="007F7D19" w:rsidRPr="00004FB5">
              <w:rPr>
                <w:rFonts w:ascii="Times New Roman" w:hAnsi="Times New Roman" w:cs="Times New Roman"/>
                <w:sz w:val="24"/>
                <w:szCs w:val="24"/>
                <w:lang w:val="ro-RO"/>
              </w:rPr>
              <w:t>te</w:t>
            </w:r>
            <w:r w:rsidRPr="00004FB5">
              <w:rPr>
                <w:rFonts w:ascii="Times New Roman" w:hAnsi="Times New Roman" w:cs="Times New Roman"/>
                <w:sz w:val="24"/>
                <w:szCs w:val="24"/>
                <w:lang w:val="ro-RO"/>
              </w:rPr>
              <w:t>, infec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iilor nosocomiale specifice spitalului, farmacodinamica şi farmacocinetica preparatelor şi evolu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procesului inflamator local şi sistemic.</w:t>
            </w:r>
            <w:r w:rsidR="00713095" w:rsidRPr="00004FB5">
              <w:rPr>
                <w:rFonts w:ascii="Times New Roman" w:hAnsi="Times New Roman" w:cs="Times New Roman"/>
                <w:b/>
                <w:i/>
                <w:sz w:val="24"/>
                <w:szCs w:val="24"/>
                <w:lang w:val="ro-RO"/>
              </w:rPr>
              <w:t xml:space="preserve"> (clasa de recomandare I)</w:t>
            </w:r>
          </w:p>
          <w:p w14:paraId="183A816B" w14:textId="77777777" w:rsidR="002B67C8" w:rsidRPr="00004FB5" w:rsidRDefault="002B67C8" w:rsidP="00067BD9">
            <w:pPr>
              <w:numPr>
                <w:ilvl w:val="0"/>
                <w:numId w:val="23"/>
              </w:numPr>
              <w:shd w:val="clear" w:color="auto" w:fill="FFFFFF"/>
              <w:tabs>
                <w:tab w:val="left" w:pos="45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Odată ce sa luat decizia de a efectua interven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 chirurgicală, ar trebui administrate antibiotice cu spectru larg care acoperă aerobi gram-negativi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anaerobi. </w:t>
            </w:r>
            <w:r w:rsidR="00713095" w:rsidRPr="00004FB5">
              <w:rPr>
                <w:rFonts w:ascii="Times New Roman" w:hAnsi="Times New Roman" w:cs="Times New Roman"/>
                <w:b/>
                <w:i/>
                <w:sz w:val="24"/>
                <w:szCs w:val="24"/>
                <w:lang w:val="ro-RO"/>
              </w:rPr>
              <w:t>(clasa de recomandare IIa)</w:t>
            </w:r>
          </w:p>
          <w:p w14:paraId="1783B4D9" w14:textId="77777777" w:rsidR="002B67C8" w:rsidRPr="00004FB5" w:rsidRDefault="002B67C8" w:rsidP="00067BD9">
            <w:pPr>
              <w:numPr>
                <w:ilvl w:val="0"/>
                <w:numId w:val="23"/>
              </w:numPr>
              <w:tabs>
                <w:tab w:val="left"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Antibioticoterapia empirică poate fi administrată în regim de monoterapie sau terapie combinată (2-3 preparate).</w:t>
            </w:r>
            <w:r w:rsidR="00713095" w:rsidRPr="00004FB5">
              <w:rPr>
                <w:rFonts w:ascii="Times New Roman" w:hAnsi="Times New Roman" w:cs="Times New Roman"/>
                <w:b/>
                <w:i/>
                <w:sz w:val="24"/>
                <w:szCs w:val="24"/>
                <w:lang w:val="ro-RO"/>
              </w:rPr>
              <w:t xml:space="preserve"> (clasa de recomandare I)</w:t>
            </w:r>
          </w:p>
          <w:p w14:paraId="32BDAD8B" w14:textId="77777777" w:rsidR="002B67C8" w:rsidRPr="00004FB5" w:rsidRDefault="002B67C8" w:rsidP="00067BD9">
            <w:pPr>
              <w:numPr>
                <w:ilvl w:val="0"/>
                <w:numId w:val="23"/>
              </w:numPr>
              <w:tabs>
                <w:tab w:val="left"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Cel mai frecvent recomandate antibiotice pentru antibioticoprofilaxie în cazul OIS sunt următoarele: </w:t>
            </w:r>
            <w:r w:rsidRPr="00004FB5">
              <w:rPr>
                <w:rFonts w:ascii="Times New Roman" w:hAnsi="Times New Roman" w:cs="Times New Roman"/>
                <w:i/>
                <w:sz w:val="24"/>
                <w:szCs w:val="24"/>
                <w:lang w:val="ro-RO"/>
              </w:rPr>
              <w:t>cefazolin</w:t>
            </w:r>
            <w:r w:rsidR="00F02EB5" w:rsidRPr="00004FB5">
              <w:rPr>
                <w:rFonts w:ascii="Times New Roman" w:hAnsi="Times New Roman" w:cs="Times New Roman"/>
                <w:i/>
                <w:sz w:val="24"/>
                <w:szCs w:val="24"/>
                <w:lang w:val="ro-RO"/>
              </w:rPr>
              <w:t>um</w:t>
            </w:r>
            <w:r w:rsidRPr="00004FB5">
              <w:rPr>
                <w:rFonts w:ascii="Times New Roman" w:hAnsi="Times New Roman" w:cs="Times New Roman"/>
                <w:i/>
                <w:sz w:val="24"/>
                <w:szCs w:val="24"/>
                <w:lang w:val="ro-RO"/>
              </w:rPr>
              <w:t xml:space="preserve">, </w:t>
            </w:r>
            <w:r w:rsidRPr="00004FB5">
              <w:rPr>
                <w:i/>
                <w:lang w:val="ro-RO"/>
              </w:rPr>
              <w:t>c</w:t>
            </w:r>
            <w:r w:rsidRPr="00004FB5">
              <w:rPr>
                <w:rFonts w:ascii="Times New Roman" w:hAnsi="Times New Roman" w:cs="Times New Roman"/>
                <w:i/>
                <w:sz w:val="24"/>
                <w:szCs w:val="24"/>
                <w:lang w:val="ro-RO"/>
              </w:rPr>
              <w:t>efuroxim</w:t>
            </w:r>
            <w:r w:rsidR="00F02EB5" w:rsidRPr="00004FB5">
              <w:rPr>
                <w:rFonts w:ascii="Times New Roman" w:hAnsi="Times New Roman" w:cs="Times New Roman"/>
                <w:i/>
                <w:sz w:val="24"/>
                <w:szCs w:val="24"/>
                <w:lang w:val="ro-RO"/>
              </w:rPr>
              <w:t>um</w:t>
            </w:r>
            <w:r w:rsidRPr="00004FB5">
              <w:rPr>
                <w:rFonts w:ascii="Times New Roman" w:hAnsi="Times New Roman" w:cs="Times New Roman"/>
                <w:sz w:val="24"/>
                <w:szCs w:val="24"/>
                <w:lang w:val="ro-RO"/>
              </w:rPr>
              <w:t xml:space="preserve">. </w:t>
            </w:r>
            <w:r w:rsidR="00713095" w:rsidRPr="00004FB5">
              <w:rPr>
                <w:rFonts w:ascii="Times New Roman" w:hAnsi="Times New Roman" w:cs="Times New Roman"/>
                <w:b/>
                <w:i/>
                <w:sz w:val="24"/>
                <w:szCs w:val="24"/>
                <w:lang w:val="ro-RO"/>
              </w:rPr>
              <w:t>(clasa de recomandare IIa)</w:t>
            </w:r>
          </w:p>
          <w:p w14:paraId="31B776A1" w14:textId="77777777" w:rsidR="00FA7D89" w:rsidRPr="00004FB5" w:rsidRDefault="00FA7D89" w:rsidP="00067BD9">
            <w:pPr>
              <w:numPr>
                <w:ilvl w:val="0"/>
                <w:numId w:val="23"/>
              </w:numPr>
              <w:tabs>
                <w:tab w:val="left"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cazul dezvoltării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iilor septice în perioada postoperatorie, alegerea antibioticelor trebuie să se bazeze pe </w:t>
            </w:r>
            <w:r w:rsidR="00D00531" w:rsidRPr="00004FB5">
              <w:rPr>
                <w:rFonts w:ascii="Times New Roman" w:hAnsi="Times New Roman" w:cs="Times New Roman"/>
                <w:sz w:val="24"/>
                <w:szCs w:val="24"/>
                <w:lang w:val="ro-RO"/>
              </w:rPr>
              <w:t>rezultatele însămân</w:t>
            </w:r>
            <w:r w:rsidR="001639AC" w:rsidRPr="00004FB5">
              <w:rPr>
                <w:rFonts w:ascii="Times New Roman" w:hAnsi="Times New Roman" w:cs="Times New Roman"/>
                <w:sz w:val="24"/>
                <w:szCs w:val="24"/>
                <w:lang w:val="ro-RO"/>
              </w:rPr>
              <w:t>ţ</w:t>
            </w:r>
            <w:r w:rsidR="00D00531" w:rsidRPr="00004FB5">
              <w:rPr>
                <w:rFonts w:ascii="Times New Roman" w:hAnsi="Times New Roman" w:cs="Times New Roman"/>
                <w:sz w:val="24"/>
                <w:szCs w:val="24"/>
                <w:lang w:val="ro-RO"/>
              </w:rPr>
              <w:t xml:space="preserve">ărilor </w:t>
            </w:r>
            <w:r w:rsidRPr="00004FB5">
              <w:rPr>
                <w:rFonts w:ascii="Times New Roman" w:hAnsi="Times New Roman" w:cs="Times New Roman"/>
                <w:sz w:val="24"/>
                <w:szCs w:val="24"/>
                <w:lang w:val="ro-RO"/>
              </w:rPr>
              <w:t>culturi</w:t>
            </w:r>
            <w:r w:rsidR="00D00531" w:rsidRPr="00004FB5">
              <w:rPr>
                <w:rFonts w:ascii="Times New Roman" w:hAnsi="Times New Roman" w:cs="Times New Roman"/>
                <w:sz w:val="24"/>
                <w:szCs w:val="24"/>
                <w:lang w:val="ro-RO"/>
              </w:rPr>
              <w:t>lor</w:t>
            </w:r>
            <w:r w:rsidRPr="00004FB5">
              <w:rPr>
                <w:rFonts w:ascii="Times New Roman" w:hAnsi="Times New Roman" w:cs="Times New Roman"/>
                <w:sz w:val="24"/>
                <w:szCs w:val="24"/>
                <w:lang w:val="ro-RO"/>
              </w:rPr>
              <w:t xml:space="preserve"> intraoperatorii, precum şi </w:t>
            </w:r>
            <w:r w:rsidR="00D00531" w:rsidRPr="00004FB5">
              <w:rPr>
                <w:rFonts w:ascii="Times New Roman" w:hAnsi="Times New Roman" w:cs="Times New Roman"/>
                <w:sz w:val="24"/>
                <w:szCs w:val="24"/>
                <w:lang w:val="ro-RO"/>
              </w:rPr>
              <w:t xml:space="preserve">ale </w:t>
            </w:r>
            <w:r w:rsidRPr="00004FB5">
              <w:rPr>
                <w:rFonts w:ascii="Times New Roman" w:hAnsi="Times New Roman" w:cs="Times New Roman"/>
                <w:sz w:val="24"/>
                <w:szCs w:val="24"/>
                <w:lang w:val="ro-RO"/>
              </w:rPr>
              <w:t>culturi</w:t>
            </w:r>
            <w:r w:rsidR="00D00531" w:rsidRPr="00004FB5">
              <w:rPr>
                <w:rFonts w:ascii="Times New Roman" w:hAnsi="Times New Roman" w:cs="Times New Roman"/>
                <w:sz w:val="24"/>
                <w:szCs w:val="24"/>
                <w:lang w:val="ro-RO"/>
              </w:rPr>
              <w:t>lor</w:t>
            </w:r>
            <w:r w:rsidRPr="00004FB5">
              <w:rPr>
                <w:rFonts w:ascii="Times New Roman" w:hAnsi="Times New Roman" w:cs="Times New Roman"/>
                <w:sz w:val="24"/>
                <w:szCs w:val="24"/>
                <w:lang w:val="ro-RO"/>
              </w:rPr>
              <w:t xml:space="preserve"> din plagă sau din colec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iile lichidiene intraabdominale. </w:t>
            </w:r>
            <w:r w:rsidR="00713095" w:rsidRPr="00004FB5">
              <w:rPr>
                <w:rFonts w:ascii="Times New Roman" w:hAnsi="Times New Roman" w:cs="Times New Roman"/>
                <w:b/>
                <w:i/>
                <w:sz w:val="24"/>
                <w:szCs w:val="24"/>
                <w:lang w:val="ro-RO"/>
              </w:rPr>
              <w:t>(clasa de recomandare I)</w:t>
            </w:r>
          </w:p>
          <w:p w14:paraId="664EBCC0" w14:textId="77777777" w:rsidR="00FA7D89" w:rsidRPr="00004FB5" w:rsidRDefault="00FA7D89" w:rsidP="00067BD9">
            <w:pPr>
              <w:jc w:val="both"/>
              <w:rPr>
                <w:rFonts w:ascii="Times New Roman" w:hAnsi="Times New Roman" w:cs="Times New Roman"/>
                <w:b/>
                <w:sz w:val="24"/>
                <w:szCs w:val="24"/>
                <w:lang w:val="ro-RO"/>
              </w:rPr>
            </w:pPr>
          </w:p>
        </w:tc>
      </w:tr>
    </w:tbl>
    <w:p w14:paraId="38404B62" w14:textId="77777777" w:rsidR="00AC4FC7" w:rsidRDefault="00AC4FC7" w:rsidP="00067BD9">
      <w:pPr>
        <w:jc w:val="both"/>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6E41CAB2" w14:textId="77777777" w:rsidR="0014425D" w:rsidRPr="00004FB5" w:rsidRDefault="009A0577"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lastRenderedPageBreak/>
        <w:t>C.2.4.9.1.5.</w:t>
      </w:r>
      <w:r w:rsidRPr="00004FB5">
        <w:rPr>
          <w:rFonts w:ascii="Times New Roman" w:hAnsi="Times New Roman" w:cs="Times New Roman"/>
          <w:b/>
          <w:i/>
          <w:sz w:val="24"/>
          <w:szCs w:val="24"/>
          <w:lang w:val="ro-RO"/>
        </w:rPr>
        <w:t xml:space="preserve"> </w:t>
      </w:r>
      <w:r w:rsidR="0019498F" w:rsidRPr="00004FB5">
        <w:rPr>
          <w:rFonts w:ascii="Times New Roman" w:hAnsi="Times New Roman" w:cs="Times New Roman"/>
          <w:b/>
          <w:i/>
          <w:sz w:val="28"/>
          <w:szCs w:val="24"/>
          <w:lang w:val="ro-RO"/>
        </w:rPr>
        <w:t>Tratamentul non-operator definitiv.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ED205C" w14:paraId="693ABDA9" w14:textId="77777777" w:rsidTr="004054ED">
        <w:trPr>
          <w:trHeight w:val="3245"/>
        </w:trPr>
        <w:tc>
          <w:tcPr>
            <w:tcW w:w="9923" w:type="dxa"/>
          </w:tcPr>
          <w:p w14:paraId="6D09FF5B" w14:textId="77777777" w:rsidR="00126BB2" w:rsidRPr="00004FB5" w:rsidRDefault="00126BB2" w:rsidP="00067BD9">
            <w:pPr>
              <w:spacing w:after="120"/>
              <w:ind w:firstLine="457"/>
              <w:jc w:val="both"/>
              <w:rPr>
                <w:rFonts w:ascii="Times New Roman" w:hAnsi="Times New Roman" w:cs="Times New Roman"/>
                <w:b/>
                <w:i/>
                <w:sz w:val="28"/>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8</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Tratamentul non-operator definitiv. (clasa de recomandare IIb)</w:t>
            </w:r>
          </w:p>
          <w:p w14:paraId="33962718" w14:textId="77777777" w:rsidR="00126BB2" w:rsidRPr="00004FB5" w:rsidRDefault="00126BB2" w:rsidP="00067BD9">
            <w:pPr>
              <w:spacing w:after="60"/>
              <w:ind w:left="459"/>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non-operator definitiv este indicat pentru următoarele forme de ocluzie intestinală superioară:</w:t>
            </w:r>
          </w:p>
          <w:p w14:paraId="22667FE3" w14:textId="77777777" w:rsidR="00126BB2" w:rsidRPr="00004FB5" w:rsidRDefault="00126BB2" w:rsidP="00067BD9">
            <w:pPr>
              <w:numPr>
                <w:ilvl w:val="0"/>
                <w:numId w:val="66"/>
              </w:numPr>
              <w:spacing w:after="60"/>
              <w:ind w:left="459"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Tumorile maligne.</w:t>
            </w:r>
            <w:r w:rsidRPr="00004FB5">
              <w:rPr>
                <w:rFonts w:ascii="Times New Roman" w:hAnsi="Times New Roman" w:cs="Times New Roman"/>
                <w:sz w:val="24"/>
                <w:szCs w:val="24"/>
                <w:lang w:val="ro-RO"/>
              </w:rPr>
              <w:t xml:space="preserve"> OI de origine malignă de obicei este cauzată de metastaze (carcinomatoza abdominală). Tratamentul iniţial trebuie să fie non-operator, iar laparotomie cu rezecţia chirurgicală eventuală se recomandă doar la ineficacitatea acestuia.</w:t>
            </w:r>
          </w:p>
          <w:p w14:paraId="5144FBD5" w14:textId="4784EA52" w:rsidR="00126BB2" w:rsidRPr="00004FB5" w:rsidRDefault="00126BB2" w:rsidP="00067BD9">
            <w:pPr>
              <w:numPr>
                <w:ilvl w:val="0"/>
                <w:numId w:val="66"/>
              </w:numPr>
              <w:spacing w:after="60"/>
              <w:ind w:left="459"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Boala Crohn.</w:t>
            </w:r>
            <w:r w:rsidRPr="00004FB5">
              <w:rPr>
                <w:rFonts w:ascii="Times New Roman" w:hAnsi="Times New Roman" w:cs="Times New Roman"/>
                <w:sz w:val="24"/>
                <w:szCs w:val="24"/>
                <w:lang w:val="ro-RO"/>
              </w:rPr>
              <w:t xml:space="preserve"> În epizodul acut sau acutizarea bruscă a bolii Crohn în asociere cu OIS, tratamentul este în general non-operator. Reducerea procesului inflamator se realizează prin administrarea steroizilor în doze mari, combinate cu infuzii şi nutriţie parenterală de durată pentru asigurarea repausului intestinal. Tratament chirurgical (rezecţie ansei intestinale afectate şi/sau stricturoplasti</w:t>
            </w:r>
            <w:r w:rsidR="00272AF9">
              <w:rPr>
                <w:rFonts w:ascii="Times New Roman" w:hAnsi="Times New Roman" w:cs="Times New Roman"/>
                <w:sz w:val="24"/>
                <w:szCs w:val="24"/>
                <w:lang w:val="ro-RO"/>
              </w:rPr>
              <w:t>a</w:t>
            </w:r>
            <w:r w:rsidRPr="00004FB5">
              <w:rPr>
                <w:rFonts w:ascii="Times New Roman" w:hAnsi="Times New Roman" w:cs="Times New Roman"/>
                <w:sz w:val="24"/>
                <w:szCs w:val="24"/>
                <w:lang w:val="ro-RO"/>
              </w:rPr>
              <w:t>) se efectuează dacă tratamentul non-operator nu este eficient.</w:t>
            </w:r>
          </w:p>
          <w:p w14:paraId="5E7E0872" w14:textId="77777777" w:rsidR="00126BB2" w:rsidRPr="00004FB5" w:rsidRDefault="00126BB2" w:rsidP="00067BD9">
            <w:pPr>
              <w:numPr>
                <w:ilvl w:val="0"/>
                <w:numId w:val="66"/>
              </w:numPr>
              <w:spacing w:after="60"/>
              <w:ind w:left="459"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Abcesul intraabdominal.</w:t>
            </w:r>
            <w:r w:rsidRPr="00004FB5">
              <w:rPr>
                <w:rFonts w:ascii="Times New Roman" w:hAnsi="Times New Roman" w:cs="Times New Roman"/>
                <w:sz w:val="24"/>
                <w:szCs w:val="24"/>
                <w:lang w:val="ro-RO"/>
              </w:rPr>
              <w:t xml:space="preserve"> Puncţia şi drenarea abcesului sub ghidarea USG sau CT este de obicei suficientă pentru rezolvarea OI secundare patologiei. În caz când pentru drenare abcesului este efectuată laparotomia, o intervenţie specială pentru rezolvarea OI nu este necesară.</w:t>
            </w:r>
          </w:p>
          <w:p w14:paraId="2416F71A" w14:textId="77777777" w:rsidR="00126BB2" w:rsidRPr="00004FB5" w:rsidRDefault="00126BB2" w:rsidP="00067BD9">
            <w:pPr>
              <w:numPr>
                <w:ilvl w:val="0"/>
                <w:numId w:val="66"/>
              </w:numPr>
              <w:spacing w:after="60"/>
              <w:ind w:left="459" w:hanging="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Enterita de iradiere.</w:t>
            </w:r>
            <w:r w:rsidRPr="00004FB5">
              <w:rPr>
                <w:rFonts w:ascii="Times New Roman" w:hAnsi="Times New Roman" w:cs="Times New Roman"/>
                <w:sz w:val="24"/>
                <w:szCs w:val="24"/>
                <w:lang w:val="ro-RO"/>
              </w:rPr>
              <w:t xml:space="preserve"> Dacă simptomatologia OI a apărut acut după radioterapia recentă, tratamentul non-operator asociat de administrarea steroizilor este de obicei suficient. În cazul când OI este consecinţa radioterapiei suportate în trecut, mai indicată este intervenţie chirurgicală.</w:t>
            </w:r>
          </w:p>
          <w:p w14:paraId="20125353" w14:textId="77777777" w:rsidR="005A10BC" w:rsidRPr="00004FB5" w:rsidRDefault="00126BB2" w:rsidP="00067BD9">
            <w:pPr>
              <w:numPr>
                <w:ilvl w:val="0"/>
                <w:numId w:val="66"/>
              </w:numPr>
              <w:spacing w:after="60"/>
              <w:ind w:left="459" w:hanging="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Ocluzia intestinală postoperatorie acută.</w:t>
            </w:r>
            <w:r w:rsidRPr="00004FB5">
              <w:rPr>
                <w:rFonts w:ascii="Times New Roman" w:hAnsi="Times New Roman" w:cs="Times New Roman"/>
                <w:sz w:val="24"/>
                <w:szCs w:val="24"/>
                <w:lang w:val="ro-RO"/>
              </w:rPr>
              <w:t xml:space="preserve"> Este dificil de diagnosticat, deoarece simptomele sunt adesea atribuite durerii în plaga chirurgicală şi ileusului postoperator. Tratamentul iniţial întotdeauna trebuie să fie non-operator.</w:t>
            </w:r>
          </w:p>
          <w:p w14:paraId="7A135770" w14:textId="77777777" w:rsidR="005A10BC" w:rsidRPr="00004FB5" w:rsidRDefault="00126BB2" w:rsidP="00067BD9">
            <w:pPr>
              <w:numPr>
                <w:ilvl w:val="0"/>
                <w:numId w:val="66"/>
              </w:numPr>
              <w:spacing w:after="60"/>
              <w:ind w:left="459" w:hanging="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Boala aderenţială.</w:t>
            </w:r>
            <w:r w:rsidRPr="00004FB5">
              <w:rPr>
                <w:rFonts w:ascii="Times New Roman" w:hAnsi="Times New Roman" w:cs="Times New Roman"/>
                <w:sz w:val="24"/>
                <w:szCs w:val="24"/>
                <w:lang w:val="ro-RO"/>
              </w:rPr>
              <w:t xml:space="preserve"> </w:t>
            </w:r>
            <w:r w:rsidRPr="00004FB5">
              <w:rPr>
                <w:rFonts w:ascii="Times New Roman" w:hAnsi="Times New Roman"/>
                <w:sz w:val="24"/>
                <w:szCs w:val="24"/>
                <w:lang w:val="ro-RO"/>
              </w:rPr>
              <w:t>Conform unor studii recente, până la 80% din episoadele de ocluzie a intestinului subţire cauzate de aderenţe pot fi rezolvate non-operator. Tratamentul conservativ este îndeosebi indicat pacienţilor cu mai multe laparotomii în antecedente efectuate pentru OI aderenţială. În cele din urmă, pacienţii care prezintă semne clinice şi radiologice de ocluzie intestinală sunt trataţi conform regulilor stabilite.</w:t>
            </w:r>
          </w:p>
          <w:p w14:paraId="530E5E0B" w14:textId="77777777" w:rsidR="00126BB2" w:rsidRPr="00004FB5" w:rsidRDefault="00126BB2" w:rsidP="00067BD9">
            <w:pPr>
              <w:spacing w:after="60"/>
              <w:ind w:left="459"/>
              <w:jc w:val="both"/>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Notă:</w:t>
            </w:r>
            <w:r w:rsidRPr="00004FB5">
              <w:rPr>
                <w:rFonts w:ascii="Times New Roman" w:hAnsi="Times New Roman" w:cs="Times New Roman"/>
                <w:sz w:val="24"/>
                <w:szCs w:val="24"/>
                <w:lang w:val="ro-RO"/>
              </w:rPr>
              <w:t xml:space="preserve"> Tratamentul non-operator poate fi prelungit până la 72 de ore în absen</w:t>
            </w:r>
            <w:r w:rsidRPr="00004FB5">
              <w:rPr>
                <w:rFonts w:ascii="Cambria Math" w:hAnsi="Cambria Math" w:cs="Cambria Math"/>
                <w:sz w:val="24"/>
                <w:szCs w:val="24"/>
                <w:lang w:val="ro-RO"/>
              </w:rPr>
              <w:t>ţ</w:t>
            </w:r>
            <w:r w:rsidRPr="00004FB5">
              <w:rPr>
                <w:rFonts w:ascii="Times New Roman" w:hAnsi="Times New Roman" w:cs="Times New Roman"/>
                <w:sz w:val="24"/>
                <w:szCs w:val="24"/>
                <w:lang w:val="ro-RO"/>
              </w:rPr>
              <w:t>a semnelor de strangulare sau peritonită, interven</w:t>
            </w:r>
            <w:r w:rsidRPr="00004FB5">
              <w:rPr>
                <w:rFonts w:ascii="Cambria Math" w:hAnsi="Cambria Math" w:cs="Cambria Math"/>
                <w:sz w:val="24"/>
                <w:szCs w:val="24"/>
                <w:lang w:val="ro-RO"/>
              </w:rPr>
              <w:t>ţ</w:t>
            </w:r>
            <w:r w:rsidRPr="00004FB5">
              <w:rPr>
                <w:rFonts w:ascii="Times New Roman" w:hAnsi="Times New Roman" w:cs="Times New Roman"/>
                <w:sz w:val="24"/>
                <w:szCs w:val="24"/>
                <w:lang w:val="ro-RO"/>
              </w:rPr>
              <w:t>ia chirurgicală fiind recomandată după 72 de ore terapie conservativă fără efect şi în lipsa rezolvării OIS.</w:t>
            </w:r>
          </w:p>
        </w:tc>
      </w:tr>
    </w:tbl>
    <w:p w14:paraId="0D8AEB4B" w14:textId="77777777" w:rsidR="00E00FDF" w:rsidRPr="00004FB5" w:rsidRDefault="00E00FDF" w:rsidP="00067BD9">
      <w:pPr>
        <w:ind w:left="709" w:hanging="709"/>
        <w:jc w:val="both"/>
        <w:rPr>
          <w:rFonts w:ascii="Times New Roman" w:hAnsi="Times New Roman" w:cs="Times New Roman"/>
          <w:b/>
          <w:i/>
          <w:sz w:val="28"/>
          <w:szCs w:val="24"/>
          <w:lang w:val="ro-RO"/>
        </w:rPr>
      </w:pPr>
    </w:p>
    <w:p w14:paraId="25714921" w14:textId="77777777" w:rsidR="003B5DA8" w:rsidRPr="00004FB5" w:rsidRDefault="009A0577" w:rsidP="00067BD9">
      <w:pPr>
        <w:spacing w:after="120"/>
        <w:ind w:left="709" w:hanging="709"/>
        <w:jc w:val="both"/>
        <w:rPr>
          <w:rFonts w:ascii="Times New Roman" w:hAnsi="Times New Roman" w:cs="Times New Roman"/>
          <w:b/>
          <w:bCs/>
          <w:i/>
          <w:sz w:val="28"/>
          <w:szCs w:val="28"/>
          <w:lang w:val="ro-RO"/>
        </w:rPr>
      </w:pPr>
      <w:r w:rsidRPr="00004FB5">
        <w:rPr>
          <w:rFonts w:ascii="Times New Roman" w:hAnsi="Times New Roman" w:cs="Times New Roman"/>
          <w:b/>
          <w:i/>
          <w:sz w:val="28"/>
          <w:szCs w:val="24"/>
          <w:lang w:val="ro-RO"/>
        </w:rPr>
        <w:t>C.2.4.9.1.6.</w:t>
      </w:r>
      <w:r w:rsidRPr="00004FB5">
        <w:rPr>
          <w:rFonts w:ascii="Times New Roman" w:hAnsi="Times New Roman" w:cs="Times New Roman"/>
          <w:b/>
          <w:bCs/>
          <w:i/>
          <w:sz w:val="28"/>
          <w:szCs w:val="28"/>
          <w:lang w:val="ro-RO"/>
        </w:rPr>
        <w:t xml:space="preserve"> Tratamentul conservativ paliativ la pacienţii terminali inoperabili.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03659F83" w14:textId="77777777" w:rsidTr="004054ED">
        <w:trPr>
          <w:trHeight w:val="1408"/>
        </w:trPr>
        <w:tc>
          <w:tcPr>
            <w:tcW w:w="9923" w:type="dxa"/>
          </w:tcPr>
          <w:p w14:paraId="060F4943" w14:textId="77777777" w:rsidR="00126BB2" w:rsidRPr="00004FB5" w:rsidRDefault="00126BB2" w:rsidP="00067BD9">
            <w:pPr>
              <w:spacing w:after="120"/>
              <w:ind w:left="1582" w:hanging="1125"/>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1</w:t>
            </w:r>
            <w:r w:rsidR="00A15642" w:rsidRPr="00004FB5">
              <w:rPr>
                <w:rFonts w:ascii="Times New Roman" w:hAnsi="Times New Roman" w:cs="Times New Roman"/>
                <w:b/>
                <w:sz w:val="24"/>
                <w:szCs w:val="24"/>
                <w:lang w:val="ro-RO"/>
              </w:rPr>
              <w:t>9</w:t>
            </w:r>
            <w:r w:rsidRPr="00004FB5">
              <w:rPr>
                <w:rFonts w:ascii="Times New Roman" w:hAnsi="Times New Roman" w:cs="Times New Roman"/>
                <w:b/>
                <w:sz w:val="24"/>
                <w:szCs w:val="24"/>
                <w:lang w:val="ro-RO"/>
              </w:rPr>
              <w:t xml:space="preserve">. </w:t>
            </w:r>
            <w:r w:rsidRPr="00004FB5">
              <w:rPr>
                <w:rFonts w:ascii="Times New Roman" w:hAnsi="Times New Roman" w:cs="Times New Roman"/>
                <w:b/>
                <w:bCs/>
                <w:i/>
                <w:sz w:val="24"/>
                <w:szCs w:val="24"/>
                <w:lang w:val="ro-RO"/>
              </w:rPr>
              <w:t>Tratamentul conservativ paliativ la pacienţii terminali inoperabili.</w:t>
            </w:r>
            <w:r w:rsidRPr="00004FB5">
              <w:rPr>
                <w:rFonts w:ascii="Times New Roman" w:hAnsi="Times New Roman" w:cs="Times New Roman"/>
                <w:b/>
                <w:i/>
                <w:sz w:val="24"/>
                <w:szCs w:val="24"/>
                <w:lang w:val="ro-RO"/>
              </w:rPr>
              <w:t xml:space="preserve"> </w:t>
            </w:r>
          </w:p>
          <w:p w14:paraId="137A53C1" w14:textId="77777777" w:rsidR="00126BB2" w:rsidRPr="00004FB5" w:rsidRDefault="00126BB2" w:rsidP="00067BD9">
            <w:pPr>
              <w:numPr>
                <w:ilvl w:val="0"/>
                <w:numId w:val="71"/>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Pacienţii cu patologie terminală incurabilă (patologie oncologică depăşită, carcinomatoză avansată, SIDA), la care intervenţia chirurgicală oferă doar şanse minimale de ameliorare de scurtă durată şi pronostic rezervat, pot refuza intervenţia chirurgicală pentru ocluzie intestinală acută.</w:t>
            </w:r>
            <w:r w:rsidRPr="00004FB5">
              <w:rPr>
                <w:rFonts w:ascii="Times New Roman" w:hAnsi="Times New Roman" w:cs="Times New Roman"/>
                <w:b/>
                <w:i/>
                <w:sz w:val="24"/>
                <w:szCs w:val="24"/>
                <w:lang w:val="ro-RO"/>
              </w:rPr>
              <w:t xml:space="preserve"> (clasa de recomandare III)</w:t>
            </w:r>
          </w:p>
          <w:p w14:paraId="56EBC05E" w14:textId="77777777" w:rsidR="00126BB2" w:rsidRPr="00004FB5" w:rsidRDefault="00126BB2" w:rsidP="00067BD9">
            <w:pPr>
              <w:numPr>
                <w:ilvl w:val="0"/>
                <w:numId w:val="58"/>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Acestor pacienţi li se oferă condiţii decente de tratament paliativ cu includerea terapiei infuzionale, analgezicelor, antisecretorii şi decompresie continuă nazogastrică.</w:t>
            </w:r>
            <w:r w:rsidRPr="00004FB5">
              <w:rPr>
                <w:rFonts w:ascii="Times New Roman" w:hAnsi="Times New Roman" w:cs="Times New Roman"/>
                <w:b/>
                <w:i/>
                <w:sz w:val="24"/>
                <w:szCs w:val="24"/>
                <w:lang w:val="ro-RO"/>
              </w:rPr>
              <w:t xml:space="preserve"> (clasa de recomandare IIa)</w:t>
            </w:r>
          </w:p>
          <w:p w14:paraId="2D3FCB43" w14:textId="77777777" w:rsidR="00126BB2" w:rsidRPr="00004FB5" w:rsidRDefault="00126BB2" w:rsidP="00272AF9">
            <w:pPr>
              <w:numPr>
                <w:ilvl w:val="0"/>
                <w:numId w:val="58"/>
              </w:numPr>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Refuzul pacientului sau a rudelor de la intervenţie chirurgicală este necesar de a fi confirmat în scris, iar acest tratament paliativ să fie argumentat prin consilium cu participarea obligatorie a chirurgului, anesteziologului-reanimatologului şi reprezentatului administraţiei spitalului.</w:t>
            </w:r>
            <w:r w:rsidRPr="00004FB5">
              <w:rPr>
                <w:rFonts w:ascii="Times New Roman" w:hAnsi="Times New Roman" w:cs="Times New Roman"/>
                <w:b/>
                <w:i/>
                <w:sz w:val="24"/>
                <w:szCs w:val="24"/>
                <w:lang w:val="ro-RO"/>
              </w:rPr>
              <w:t xml:space="preserve"> (clasa de recomandare I)</w:t>
            </w:r>
          </w:p>
        </w:tc>
      </w:tr>
    </w:tbl>
    <w:p w14:paraId="09826DC6" w14:textId="77777777" w:rsidR="00AC4FC7" w:rsidRDefault="00AC4FC7" w:rsidP="00067BD9">
      <w:pPr>
        <w:jc w:val="both"/>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13F25D5A" w14:textId="77777777" w:rsidR="00CA4662" w:rsidRPr="00004FB5" w:rsidRDefault="009A0577"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lastRenderedPageBreak/>
        <w:t>C.2.4.9.2.</w:t>
      </w:r>
      <w:r w:rsidRPr="00004FB5">
        <w:rPr>
          <w:rFonts w:ascii="Times New Roman" w:hAnsi="Times New Roman" w:cs="Times New Roman"/>
          <w:b/>
          <w:bCs/>
          <w:i/>
          <w:sz w:val="28"/>
          <w:szCs w:val="28"/>
          <w:lang w:val="ro-RO"/>
        </w:rPr>
        <w:t xml:space="preserve"> </w:t>
      </w:r>
      <w:r w:rsidR="00CA4662" w:rsidRPr="00004FB5">
        <w:rPr>
          <w:rFonts w:ascii="Times New Roman" w:hAnsi="Times New Roman" w:cs="Times New Roman"/>
          <w:b/>
          <w:i/>
          <w:sz w:val="28"/>
          <w:szCs w:val="24"/>
          <w:lang w:val="ro-RO"/>
        </w:rPr>
        <w:t>Tratamentul chirurgical</w:t>
      </w:r>
      <w:r w:rsidR="00876ACA" w:rsidRPr="00004FB5">
        <w:rPr>
          <w:rFonts w:ascii="Times New Roman" w:hAnsi="Times New Roman" w:cs="Times New Roman"/>
          <w:b/>
          <w:i/>
          <w:sz w:val="28"/>
          <w:szCs w:val="24"/>
          <w:lang w:val="ro-RO"/>
        </w:rPr>
        <w:t>.</w:t>
      </w:r>
    </w:p>
    <w:p w14:paraId="53F40190" w14:textId="77777777" w:rsidR="007C50A8" w:rsidRPr="00004FB5" w:rsidRDefault="009A0577" w:rsidP="00067BD9">
      <w:pPr>
        <w:spacing w:after="120"/>
        <w:jc w:val="both"/>
        <w:rPr>
          <w:rFonts w:ascii="Times New Roman" w:hAnsi="Times New Roman" w:cs="Times New Roman"/>
          <w:b/>
          <w:i/>
          <w:sz w:val="28"/>
          <w:szCs w:val="28"/>
          <w:lang w:val="ro-RO"/>
        </w:rPr>
      </w:pPr>
      <w:r w:rsidRPr="00004FB5">
        <w:rPr>
          <w:rFonts w:ascii="Times New Roman" w:hAnsi="Times New Roman" w:cs="Times New Roman"/>
          <w:b/>
          <w:i/>
          <w:sz w:val="28"/>
          <w:szCs w:val="24"/>
          <w:lang w:val="ro-RO"/>
        </w:rPr>
        <w:t>C.2.4.9.2.1.</w:t>
      </w:r>
      <w:r w:rsidRPr="00004FB5">
        <w:rPr>
          <w:rFonts w:ascii="Times New Roman" w:hAnsi="Times New Roman" w:cs="Times New Roman"/>
          <w:b/>
          <w:bCs/>
          <w:i/>
          <w:sz w:val="28"/>
          <w:szCs w:val="28"/>
          <w:lang w:val="ro-RO"/>
        </w:rPr>
        <w:t xml:space="preserve"> </w:t>
      </w:r>
      <w:r w:rsidR="006A5091" w:rsidRPr="00004FB5">
        <w:rPr>
          <w:rFonts w:ascii="Times New Roman" w:hAnsi="Times New Roman" w:cs="Times New Roman"/>
          <w:b/>
          <w:i/>
          <w:sz w:val="28"/>
          <w:szCs w:val="28"/>
          <w:lang w:val="ro-RO"/>
        </w:rPr>
        <w:t>Timpul efectuării tratamentului chirurgical</w:t>
      </w:r>
      <w:r w:rsidR="00E121AC" w:rsidRPr="00004FB5">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ED205C" w14:paraId="17D21AEF" w14:textId="77777777" w:rsidTr="004054ED">
        <w:tc>
          <w:tcPr>
            <w:tcW w:w="9923" w:type="dxa"/>
            <w:shd w:val="clear" w:color="auto" w:fill="auto"/>
          </w:tcPr>
          <w:p w14:paraId="52ECD02C" w14:textId="77777777" w:rsidR="00CB1212" w:rsidRPr="00004FB5" w:rsidRDefault="00CB1212" w:rsidP="00067BD9">
            <w:pPr>
              <w:spacing w:after="120"/>
              <w:ind w:firstLine="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A15642" w:rsidRPr="00004FB5">
              <w:rPr>
                <w:rFonts w:ascii="Times New Roman" w:hAnsi="Times New Roman" w:cs="Times New Roman"/>
                <w:b/>
                <w:sz w:val="24"/>
                <w:szCs w:val="24"/>
                <w:lang w:val="ro-RO"/>
              </w:rPr>
              <w:t>20</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Timpul efectuării tratamentului chirurgical</w:t>
            </w:r>
            <w:r w:rsidR="00713095" w:rsidRPr="00004FB5">
              <w:rPr>
                <w:rFonts w:ascii="Times New Roman" w:hAnsi="Times New Roman" w:cs="Times New Roman"/>
                <w:b/>
                <w:i/>
                <w:sz w:val="24"/>
                <w:szCs w:val="24"/>
                <w:lang w:val="ro-RO"/>
              </w:rPr>
              <w:t>.</w:t>
            </w:r>
            <w:r w:rsidR="00C70E29" w:rsidRPr="00004FB5">
              <w:rPr>
                <w:rFonts w:ascii="Times New Roman" w:hAnsi="Times New Roman" w:cs="Times New Roman"/>
                <w:b/>
                <w:i/>
                <w:sz w:val="24"/>
                <w:szCs w:val="24"/>
                <w:lang w:val="ro-RO"/>
              </w:rPr>
              <w:t xml:space="preserve"> (clasa de recomandare IIa)</w:t>
            </w:r>
          </w:p>
          <w:p w14:paraId="61FB002C" w14:textId="77777777" w:rsidR="00CB1212" w:rsidRPr="00004FB5" w:rsidRDefault="00CB1212" w:rsidP="00067BD9">
            <w:pPr>
              <w:spacing w:after="120"/>
              <w:ind w:firstLine="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După timpul efectuării sunt </w:t>
            </w:r>
            <w:r w:rsidR="00E121AC" w:rsidRPr="00004FB5">
              <w:rPr>
                <w:rFonts w:ascii="Times New Roman" w:hAnsi="Times New Roman" w:cs="Times New Roman"/>
                <w:sz w:val="24"/>
                <w:szCs w:val="24"/>
                <w:lang w:val="ro-RO"/>
              </w:rPr>
              <w:t>2</w:t>
            </w:r>
            <w:r w:rsidRPr="00004FB5">
              <w:rPr>
                <w:rFonts w:ascii="Times New Roman" w:hAnsi="Times New Roman" w:cs="Times New Roman"/>
                <w:sz w:val="24"/>
                <w:szCs w:val="24"/>
                <w:lang w:val="ro-RO"/>
              </w:rPr>
              <w:t xml:space="preserve"> tipuri de </w:t>
            </w:r>
            <w:r w:rsidR="006F752B" w:rsidRPr="00004FB5">
              <w:rPr>
                <w:rFonts w:ascii="Times New Roman" w:hAnsi="Times New Roman" w:cs="Times New Roman"/>
                <w:sz w:val="24"/>
                <w:szCs w:val="24"/>
                <w:lang w:val="ro-RO"/>
              </w:rPr>
              <w:t>interven</w:t>
            </w:r>
            <w:r w:rsidR="001639AC" w:rsidRPr="00004FB5">
              <w:rPr>
                <w:rFonts w:ascii="Times New Roman" w:hAnsi="Times New Roman" w:cs="Times New Roman"/>
                <w:sz w:val="24"/>
                <w:szCs w:val="24"/>
                <w:lang w:val="ro-RO"/>
              </w:rPr>
              <w:t>ţ</w:t>
            </w:r>
            <w:r w:rsidR="006F752B" w:rsidRPr="00004FB5">
              <w:rPr>
                <w:rFonts w:ascii="Times New Roman" w:hAnsi="Times New Roman" w:cs="Times New Roman"/>
                <w:sz w:val="24"/>
                <w:szCs w:val="24"/>
                <w:lang w:val="ro-RO"/>
              </w:rPr>
              <w:t>ii chirurgicale în OIS</w:t>
            </w:r>
            <w:r w:rsidRPr="00004FB5">
              <w:rPr>
                <w:rFonts w:ascii="Times New Roman" w:hAnsi="Times New Roman" w:cs="Times New Roman"/>
                <w:sz w:val="24"/>
                <w:szCs w:val="24"/>
                <w:lang w:val="ro-RO"/>
              </w:rPr>
              <w:t>:</w:t>
            </w:r>
          </w:p>
          <w:p w14:paraId="7542902B" w14:textId="77777777" w:rsidR="00CB1212" w:rsidRPr="00004FB5" w:rsidRDefault="00CB1212" w:rsidP="00067BD9">
            <w:pPr>
              <w:numPr>
                <w:ilvl w:val="0"/>
                <w:numId w:val="24"/>
              </w:numPr>
              <w:tabs>
                <w:tab w:val="clear" w:pos="720"/>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Opera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ia urgentă imediată</w:t>
            </w:r>
            <w:r w:rsidRPr="00004FB5">
              <w:rPr>
                <w:rFonts w:ascii="Times New Roman" w:hAnsi="Times New Roman" w:cs="Times New Roman"/>
                <w:sz w:val="24"/>
                <w:szCs w:val="24"/>
                <w:lang w:val="ro-RO"/>
              </w:rPr>
              <w:t xml:space="preserve"> – se efectuează în primele </w:t>
            </w:r>
            <w:r w:rsidR="006F752B" w:rsidRPr="00004FB5">
              <w:rPr>
                <w:rFonts w:ascii="Times New Roman" w:hAnsi="Times New Roman" w:cs="Times New Roman"/>
                <w:sz w:val="24"/>
                <w:szCs w:val="24"/>
                <w:lang w:val="ro-RO"/>
              </w:rPr>
              <w:t>2</w:t>
            </w:r>
            <w:r w:rsidRPr="00004FB5">
              <w:rPr>
                <w:rFonts w:ascii="Times New Roman" w:hAnsi="Times New Roman" w:cs="Times New Roman"/>
                <w:sz w:val="24"/>
                <w:szCs w:val="24"/>
                <w:lang w:val="ro-RO"/>
              </w:rPr>
              <w:t xml:space="preserve">-4 ore după internare în </w:t>
            </w:r>
            <w:r w:rsidR="006F752B" w:rsidRPr="00004FB5">
              <w:rPr>
                <w:rFonts w:ascii="Times New Roman" w:hAnsi="Times New Roman" w:cs="Times New Roman"/>
                <w:sz w:val="24"/>
                <w:szCs w:val="24"/>
                <w:lang w:val="ro-RO"/>
              </w:rPr>
              <w:t>cazul:</w:t>
            </w:r>
          </w:p>
          <w:p w14:paraId="15A1A8F3" w14:textId="77777777" w:rsidR="00E63793" w:rsidRPr="00004FB5" w:rsidRDefault="00E63793"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Progresarea rapidă a sindromului dolor sau distensiei abdominale, cu sau fără semne peritoneale. </w:t>
            </w:r>
          </w:p>
          <w:p w14:paraId="75DB3855" w14:textId="77777777" w:rsidR="00E63793" w:rsidRPr="00004FB5" w:rsidRDefault="00E63793"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Apariţia semnelor peritoneale, </w:t>
            </w:r>
            <w:r w:rsidR="0014425D" w:rsidRPr="00004FB5">
              <w:rPr>
                <w:rFonts w:ascii="Times New Roman" w:hAnsi="Times New Roman" w:cs="Times New Roman"/>
                <w:sz w:val="24"/>
                <w:szCs w:val="24"/>
                <w:lang w:val="ro-RO"/>
              </w:rPr>
              <w:t xml:space="preserve">tahicardia peste 100 băt/min, </w:t>
            </w:r>
            <w:r w:rsidRPr="00004FB5">
              <w:rPr>
                <w:rFonts w:ascii="Times New Roman" w:hAnsi="Times New Roman" w:cs="Times New Roman"/>
                <w:sz w:val="24"/>
                <w:szCs w:val="24"/>
                <w:lang w:val="ro-RO"/>
              </w:rPr>
              <w:t xml:space="preserve">febră, scăderea diurezei, creşterea leucocitozei, hiperamilazemiei, acidozei metabolice. </w:t>
            </w:r>
          </w:p>
          <w:p w14:paraId="760D0EB6" w14:textId="77777777" w:rsidR="006F752B" w:rsidRPr="00004FB5" w:rsidRDefault="00D67DE1"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Hernia încarcerată, strangulată.</w:t>
            </w:r>
          </w:p>
          <w:p w14:paraId="6DFA4371" w14:textId="77777777" w:rsidR="006F752B" w:rsidRPr="00004FB5" w:rsidRDefault="006F752B"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superioară </w:t>
            </w:r>
            <w:r w:rsidR="00D67DE1" w:rsidRPr="00004FB5">
              <w:rPr>
                <w:rFonts w:ascii="Times New Roman" w:hAnsi="Times New Roman" w:cs="Times New Roman"/>
                <w:sz w:val="24"/>
                <w:szCs w:val="24"/>
                <w:lang w:val="ro-RO"/>
              </w:rPr>
              <w:t xml:space="preserve">prin </w:t>
            </w:r>
            <w:r w:rsidRPr="00004FB5">
              <w:rPr>
                <w:rFonts w:ascii="Times New Roman" w:hAnsi="Times New Roman" w:cs="Times New Roman"/>
                <w:sz w:val="24"/>
                <w:szCs w:val="24"/>
                <w:lang w:val="ro-RO"/>
              </w:rPr>
              <w:t>strangula</w:t>
            </w:r>
            <w:r w:rsidR="00D67DE1" w:rsidRPr="00004FB5">
              <w:rPr>
                <w:rFonts w:ascii="Times New Roman" w:hAnsi="Times New Roman" w:cs="Times New Roman"/>
                <w:sz w:val="24"/>
                <w:szCs w:val="24"/>
                <w:lang w:val="ro-RO"/>
              </w:rPr>
              <w:t>re</w:t>
            </w:r>
            <w:r w:rsidRPr="00004FB5">
              <w:rPr>
                <w:rFonts w:ascii="Times New Roman" w:hAnsi="Times New Roman" w:cs="Times New Roman"/>
                <w:sz w:val="24"/>
                <w:szCs w:val="24"/>
                <w:lang w:val="ro-RO"/>
              </w:rPr>
              <w:t xml:space="preserve"> evidentă sau suspectată</w:t>
            </w:r>
            <w:r w:rsidR="00D67DE1" w:rsidRPr="00004FB5">
              <w:rPr>
                <w:rFonts w:ascii="Times New Roman" w:hAnsi="Times New Roman" w:cs="Times New Roman"/>
                <w:sz w:val="24"/>
                <w:szCs w:val="24"/>
                <w:lang w:val="ro-RO"/>
              </w:rPr>
              <w:t>.</w:t>
            </w:r>
          </w:p>
          <w:p w14:paraId="34FA3279" w14:textId="77777777" w:rsidR="006F752B" w:rsidRPr="00004FB5" w:rsidRDefault="006F752B"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Invagina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w:t>
            </w:r>
            <w:r w:rsidR="00D67DE1" w:rsidRPr="00004FB5">
              <w:rPr>
                <w:rFonts w:ascii="Times New Roman" w:hAnsi="Times New Roman" w:cs="Times New Roman"/>
                <w:sz w:val="24"/>
                <w:szCs w:val="24"/>
                <w:lang w:val="ro-RO"/>
              </w:rPr>
              <w:t>.</w:t>
            </w:r>
          </w:p>
          <w:p w14:paraId="7D6F1F80" w14:textId="77777777" w:rsidR="006F752B" w:rsidRPr="00004FB5" w:rsidRDefault="006F752B" w:rsidP="00067BD9">
            <w:pPr>
              <w:numPr>
                <w:ilvl w:val="0"/>
                <w:numId w:val="24"/>
              </w:numPr>
              <w:ind w:left="714" w:hanging="3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w:t>
            </w:r>
            <w:r w:rsidRPr="00004FB5">
              <w:rPr>
                <w:rFonts w:ascii="Times New Roman" w:hAnsi="Times New Roman" w:cs="Times New Roman"/>
                <w:sz w:val="24"/>
                <w:szCs w:val="24"/>
                <w:lang w:val="ro-RO"/>
              </w:rPr>
              <w:t>mecanică completă a intestinului 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ire</w:t>
            </w:r>
            <w:r w:rsidR="00D67DE1"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w:t>
            </w:r>
          </w:p>
          <w:p w14:paraId="2B185FA5" w14:textId="77777777" w:rsidR="007B1345" w:rsidRPr="00004FB5" w:rsidRDefault="00CB1212" w:rsidP="00067BD9">
            <w:pPr>
              <w:numPr>
                <w:ilvl w:val="0"/>
                <w:numId w:val="24"/>
              </w:numPr>
              <w:tabs>
                <w:tab w:val="clear" w:pos="720"/>
                <w:tab w:val="num" w:pos="457"/>
              </w:tabs>
              <w:spacing w:before="120" w:after="120"/>
              <w:ind w:left="459" w:hanging="425"/>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Opera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ia urgentă</w:t>
            </w:r>
            <w:r w:rsidR="007B1345" w:rsidRPr="00004FB5">
              <w:rPr>
                <w:rFonts w:ascii="Times New Roman" w:hAnsi="Times New Roman" w:cs="Times New Roman"/>
                <w:b/>
                <w:sz w:val="24"/>
                <w:szCs w:val="24"/>
                <w:lang w:val="ro-RO"/>
              </w:rPr>
              <w:t xml:space="preserve"> </w:t>
            </w:r>
            <w:r w:rsidR="00E121AC" w:rsidRPr="00004FB5">
              <w:rPr>
                <w:rFonts w:ascii="Times New Roman" w:hAnsi="Times New Roman" w:cs="Times New Roman"/>
                <w:b/>
                <w:sz w:val="24"/>
                <w:szCs w:val="24"/>
                <w:lang w:val="ro-RO"/>
              </w:rPr>
              <w:t xml:space="preserve">amânată </w:t>
            </w:r>
            <w:r w:rsidRPr="00004FB5">
              <w:rPr>
                <w:rFonts w:ascii="Times New Roman" w:hAnsi="Times New Roman" w:cs="Times New Roman"/>
                <w:sz w:val="24"/>
                <w:szCs w:val="24"/>
                <w:lang w:val="ro-RO"/>
              </w:rPr>
              <w:t>– se</w:t>
            </w:r>
            <w:r w:rsidR="007B1345" w:rsidRPr="00004FB5">
              <w:rPr>
                <w:rFonts w:ascii="Times New Roman" w:hAnsi="Times New Roman" w:cs="Times New Roman"/>
                <w:sz w:val="24"/>
                <w:szCs w:val="24"/>
                <w:lang w:val="ro-RO"/>
              </w:rPr>
              <w:t xml:space="preserve"> efectuează în lipsa răspunsului pozitiv la tratamentul</w:t>
            </w:r>
            <w:r w:rsidR="00E121AC" w:rsidRPr="00004FB5">
              <w:rPr>
                <w:rFonts w:ascii="Times New Roman" w:hAnsi="Times New Roman" w:cs="Times New Roman"/>
                <w:sz w:val="24"/>
                <w:szCs w:val="24"/>
                <w:lang w:val="ro-RO"/>
              </w:rPr>
              <w:t xml:space="preserve"> </w:t>
            </w:r>
            <w:r w:rsidR="007B1345" w:rsidRPr="00004FB5">
              <w:rPr>
                <w:rFonts w:ascii="Times New Roman" w:hAnsi="Times New Roman" w:cs="Times New Roman"/>
                <w:sz w:val="24"/>
                <w:szCs w:val="24"/>
                <w:lang w:val="ro-RO"/>
              </w:rPr>
              <w:t>non</w:t>
            </w:r>
            <w:r w:rsidR="00D67DE1" w:rsidRPr="00004FB5">
              <w:rPr>
                <w:rFonts w:ascii="Times New Roman" w:hAnsi="Times New Roman" w:cs="Times New Roman"/>
                <w:sz w:val="24"/>
                <w:szCs w:val="24"/>
                <w:lang w:val="ro-RO"/>
              </w:rPr>
              <w:t>-</w:t>
            </w:r>
            <w:r w:rsidR="007B1345" w:rsidRPr="00004FB5">
              <w:rPr>
                <w:rFonts w:ascii="Times New Roman" w:hAnsi="Times New Roman" w:cs="Times New Roman"/>
                <w:sz w:val="24"/>
                <w:szCs w:val="24"/>
                <w:lang w:val="ro-RO"/>
              </w:rPr>
              <w:t>operator timp de 24-48 de ore</w:t>
            </w:r>
            <w:r w:rsidR="00E63793" w:rsidRPr="00004FB5">
              <w:rPr>
                <w:rFonts w:ascii="Times New Roman" w:hAnsi="Times New Roman" w:cs="Times New Roman"/>
                <w:sz w:val="24"/>
                <w:szCs w:val="24"/>
                <w:lang w:val="ro-RO"/>
              </w:rPr>
              <w:t xml:space="preserve">, chiar şi </w:t>
            </w:r>
            <w:r w:rsidR="00DE0815" w:rsidRPr="00004FB5">
              <w:rPr>
                <w:rFonts w:ascii="Times New Roman" w:hAnsi="Times New Roman" w:cs="Times New Roman"/>
                <w:sz w:val="24"/>
                <w:szCs w:val="24"/>
                <w:lang w:val="ro-RO"/>
              </w:rPr>
              <w:t>fără</w:t>
            </w:r>
            <w:r w:rsidR="00E63793" w:rsidRPr="00004FB5">
              <w:rPr>
                <w:rFonts w:ascii="Times New Roman" w:hAnsi="Times New Roman" w:cs="Times New Roman"/>
                <w:sz w:val="24"/>
                <w:szCs w:val="24"/>
                <w:lang w:val="ro-RO"/>
              </w:rPr>
              <w:t xml:space="preserve"> semne de progresare procesului sa</w:t>
            </w:r>
            <w:r w:rsidR="00C07057" w:rsidRPr="00004FB5">
              <w:rPr>
                <w:rFonts w:ascii="Times New Roman" w:hAnsi="Times New Roman" w:cs="Times New Roman"/>
                <w:sz w:val="24"/>
                <w:szCs w:val="24"/>
                <w:lang w:val="ro-RO"/>
              </w:rPr>
              <w:t>u</w:t>
            </w:r>
            <w:r w:rsidR="00E63793" w:rsidRPr="00004FB5">
              <w:rPr>
                <w:rFonts w:ascii="Times New Roman" w:hAnsi="Times New Roman" w:cs="Times New Roman"/>
                <w:sz w:val="24"/>
                <w:szCs w:val="24"/>
                <w:lang w:val="ro-RO"/>
              </w:rPr>
              <w:t xml:space="preserve"> </w:t>
            </w:r>
            <w:r w:rsidR="00C07057" w:rsidRPr="00004FB5">
              <w:rPr>
                <w:rFonts w:ascii="Times New Roman" w:hAnsi="Times New Roman" w:cs="Times New Roman"/>
                <w:sz w:val="24"/>
                <w:szCs w:val="24"/>
                <w:lang w:val="ro-RO"/>
              </w:rPr>
              <w:t>infecţiei</w:t>
            </w:r>
            <w:r w:rsidR="00E63793" w:rsidRPr="00004FB5">
              <w:rPr>
                <w:rFonts w:ascii="Times New Roman" w:hAnsi="Times New Roman" w:cs="Times New Roman"/>
                <w:sz w:val="24"/>
                <w:szCs w:val="24"/>
                <w:lang w:val="ro-RO"/>
              </w:rPr>
              <w:t xml:space="preserve"> peritoneal</w:t>
            </w:r>
            <w:r w:rsidR="00C07057" w:rsidRPr="00004FB5">
              <w:rPr>
                <w:rFonts w:ascii="Times New Roman" w:hAnsi="Times New Roman" w:cs="Times New Roman"/>
                <w:sz w:val="24"/>
                <w:szCs w:val="24"/>
                <w:lang w:val="ro-RO"/>
              </w:rPr>
              <w:t>e</w:t>
            </w:r>
            <w:r w:rsidR="00E63793" w:rsidRPr="00004FB5">
              <w:rPr>
                <w:rFonts w:ascii="Times New Roman" w:hAnsi="Times New Roman" w:cs="Times New Roman"/>
                <w:sz w:val="24"/>
                <w:szCs w:val="24"/>
                <w:lang w:val="ro-RO"/>
              </w:rPr>
              <w:t xml:space="preserve"> </w:t>
            </w:r>
            <w:r w:rsidR="00C07057" w:rsidRPr="00004FB5">
              <w:rPr>
                <w:rFonts w:ascii="Times New Roman" w:hAnsi="Times New Roman" w:cs="Times New Roman"/>
                <w:sz w:val="24"/>
                <w:szCs w:val="24"/>
                <w:lang w:val="ro-RO"/>
              </w:rPr>
              <w:t>în situaţiile următoare</w:t>
            </w:r>
            <w:r w:rsidRPr="00004FB5">
              <w:rPr>
                <w:rFonts w:ascii="Times New Roman" w:hAnsi="Times New Roman" w:cs="Times New Roman"/>
                <w:sz w:val="24"/>
                <w:szCs w:val="24"/>
                <w:lang w:val="ro-RO"/>
              </w:rPr>
              <w:t>:</w:t>
            </w:r>
          </w:p>
          <w:p w14:paraId="611A1761" w14:textId="77777777" w:rsidR="007B1345" w:rsidRPr="00004FB5" w:rsidRDefault="007B1345" w:rsidP="00067BD9">
            <w:pPr>
              <w:numPr>
                <w:ilvl w:val="0"/>
                <w:numId w:val="75"/>
              </w:numPr>
              <w:tabs>
                <w:tab w:val="clear" w:pos="459"/>
                <w:tab w:val="num" w:pos="741"/>
              </w:tabs>
              <w:ind w:left="743"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superioară </w:t>
            </w:r>
            <w:r w:rsidRPr="00004FB5">
              <w:rPr>
                <w:rFonts w:ascii="Times New Roman" w:hAnsi="Times New Roman" w:cs="Times New Roman"/>
                <w:sz w:val="24"/>
                <w:szCs w:val="24"/>
                <w:lang w:val="ro-RO"/>
              </w:rPr>
              <w:t xml:space="preserve">simplă, </w:t>
            </w:r>
            <w:r w:rsidR="00D67DE1" w:rsidRPr="00004FB5">
              <w:rPr>
                <w:rFonts w:ascii="Times New Roman" w:hAnsi="Times New Roman" w:cs="Times New Roman"/>
                <w:sz w:val="24"/>
                <w:szCs w:val="24"/>
                <w:lang w:val="ro-RO"/>
              </w:rPr>
              <w:t>fără elemente de</w:t>
            </w:r>
            <w:r w:rsidRPr="00004FB5">
              <w:rPr>
                <w:rFonts w:ascii="Times New Roman" w:hAnsi="Times New Roman" w:cs="Times New Roman"/>
                <w:sz w:val="24"/>
                <w:szCs w:val="24"/>
                <w:lang w:val="ro-RO"/>
              </w:rPr>
              <w:t xml:space="preserve"> strangulare</w:t>
            </w:r>
            <w:r w:rsidR="00D67DE1" w:rsidRPr="00004FB5">
              <w:rPr>
                <w:rFonts w:ascii="Times New Roman" w:hAnsi="Times New Roman" w:cs="Times New Roman"/>
                <w:sz w:val="24"/>
                <w:szCs w:val="24"/>
                <w:lang w:val="ro-RO"/>
              </w:rPr>
              <w:t>.</w:t>
            </w:r>
          </w:p>
          <w:p w14:paraId="40FFC74B" w14:textId="77777777" w:rsidR="007B1345" w:rsidRPr="00004FB5" w:rsidRDefault="007B1345" w:rsidP="00067BD9">
            <w:pPr>
              <w:numPr>
                <w:ilvl w:val="0"/>
                <w:numId w:val="75"/>
              </w:numPr>
              <w:tabs>
                <w:tab w:val="clear" w:pos="459"/>
                <w:tab w:val="num" w:pos="741"/>
              </w:tabs>
              <w:ind w:left="743"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w:t>
            </w:r>
            <w:r w:rsidRPr="00004FB5">
              <w:rPr>
                <w:rFonts w:ascii="Times New Roman" w:hAnsi="Times New Roman" w:cs="Times New Roman"/>
                <w:sz w:val="24"/>
                <w:szCs w:val="24"/>
                <w:lang w:val="ro-RO"/>
              </w:rPr>
              <w:t>aderen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ială</w:t>
            </w:r>
            <w:r w:rsidR="00D67DE1" w:rsidRPr="00004FB5">
              <w:rPr>
                <w:rFonts w:ascii="Times New Roman" w:hAnsi="Times New Roman" w:cs="Times New Roman"/>
                <w:sz w:val="24"/>
                <w:szCs w:val="24"/>
                <w:lang w:val="ro-RO"/>
              </w:rPr>
              <w:t>.</w:t>
            </w:r>
          </w:p>
          <w:p w14:paraId="2F8D6708" w14:textId="77777777" w:rsidR="007B1345" w:rsidRPr="00004FB5" w:rsidRDefault="007B1345" w:rsidP="00067BD9">
            <w:pPr>
              <w:numPr>
                <w:ilvl w:val="0"/>
                <w:numId w:val="75"/>
              </w:numPr>
              <w:tabs>
                <w:tab w:val="clear" w:pos="459"/>
                <w:tab w:val="num" w:pos="741"/>
              </w:tabs>
              <w:ind w:left="743"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w:t>
            </w:r>
            <w:r w:rsidRPr="00004FB5">
              <w:rPr>
                <w:rFonts w:ascii="Times New Roman" w:hAnsi="Times New Roman" w:cs="Times New Roman"/>
                <w:sz w:val="24"/>
                <w:szCs w:val="24"/>
                <w:lang w:val="ro-RO"/>
              </w:rPr>
              <w:t>postoperatorie</w:t>
            </w:r>
            <w:r w:rsidR="00D67DE1" w:rsidRPr="00004FB5">
              <w:rPr>
                <w:rFonts w:ascii="Times New Roman" w:hAnsi="Times New Roman" w:cs="Times New Roman"/>
                <w:sz w:val="24"/>
                <w:szCs w:val="24"/>
                <w:lang w:val="ro-RO"/>
              </w:rPr>
              <w:t>.</w:t>
            </w:r>
          </w:p>
          <w:p w14:paraId="5EB66F21" w14:textId="77777777" w:rsidR="00CB1212" w:rsidRPr="00004FB5" w:rsidRDefault="007B1345" w:rsidP="00067BD9">
            <w:pPr>
              <w:numPr>
                <w:ilvl w:val="0"/>
                <w:numId w:val="75"/>
              </w:numPr>
              <w:tabs>
                <w:tab w:val="clear" w:pos="459"/>
                <w:tab w:val="num" w:pos="741"/>
              </w:tabs>
              <w:ind w:left="743" w:hanging="425"/>
              <w:jc w:val="both"/>
              <w:rPr>
                <w:rFonts w:ascii="Times New Roman" w:hAnsi="Times New Roman" w:cs="Times New Roman"/>
                <w:b/>
                <w:i/>
                <w:sz w:val="28"/>
                <w:szCs w:val="24"/>
                <w:lang w:val="ro-RO"/>
              </w:rPr>
            </w:pPr>
            <w:r w:rsidRPr="00004FB5">
              <w:rPr>
                <w:rFonts w:ascii="Times New Roman" w:hAnsi="Times New Roman" w:cs="Times New Roman"/>
                <w:sz w:val="24"/>
                <w:szCs w:val="24"/>
                <w:lang w:val="ro-RO"/>
              </w:rPr>
              <w:t xml:space="preserve">Ocluzia </w:t>
            </w:r>
            <w:r w:rsidR="00DE0815" w:rsidRPr="00004FB5">
              <w:rPr>
                <w:rFonts w:ascii="Times New Roman" w:hAnsi="Times New Roman" w:cs="Times New Roman"/>
                <w:sz w:val="24"/>
                <w:szCs w:val="24"/>
                <w:lang w:val="ro-RO"/>
              </w:rPr>
              <w:t xml:space="preserve">intestinală superioară, </w:t>
            </w:r>
            <w:r w:rsidRPr="00004FB5">
              <w:rPr>
                <w:rFonts w:ascii="Times New Roman" w:hAnsi="Times New Roman" w:cs="Times New Roman"/>
                <w:sz w:val="24"/>
                <w:szCs w:val="24"/>
                <w:lang w:val="ro-RO"/>
              </w:rPr>
              <w:t>provocată de cauze inflamatorii</w:t>
            </w:r>
            <w:r w:rsidR="00D67DE1" w:rsidRPr="00004FB5">
              <w:rPr>
                <w:rFonts w:ascii="Times New Roman" w:hAnsi="Times New Roman" w:cs="Times New Roman"/>
                <w:sz w:val="24"/>
                <w:szCs w:val="24"/>
                <w:lang w:val="ro-RO"/>
              </w:rPr>
              <w:t>.</w:t>
            </w:r>
          </w:p>
        </w:tc>
      </w:tr>
    </w:tbl>
    <w:p w14:paraId="72600369" w14:textId="77777777" w:rsidR="00277BEB" w:rsidRPr="00004FB5" w:rsidRDefault="00277BEB" w:rsidP="00067BD9">
      <w:pPr>
        <w:jc w:val="both"/>
        <w:rPr>
          <w:rFonts w:ascii="Times New Roman" w:hAnsi="Times New Roman" w:cs="Times New Roman"/>
          <w:b/>
          <w:i/>
          <w:sz w:val="28"/>
          <w:szCs w:val="24"/>
          <w:lang w:val="ro-RO"/>
        </w:rPr>
      </w:pPr>
    </w:p>
    <w:p w14:paraId="686FC303" w14:textId="77777777" w:rsidR="007B1345" w:rsidRPr="00004FB5" w:rsidRDefault="009A0577"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C.2.4.9.2.2.</w:t>
      </w:r>
      <w:r w:rsidRPr="00004FB5">
        <w:rPr>
          <w:rFonts w:ascii="Times New Roman" w:hAnsi="Times New Roman" w:cs="Times New Roman"/>
          <w:b/>
          <w:bCs/>
          <w:i/>
          <w:sz w:val="28"/>
          <w:szCs w:val="28"/>
          <w:lang w:val="ro-RO"/>
        </w:rPr>
        <w:t xml:space="preserve"> </w:t>
      </w:r>
      <w:r w:rsidR="0000596D" w:rsidRPr="00004FB5">
        <w:rPr>
          <w:rFonts w:ascii="Times New Roman" w:hAnsi="Times New Roman" w:cs="Times New Roman"/>
          <w:b/>
          <w:i/>
          <w:sz w:val="28"/>
          <w:szCs w:val="24"/>
          <w:lang w:val="ro-RO"/>
        </w:rPr>
        <w:t>Procedeul</w:t>
      </w:r>
      <w:r w:rsidR="001C1241" w:rsidRPr="00004FB5">
        <w:rPr>
          <w:rFonts w:ascii="Times New Roman" w:hAnsi="Times New Roman" w:cs="Times New Roman"/>
          <w:b/>
          <w:i/>
          <w:sz w:val="28"/>
          <w:szCs w:val="24"/>
          <w:lang w:val="ro-RO"/>
        </w:rPr>
        <w:t xml:space="preserve"> chirurgical</w:t>
      </w:r>
      <w:r w:rsidR="0000596D" w:rsidRPr="00004FB5">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284E4D36" w14:textId="77777777" w:rsidTr="004054ED">
        <w:trPr>
          <w:trHeight w:val="548"/>
        </w:trPr>
        <w:tc>
          <w:tcPr>
            <w:tcW w:w="9923" w:type="dxa"/>
          </w:tcPr>
          <w:p w14:paraId="22992B46" w14:textId="77777777" w:rsidR="00B35B93" w:rsidRPr="00004FB5" w:rsidRDefault="00B35B93" w:rsidP="00067BD9">
            <w:pPr>
              <w:pStyle w:val="Corptext"/>
              <w:ind w:left="720" w:hanging="263"/>
              <w:jc w:val="both"/>
              <w:rPr>
                <w:rFonts w:ascii="Times New Roman" w:hAnsi="Times New Roman"/>
                <w:sz w:val="24"/>
                <w:szCs w:val="24"/>
                <w:lang w:val="ro-RO"/>
              </w:rPr>
            </w:pPr>
            <w:r w:rsidRPr="00004FB5">
              <w:rPr>
                <w:rFonts w:ascii="Times New Roman" w:hAnsi="Times New Roman"/>
                <w:b/>
                <w:sz w:val="24"/>
                <w:szCs w:val="24"/>
                <w:lang w:val="ro-RO"/>
              </w:rPr>
              <w:t>Caseta 2</w:t>
            </w:r>
            <w:r w:rsidR="00A15642" w:rsidRPr="00004FB5">
              <w:rPr>
                <w:rFonts w:ascii="Times New Roman" w:hAnsi="Times New Roman"/>
                <w:b/>
                <w:sz w:val="24"/>
                <w:szCs w:val="24"/>
                <w:lang w:val="ro-RO"/>
              </w:rPr>
              <w:t>1</w:t>
            </w:r>
            <w:r w:rsidRPr="00004FB5">
              <w:rPr>
                <w:rFonts w:ascii="Times New Roman" w:hAnsi="Times New Roman"/>
                <w:b/>
                <w:sz w:val="24"/>
                <w:szCs w:val="24"/>
                <w:lang w:val="ro-RO"/>
              </w:rPr>
              <w:t>.</w:t>
            </w:r>
            <w:r w:rsidRPr="00004FB5">
              <w:rPr>
                <w:rFonts w:ascii="Times New Roman" w:hAnsi="Times New Roman"/>
                <w:b/>
                <w:i/>
                <w:sz w:val="24"/>
                <w:szCs w:val="24"/>
                <w:lang w:val="ro-RO"/>
              </w:rPr>
              <w:t xml:space="preserve"> Procedeul chirurgical.</w:t>
            </w:r>
          </w:p>
          <w:p w14:paraId="691DE675" w14:textId="77777777" w:rsidR="00B35B93" w:rsidRPr="00004FB5" w:rsidRDefault="00B35B93" w:rsidP="00067BD9">
            <w:pPr>
              <w:pStyle w:val="Corptext"/>
              <w:numPr>
                <w:ilvl w:val="0"/>
                <w:numId w:val="24"/>
              </w:numPr>
              <w:tabs>
                <w:tab w:val="clear" w:pos="720"/>
                <w:tab w:val="num" w:pos="457"/>
              </w:tabs>
              <w:spacing w:after="60"/>
              <w:ind w:left="459" w:hanging="425"/>
              <w:jc w:val="both"/>
              <w:rPr>
                <w:rFonts w:ascii="Times New Roman" w:hAnsi="Times New Roman"/>
                <w:sz w:val="24"/>
                <w:szCs w:val="24"/>
                <w:lang w:val="ro-RO"/>
              </w:rPr>
            </w:pPr>
            <w:r w:rsidRPr="00004FB5">
              <w:rPr>
                <w:rFonts w:ascii="Times New Roman" w:hAnsi="Times New Roman"/>
                <w:sz w:val="24"/>
                <w:szCs w:val="24"/>
                <w:lang w:val="ro-RO"/>
              </w:rPr>
              <w:t>Intervenţia chirurgicală se efectuează sub anestezie generală endotraheală cu relaxare musculară şi are drept scop depistarea şi înlăturarea cauzei OIS şi restabilirea permiabilităţii normale a intestinului.</w:t>
            </w:r>
            <w:r w:rsidRPr="00004FB5">
              <w:rPr>
                <w:rFonts w:ascii="Times New Roman" w:hAnsi="Times New Roman"/>
                <w:b/>
                <w:i/>
                <w:sz w:val="24"/>
                <w:szCs w:val="24"/>
                <w:lang w:val="ro-RO"/>
              </w:rPr>
              <w:t xml:space="preserve"> (clasa de recomandare I)</w:t>
            </w:r>
          </w:p>
          <w:p w14:paraId="3B1F0207" w14:textId="77777777" w:rsidR="00B35B93" w:rsidRPr="00004FB5" w:rsidRDefault="00B35B93" w:rsidP="00067BD9">
            <w:pPr>
              <w:pStyle w:val="Corptext"/>
              <w:numPr>
                <w:ilvl w:val="0"/>
                <w:numId w:val="24"/>
              </w:numPr>
              <w:tabs>
                <w:tab w:val="clear" w:pos="720"/>
                <w:tab w:val="num" w:pos="457"/>
              </w:tabs>
              <w:spacing w:after="60"/>
              <w:ind w:left="459" w:hanging="425"/>
              <w:jc w:val="both"/>
              <w:rPr>
                <w:rFonts w:ascii="Times New Roman" w:hAnsi="Times New Roman"/>
                <w:sz w:val="24"/>
                <w:szCs w:val="24"/>
                <w:lang w:val="ro-RO"/>
              </w:rPr>
            </w:pPr>
            <w:r w:rsidRPr="00004FB5">
              <w:rPr>
                <w:rFonts w:ascii="Times New Roman" w:hAnsi="Times New Roman"/>
                <w:sz w:val="24"/>
                <w:szCs w:val="24"/>
                <w:lang w:val="ro-RO"/>
              </w:rPr>
              <w:t xml:space="preserve">Calea de acces recomandată este laparotomia mediană largă, suficientă pentru revizia completă a cavităţii peritoneale. </w:t>
            </w:r>
            <w:r w:rsidRPr="00004FB5">
              <w:rPr>
                <w:rFonts w:ascii="Times New Roman" w:hAnsi="Times New Roman"/>
                <w:b/>
                <w:i/>
                <w:sz w:val="24"/>
                <w:szCs w:val="24"/>
                <w:lang w:val="ro-RO"/>
              </w:rPr>
              <w:t>(clasa de recomandare IIa)</w:t>
            </w:r>
          </w:p>
          <w:p w14:paraId="2F9D931F"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 efectuează aspirarea exudatului peritoneal şi la necesitate recoltarea probelor pentru examinarea bacteriologică. Caracterul exudatului poate fi informativ în privinţa genezei OI. Exudatul hemoragic este caracteristic ocluziei prin strangulare, iar exudatul transparent – ocluziei simple, prin obturare.</w:t>
            </w:r>
            <w:r w:rsidRPr="00004FB5">
              <w:rPr>
                <w:rFonts w:ascii="Times New Roman" w:hAnsi="Times New Roman" w:cs="Times New Roman"/>
                <w:b/>
                <w:i/>
                <w:sz w:val="24"/>
                <w:szCs w:val="24"/>
                <w:lang w:val="ro-RO"/>
              </w:rPr>
              <w:t xml:space="preserve"> (clasa de recomandare IIb)</w:t>
            </w:r>
          </w:p>
          <w:p w14:paraId="4B21D82A"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Revizia se va efectua prudent şi de obicei va începe de la segmentul ileocecal. În cazul când intestinul cec este colabat, obstacolul este situat la nivelul intestinului subţire, dacă cecul este balonat – cauza ocluziei este localizată în colon.</w:t>
            </w:r>
            <w:r w:rsidRPr="00004FB5">
              <w:rPr>
                <w:rFonts w:ascii="Times New Roman" w:hAnsi="Times New Roman" w:cs="Times New Roman"/>
                <w:b/>
                <w:i/>
                <w:sz w:val="24"/>
                <w:szCs w:val="24"/>
                <w:lang w:val="ro-RO"/>
              </w:rPr>
              <w:t xml:space="preserve"> (clasa de recomandare IIb)</w:t>
            </w:r>
          </w:p>
          <w:p w14:paraId="6C6E9D2B"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sz w:val="24"/>
                <w:szCs w:val="24"/>
                <w:lang w:val="ro-RO"/>
              </w:rPr>
            </w:pPr>
            <w:r w:rsidRPr="00004FB5">
              <w:rPr>
                <w:rFonts w:ascii="Times New Roman" w:hAnsi="Times New Roman"/>
                <w:sz w:val="24"/>
                <w:szCs w:val="24"/>
                <w:lang w:val="ro-RO"/>
              </w:rPr>
              <w:t xml:space="preserve">Procedeul chirurgical depinde de cauza ocluziei şi de viabilitatea intestinului. </w:t>
            </w:r>
            <w:r w:rsidRPr="00004FB5">
              <w:rPr>
                <w:rFonts w:ascii="Times New Roman" w:hAnsi="Times New Roman" w:cs="Times New Roman"/>
                <w:b/>
                <w:i/>
                <w:sz w:val="24"/>
                <w:szCs w:val="24"/>
                <w:lang w:val="ro-RO"/>
              </w:rPr>
              <w:t>(clasa de recomandare I)</w:t>
            </w:r>
          </w:p>
          <w:p w14:paraId="6A90799F"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ocluziile prin obturarea endoluminală se efectuează enterotomia cu înlăturarea calculului biliar, enterolitului, bezoarului sau ghemului de paraziţi. Operaţia se finisează cu enterorafie în 2 planuri de suturi.</w:t>
            </w:r>
            <w:r w:rsidRPr="00004FB5">
              <w:rPr>
                <w:rFonts w:ascii="Times New Roman" w:hAnsi="Times New Roman" w:cs="Times New Roman"/>
                <w:b/>
                <w:i/>
                <w:sz w:val="24"/>
                <w:szCs w:val="24"/>
                <w:lang w:val="ro-RO"/>
              </w:rPr>
              <w:t xml:space="preserve"> (clasa de recomandare I)</w:t>
            </w:r>
          </w:p>
          <w:p w14:paraId="4396C478"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tumoare sau stenoză parietală se efectuează rezecţia segmentului în cauză, care se termină în raport de localizarea obstacolului, prezenţa peritonitei şi starea generală a bolnavului cu anastomoză interintestinală primară sau cu o derivaţie externă: ileostomie.</w:t>
            </w:r>
            <w:r w:rsidRPr="00004FB5">
              <w:rPr>
                <w:rFonts w:ascii="Times New Roman" w:hAnsi="Times New Roman" w:cs="Times New Roman"/>
                <w:b/>
                <w:i/>
                <w:sz w:val="24"/>
                <w:szCs w:val="24"/>
                <w:lang w:val="ro-RO"/>
              </w:rPr>
              <w:t xml:space="preserve"> (clasa de recomandare I)</w:t>
            </w:r>
          </w:p>
          <w:p w14:paraId="09FC052A"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sz w:val="24"/>
                <w:szCs w:val="24"/>
                <w:lang w:val="ro-RO"/>
              </w:rPr>
            </w:pPr>
            <w:r w:rsidRPr="00004FB5">
              <w:rPr>
                <w:rFonts w:ascii="Times New Roman" w:hAnsi="Times New Roman" w:cs="Times New Roman"/>
                <w:sz w:val="24"/>
                <w:szCs w:val="24"/>
                <w:lang w:val="ro-RO"/>
              </w:rPr>
              <w:lastRenderedPageBreak/>
              <w:t xml:space="preserve">În ocluziile prin strangulare se înlătură cauza (detorsiune intestinului, dezinvaginare, secţionarea unei bride, a aderenţilor, destrangularea în hernii). </w:t>
            </w:r>
            <w:r w:rsidRPr="00004FB5">
              <w:rPr>
                <w:rFonts w:ascii="Times New Roman" w:hAnsi="Times New Roman"/>
                <w:sz w:val="24"/>
                <w:szCs w:val="24"/>
                <w:lang w:val="ro-RO"/>
              </w:rPr>
              <w:t>După lichidarea cauzei ocluziei în mod obligatoriu trebuie să fie evaluată viabilitatea intestinului.</w:t>
            </w:r>
            <w:r w:rsidRPr="00004FB5">
              <w:rPr>
                <w:rFonts w:ascii="Times New Roman" w:hAnsi="Times New Roman" w:cs="Times New Roman"/>
                <w:b/>
                <w:i/>
                <w:sz w:val="24"/>
                <w:szCs w:val="24"/>
                <w:lang w:val="ro-RO"/>
              </w:rPr>
              <w:t xml:space="preserve"> (clasa de recomandare I)</w:t>
            </w:r>
          </w:p>
          <w:p w14:paraId="245EE05F"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cazul ischemiei ireversibile şi necrozei se execută rezecţia ansei cu aplicarea unei anastomozei entero-enterale (latero-laterale sau termino-terminale). </w:t>
            </w:r>
            <w:r w:rsidRPr="00004FB5">
              <w:rPr>
                <w:rFonts w:ascii="Times New Roman" w:hAnsi="Times New Roman" w:cs="Times New Roman"/>
                <w:b/>
                <w:i/>
                <w:sz w:val="24"/>
                <w:szCs w:val="24"/>
                <w:lang w:val="ro-RO"/>
              </w:rPr>
              <w:t>(clasa de recomandare IIa)</w:t>
            </w:r>
          </w:p>
          <w:p w14:paraId="66D25442"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peritonită avansată se recurge la o ileostomie externă. Totodată, enterostomia (jejunostomia) trebuie evitată, când lungimea intestinului subţire păstrat este sub 100 cm de la ligamentul Treitz, pentru a evita dezvoltarea sindromului intestinului scurt.</w:t>
            </w:r>
            <w:r w:rsidRPr="00004FB5">
              <w:rPr>
                <w:rFonts w:ascii="Times New Roman" w:hAnsi="Times New Roman" w:cs="Times New Roman"/>
                <w:b/>
                <w:i/>
                <w:sz w:val="24"/>
                <w:szCs w:val="24"/>
                <w:lang w:val="ro-RO"/>
              </w:rPr>
              <w:t xml:space="preserve"> (clasa de recomandare IIa)</w:t>
            </w:r>
          </w:p>
          <w:p w14:paraId="2DF74736"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sz w:val="24"/>
                <w:szCs w:val="24"/>
                <w:lang w:val="ro-RO"/>
              </w:rPr>
            </w:pPr>
            <w:r w:rsidRPr="00004FB5">
              <w:rPr>
                <w:rFonts w:ascii="Times New Roman" w:hAnsi="Times New Roman" w:cs="Times New Roman"/>
                <w:sz w:val="24"/>
                <w:szCs w:val="24"/>
                <w:lang w:val="ro-RO"/>
              </w:rPr>
              <w:t xml:space="preserve">Când este indicată, se efectuează decompresie intestinală intraoperatorie, utilizând diferite procedee: deplasarea sondei nazogastrale sau nazogastrointestinale (Miller-Abbott) sub controlul vizual şi manual, deplasarea conţinutului intestinal în ansele distale după lichidarea obstrucţiei sau prin segmentul proximal al ansei necrozate când este planificată rezecţia. Efectuarea enterotomiei pentru decompresia intestinală nu se recomandă din cauza riscului elevat al dehiscenţei liniei de sutură. </w:t>
            </w:r>
            <w:r w:rsidRPr="00004FB5">
              <w:rPr>
                <w:rFonts w:ascii="Times New Roman" w:hAnsi="Times New Roman" w:cs="Times New Roman"/>
                <w:b/>
                <w:i/>
                <w:sz w:val="24"/>
                <w:szCs w:val="24"/>
                <w:lang w:val="ro-RO"/>
              </w:rPr>
              <w:t>(clasa de recomandare IIb)</w:t>
            </w:r>
          </w:p>
          <w:p w14:paraId="0273B74A"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Cu scopul profilaxiei peritonitei postoperatorie şi a recidivelor simptomelor ocluzive se practică suturarea breşelor şi peritonizarea spaţiilor decolate, aranjarea anselor şi acoperirea acestora cu oment, lavajul cavităţii abdominale.</w:t>
            </w:r>
            <w:r w:rsidRPr="00004FB5">
              <w:rPr>
                <w:rFonts w:ascii="Times New Roman" w:hAnsi="Times New Roman" w:cs="Times New Roman"/>
                <w:b/>
                <w:i/>
                <w:sz w:val="24"/>
                <w:szCs w:val="24"/>
                <w:lang w:val="ro-RO"/>
              </w:rPr>
              <w:t xml:space="preserve"> (clasa de recomandare IIa)</w:t>
            </w:r>
          </w:p>
          <w:p w14:paraId="2C4B4F1A"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ocluzie aderenţială recidivantă adezioliza se poate completa cu intestinoplicaţia Noble.</w:t>
            </w:r>
            <w:r w:rsidRPr="00004FB5">
              <w:rPr>
                <w:rFonts w:ascii="Times New Roman" w:hAnsi="Times New Roman" w:cs="Times New Roman"/>
                <w:b/>
                <w:i/>
                <w:sz w:val="24"/>
                <w:szCs w:val="24"/>
                <w:lang w:val="ro-RO"/>
              </w:rPr>
              <w:t xml:space="preserve"> (clasa de recomandare III)</w:t>
            </w:r>
          </w:p>
          <w:p w14:paraId="60265B48"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Drenarea cavităţii peritoneale după rezolvarea OI aderenţiale fără necroza ansei intestinale nu se recomandă, deoarece tuburile de dren produc formarea aderenţilor şi bridelor noi.</w:t>
            </w:r>
            <w:r w:rsidRPr="00004FB5">
              <w:rPr>
                <w:rFonts w:ascii="Times New Roman" w:hAnsi="Times New Roman" w:cs="Times New Roman"/>
                <w:b/>
                <w:i/>
                <w:sz w:val="24"/>
                <w:szCs w:val="24"/>
                <w:lang w:val="ro-RO"/>
              </w:rPr>
              <w:t xml:space="preserve"> (clasa de recomandare IIb)</w:t>
            </w:r>
          </w:p>
          <w:p w14:paraId="3A88CAE6" w14:textId="77777777" w:rsidR="00B35B93"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Totodată, în cazurile când ocluzia intestinală este complicată cu peritonită avansată, drenarea cavităţii abdominale este obligatorie. Tuburile de dren sunt plasate în focarul de infecţie, canalele parietocolice şi spaţiul Douglas. </w:t>
            </w:r>
            <w:r w:rsidRPr="00004FB5">
              <w:rPr>
                <w:rFonts w:ascii="Times New Roman" w:hAnsi="Times New Roman" w:cs="Times New Roman"/>
                <w:b/>
                <w:i/>
                <w:sz w:val="24"/>
                <w:szCs w:val="24"/>
                <w:lang w:val="ro-RO"/>
              </w:rPr>
              <w:t>(clasa de recomandare IIa)</w:t>
            </w:r>
          </w:p>
          <w:p w14:paraId="2CDCA90E" w14:textId="77777777" w:rsidR="00126BB2" w:rsidRPr="00004FB5" w:rsidRDefault="00B35B93" w:rsidP="00067BD9">
            <w:pPr>
              <w:numPr>
                <w:ilvl w:val="0"/>
                <w:numId w:val="24"/>
              </w:numPr>
              <w:tabs>
                <w:tab w:val="clear" w:pos="720"/>
                <w:tab w:val="num" w:pos="457"/>
              </w:tabs>
              <w:spacing w:after="60"/>
              <w:ind w:left="459" w:hanging="425"/>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În cazuri extrem de grave, abcese intraabdominale multiple, nesiguranţa suturilor intestinale, se practică laparorafie provizorie pentru relaparotomii programate ulterioare.</w:t>
            </w:r>
            <w:r w:rsidRPr="00004FB5">
              <w:rPr>
                <w:rFonts w:ascii="Times New Roman" w:hAnsi="Times New Roman" w:cs="Times New Roman"/>
                <w:b/>
                <w:i/>
                <w:sz w:val="24"/>
                <w:szCs w:val="24"/>
                <w:lang w:val="ro-RO"/>
              </w:rPr>
              <w:t xml:space="preserve"> (clasa de recomandare III)</w:t>
            </w:r>
          </w:p>
        </w:tc>
      </w:tr>
    </w:tbl>
    <w:p w14:paraId="5EF4E343" w14:textId="77777777" w:rsidR="00DB4E8E" w:rsidRPr="00004FB5" w:rsidRDefault="00DB4E8E" w:rsidP="00067BD9">
      <w:pPr>
        <w:pStyle w:val="Corptext"/>
        <w:spacing w:after="0"/>
        <w:jc w:val="both"/>
        <w:rPr>
          <w:rFonts w:ascii="Times New Roman" w:hAnsi="Times New Roman"/>
          <w:b/>
          <w:i/>
          <w:sz w:val="28"/>
          <w:szCs w:val="24"/>
          <w:lang w:val="ro-RO"/>
        </w:rPr>
      </w:pPr>
    </w:p>
    <w:p w14:paraId="73BF6897" w14:textId="77777777" w:rsidR="007B1345" w:rsidRPr="00004FB5" w:rsidRDefault="009A0577" w:rsidP="00067BD9">
      <w:pPr>
        <w:pStyle w:val="Corptext"/>
        <w:jc w:val="both"/>
        <w:rPr>
          <w:rFonts w:ascii="Times New Roman" w:hAnsi="Times New Roman"/>
          <w:sz w:val="24"/>
          <w:szCs w:val="24"/>
          <w:lang w:val="ro-RO"/>
        </w:rPr>
      </w:pPr>
      <w:r w:rsidRPr="00004FB5">
        <w:rPr>
          <w:rFonts w:ascii="Times New Roman" w:hAnsi="Times New Roman"/>
          <w:b/>
          <w:i/>
          <w:sz w:val="28"/>
          <w:szCs w:val="24"/>
          <w:lang w:val="ro-RO"/>
        </w:rPr>
        <w:t>C.2.4.9.2.3.</w:t>
      </w:r>
      <w:r w:rsidRPr="00004FB5">
        <w:rPr>
          <w:rFonts w:ascii="Times New Roman" w:hAnsi="Times New Roman"/>
          <w:b/>
          <w:i/>
          <w:sz w:val="24"/>
          <w:szCs w:val="24"/>
          <w:lang w:val="ro-RO"/>
        </w:rPr>
        <w:t xml:space="preserve"> </w:t>
      </w:r>
      <w:r w:rsidRPr="00004FB5">
        <w:rPr>
          <w:rFonts w:ascii="Times New Roman" w:hAnsi="Times New Roman"/>
          <w:b/>
          <w:i/>
          <w:sz w:val="28"/>
          <w:szCs w:val="28"/>
          <w:lang w:val="ro-RO"/>
        </w:rPr>
        <w:t>Evaluarea viabilităţii ansei intestinale.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004FB5" w:rsidRPr="00004FB5" w14:paraId="619182E3" w14:textId="77777777" w:rsidTr="004054ED">
        <w:tc>
          <w:tcPr>
            <w:tcW w:w="9923" w:type="dxa"/>
            <w:tcBorders>
              <w:top w:val="single" w:sz="4" w:space="0" w:color="auto"/>
              <w:left w:val="single" w:sz="4" w:space="0" w:color="auto"/>
              <w:bottom w:val="single" w:sz="4" w:space="0" w:color="auto"/>
              <w:right w:val="single" w:sz="4" w:space="0" w:color="auto"/>
            </w:tcBorders>
          </w:tcPr>
          <w:p w14:paraId="111C4E3D" w14:textId="77777777" w:rsidR="00F83255" w:rsidRPr="00004FB5" w:rsidRDefault="00F83255" w:rsidP="00067BD9">
            <w:pPr>
              <w:spacing w:after="120"/>
              <w:ind w:left="720" w:hanging="263"/>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2</w:t>
            </w:r>
            <w:r w:rsidR="00A15642" w:rsidRPr="00004FB5">
              <w:rPr>
                <w:rFonts w:ascii="Times New Roman" w:hAnsi="Times New Roman" w:cs="Times New Roman"/>
                <w:b/>
                <w:sz w:val="24"/>
                <w:szCs w:val="24"/>
                <w:lang w:val="ro-RO"/>
              </w:rPr>
              <w:t>2</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Evaluarea viabilită</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ii ansei intestinale.</w:t>
            </w:r>
            <w:r w:rsidR="00713095" w:rsidRPr="00004FB5">
              <w:rPr>
                <w:rFonts w:ascii="Times New Roman" w:hAnsi="Times New Roman" w:cs="Times New Roman"/>
                <w:b/>
                <w:i/>
                <w:sz w:val="24"/>
                <w:szCs w:val="24"/>
                <w:lang w:val="ro-RO"/>
              </w:rPr>
              <w:t xml:space="preserve"> (clasa de recomandare I)</w:t>
            </w:r>
          </w:p>
          <w:p w14:paraId="1BBC1946" w14:textId="07C6674C" w:rsidR="00272AF9" w:rsidRPr="0056590D" w:rsidRDefault="00F83255" w:rsidP="0056590D">
            <w:pPr>
              <w:pStyle w:val="Listparagraf"/>
              <w:numPr>
                <w:ilvl w:val="0"/>
                <w:numId w:val="38"/>
              </w:numPr>
              <w:ind w:left="457" w:hanging="425"/>
              <w:jc w:val="both"/>
              <w:rPr>
                <w:rFonts w:ascii="Times New Roman" w:hAnsi="Times New Roman" w:cs="Times New Roman"/>
                <w:b/>
                <w:bCs/>
                <w:sz w:val="24"/>
                <w:szCs w:val="24"/>
                <w:lang w:val="ro-RO"/>
              </w:rPr>
            </w:pPr>
            <w:r w:rsidRPr="00004FB5">
              <w:rPr>
                <w:rFonts w:ascii="Times New Roman" w:hAnsi="Times New Roman" w:cs="Times New Roman"/>
                <w:sz w:val="24"/>
                <w:szCs w:val="24"/>
                <w:lang w:val="ro-RO"/>
              </w:rPr>
              <w:t xml:space="preserve">După </w:t>
            </w:r>
            <w:r w:rsidR="0074443C" w:rsidRPr="00004FB5">
              <w:rPr>
                <w:rFonts w:ascii="Times New Roman" w:hAnsi="Times New Roman" w:cs="Times New Roman"/>
                <w:sz w:val="24"/>
                <w:szCs w:val="24"/>
                <w:lang w:val="ro-RO"/>
              </w:rPr>
              <w:t>lichidarea cauzei OI</w:t>
            </w:r>
            <w:r w:rsidRPr="00004FB5">
              <w:rPr>
                <w:rFonts w:ascii="Times New Roman" w:hAnsi="Times New Roman" w:cs="Times New Roman"/>
                <w:sz w:val="24"/>
                <w:szCs w:val="24"/>
                <w:lang w:val="ro-RO"/>
              </w:rPr>
              <w:t xml:space="preserve">, se apreciază viabilitatea </w:t>
            </w:r>
            <w:r w:rsidR="0074443C" w:rsidRPr="00004FB5">
              <w:rPr>
                <w:rFonts w:ascii="Times New Roman" w:hAnsi="Times New Roman" w:cs="Times New Roman"/>
                <w:sz w:val="24"/>
                <w:szCs w:val="24"/>
                <w:lang w:val="ro-RO"/>
              </w:rPr>
              <w:t>ansei intestinale afectate</w:t>
            </w:r>
            <w:r w:rsidRPr="00004FB5">
              <w:rPr>
                <w:rFonts w:ascii="Times New Roman" w:hAnsi="Times New Roman" w:cs="Times New Roman"/>
                <w:sz w:val="24"/>
                <w:szCs w:val="24"/>
                <w:lang w:val="ro-RO"/>
              </w:rPr>
              <w:t>.</w:t>
            </w:r>
          </w:p>
          <w:p w14:paraId="7ABA4231" w14:textId="77777777" w:rsidR="00F83255" w:rsidRPr="00004FB5" w:rsidRDefault="00F83255" w:rsidP="00067BD9">
            <w:pPr>
              <w:spacing w:after="120"/>
              <w:ind w:firstLine="459"/>
              <w:jc w:val="both"/>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Criteriile viabilită</w:t>
            </w:r>
            <w:r w:rsidR="001639AC" w:rsidRPr="00004FB5">
              <w:rPr>
                <w:rFonts w:ascii="Times New Roman" w:hAnsi="Times New Roman" w:cs="Times New Roman"/>
                <w:b/>
                <w:bCs/>
                <w:sz w:val="24"/>
                <w:szCs w:val="24"/>
                <w:lang w:val="ro-RO"/>
              </w:rPr>
              <w:t>ţ</w:t>
            </w:r>
            <w:r w:rsidRPr="00004FB5">
              <w:rPr>
                <w:rFonts w:ascii="Times New Roman" w:hAnsi="Times New Roman" w:cs="Times New Roman"/>
                <w:b/>
                <w:bCs/>
                <w:sz w:val="24"/>
                <w:szCs w:val="24"/>
                <w:lang w:val="ro-RO"/>
              </w:rPr>
              <w:t>ii (necrozei) ansei intestinale sunt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370"/>
            </w:tblGrid>
            <w:tr w:rsidR="00004FB5" w:rsidRPr="00004FB5" w14:paraId="53E62E1A" w14:textId="77777777" w:rsidTr="004054ED">
              <w:tc>
                <w:tcPr>
                  <w:tcW w:w="3148" w:type="dxa"/>
                  <w:tcBorders>
                    <w:top w:val="single" w:sz="4" w:space="0" w:color="auto"/>
                    <w:left w:val="single" w:sz="4" w:space="0" w:color="auto"/>
                    <w:bottom w:val="single" w:sz="4" w:space="0" w:color="auto"/>
                    <w:right w:val="single" w:sz="4" w:space="0" w:color="auto"/>
                  </w:tcBorders>
                </w:tcPr>
                <w:p w14:paraId="568A3F0C"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Semnul</w:t>
                  </w:r>
                </w:p>
              </w:tc>
              <w:tc>
                <w:tcPr>
                  <w:tcW w:w="3148" w:type="dxa"/>
                  <w:tcBorders>
                    <w:top w:val="single" w:sz="4" w:space="0" w:color="auto"/>
                    <w:left w:val="single" w:sz="4" w:space="0" w:color="auto"/>
                    <w:bottom w:val="single" w:sz="4" w:space="0" w:color="auto"/>
                    <w:right w:val="single" w:sz="4" w:space="0" w:color="auto"/>
                  </w:tcBorders>
                </w:tcPr>
                <w:p w14:paraId="10A182E8"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 xml:space="preserve">Viabil </w:t>
                  </w:r>
                </w:p>
              </w:tc>
              <w:tc>
                <w:tcPr>
                  <w:tcW w:w="3370" w:type="dxa"/>
                  <w:tcBorders>
                    <w:top w:val="single" w:sz="4" w:space="0" w:color="auto"/>
                    <w:left w:val="single" w:sz="4" w:space="0" w:color="auto"/>
                    <w:bottom w:val="single" w:sz="4" w:space="0" w:color="auto"/>
                    <w:right w:val="single" w:sz="4" w:space="0" w:color="auto"/>
                  </w:tcBorders>
                </w:tcPr>
                <w:p w14:paraId="1F27C611"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b/>
                      <w:bCs/>
                      <w:sz w:val="24"/>
                      <w:szCs w:val="24"/>
                      <w:lang w:val="ro-RO"/>
                    </w:rPr>
                    <w:t xml:space="preserve">Necroză </w:t>
                  </w:r>
                </w:p>
              </w:tc>
            </w:tr>
            <w:tr w:rsidR="00004FB5" w:rsidRPr="00004FB5" w14:paraId="13C2D141" w14:textId="77777777" w:rsidTr="004054ED">
              <w:tc>
                <w:tcPr>
                  <w:tcW w:w="3148" w:type="dxa"/>
                  <w:tcBorders>
                    <w:top w:val="single" w:sz="4" w:space="0" w:color="auto"/>
                    <w:left w:val="single" w:sz="4" w:space="0" w:color="auto"/>
                    <w:bottom w:val="single" w:sz="4" w:space="0" w:color="auto"/>
                    <w:right w:val="single" w:sz="4" w:space="0" w:color="auto"/>
                  </w:tcBorders>
                </w:tcPr>
                <w:p w14:paraId="40837090" w14:textId="77777777" w:rsidR="00F83255" w:rsidRPr="00004FB5" w:rsidRDefault="00F83255" w:rsidP="00067BD9">
                  <w:pPr>
                    <w:jc w:val="both"/>
                    <w:rPr>
                      <w:rFonts w:ascii="Times New Roman" w:hAnsi="Times New Roman" w:cs="Times New Roman"/>
                      <w:bCs/>
                      <w:sz w:val="24"/>
                      <w:szCs w:val="24"/>
                      <w:lang w:val="ro-RO"/>
                    </w:rPr>
                  </w:pPr>
                  <w:r w:rsidRPr="00004FB5">
                    <w:rPr>
                      <w:rFonts w:ascii="Times New Roman" w:hAnsi="Times New Roman" w:cs="Times New Roman"/>
                      <w:bCs/>
                      <w:sz w:val="24"/>
                      <w:szCs w:val="24"/>
                      <w:lang w:val="ro-RO"/>
                    </w:rPr>
                    <w:t>Culoarea</w:t>
                  </w:r>
                </w:p>
              </w:tc>
              <w:tc>
                <w:tcPr>
                  <w:tcW w:w="3148" w:type="dxa"/>
                  <w:tcBorders>
                    <w:top w:val="single" w:sz="4" w:space="0" w:color="auto"/>
                    <w:left w:val="single" w:sz="4" w:space="0" w:color="auto"/>
                    <w:bottom w:val="single" w:sz="4" w:space="0" w:color="auto"/>
                    <w:right w:val="single" w:sz="4" w:space="0" w:color="auto"/>
                  </w:tcBorders>
                </w:tcPr>
                <w:p w14:paraId="0D822B58"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sz w:val="24"/>
                      <w:szCs w:val="24"/>
                      <w:lang w:val="ro-RO"/>
                    </w:rPr>
                    <w:t>Roz-pală sau cu hiperemie</w:t>
                  </w:r>
                </w:p>
              </w:tc>
              <w:tc>
                <w:tcPr>
                  <w:tcW w:w="3370" w:type="dxa"/>
                  <w:tcBorders>
                    <w:top w:val="single" w:sz="4" w:space="0" w:color="auto"/>
                    <w:left w:val="single" w:sz="4" w:space="0" w:color="auto"/>
                    <w:bottom w:val="single" w:sz="4" w:space="0" w:color="auto"/>
                    <w:right w:val="single" w:sz="4" w:space="0" w:color="auto"/>
                  </w:tcBorders>
                </w:tcPr>
                <w:p w14:paraId="55C57914"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sz w:val="24"/>
                      <w:szCs w:val="24"/>
                      <w:lang w:val="ro-RO"/>
                    </w:rPr>
                    <w:t>Albastră-întunecată sau neagră</w:t>
                  </w:r>
                </w:p>
              </w:tc>
            </w:tr>
            <w:tr w:rsidR="00004FB5" w:rsidRPr="00ED205C" w14:paraId="128EC53E" w14:textId="77777777" w:rsidTr="004054ED">
              <w:tc>
                <w:tcPr>
                  <w:tcW w:w="3148" w:type="dxa"/>
                  <w:tcBorders>
                    <w:top w:val="single" w:sz="4" w:space="0" w:color="auto"/>
                    <w:left w:val="single" w:sz="4" w:space="0" w:color="auto"/>
                    <w:bottom w:val="single" w:sz="4" w:space="0" w:color="auto"/>
                    <w:right w:val="single" w:sz="4" w:space="0" w:color="auto"/>
                  </w:tcBorders>
                </w:tcPr>
                <w:p w14:paraId="33E26E0D" w14:textId="77777777" w:rsidR="00F83255" w:rsidRPr="00004FB5" w:rsidRDefault="00F83255" w:rsidP="00067BD9">
                  <w:pPr>
                    <w:jc w:val="both"/>
                    <w:rPr>
                      <w:rFonts w:ascii="Times New Roman" w:hAnsi="Times New Roman" w:cs="Times New Roman"/>
                      <w:bCs/>
                      <w:sz w:val="24"/>
                      <w:szCs w:val="24"/>
                      <w:lang w:val="ro-RO"/>
                    </w:rPr>
                  </w:pPr>
                  <w:r w:rsidRPr="00004FB5">
                    <w:rPr>
                      <w:rFonts w:ascii="Times New Roman" w:hAnsi="Times New Roman" w:cs="Times New Roman"/>
                      <w:bCs/>
                      <w:sz w:val="24"/>
                      <w:szCs w:val="24"/>
                      <w:lang w:val="ro-RO"/>
                    </w:rPr>
                    <w:t>Luciul seroasei</w:t>
                  </w:r>
                </w:p>
              </w:tc>
              <w:tc>
                <w:tcPr>
                  <w:tcW w:w="3148" w:type="dxa"/>
                  <w:tcBorders>
                    <w:top w:val="single" w:sz="4" w:space="0" w:color="auto"/>
                    <w:left w:val="single" w:sz="4" w:space="0" w:color="auto"/>
                    <w:bottom w:val="single" w:sz="4" w:space="0" w:color="auto"/>
                    <w:right w:val="single" w:sz="4" w:space="0" w:color="auto"/>
                  </w:tcBorders>
                </w:tcPr>
                <w:p w14:paraId="10A4AE7C"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Lucioasă</w:t>
                  </w:r>
                </w:p>
              </w:tc>
              <w:tc>
                <w:tcPr>
                  <w:tcW w:w="3370" w:type="dxa"/>
                  <w:tcBorders>
                    <w:top w:val="single" w:sz="4" w:space="0" w:color="auto"/>
                    <w:left w:val="single" w:sz="4" w:space="0" w:color="auto"/>
                    <w:bottom w:val="single" w:sz="4" w:space="0" w:color="auto"/>
                    <w:right w:val="single" w:sz="4" w:space="0" w:color="auto"/>
                  </w:tcBorders>
                </w:tcPr>
                <w:p w14:paraId="18C682A5"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Luciu scăzut, cu multiple puncte hemoragice</w:t>
                  </w:r>
                </w:p>
              </w:tc>
            </w:tr>
            <w:tr w:rsidR="00004FB5" w:rsidRPr="00ED205C" w14:paraId="2515DEEA" w14:textId="77777777" w:rsidTr="004054ED">
              <w:tc>
                <w:tcPr>
                  <w:tcW w:w="3148" w:type="dxa"/>
                  <w:tcBorders>
                    <w:top w:val="single" w:sz="4" w:space="0" w:color="auto"/>
                    <w:left w:val="single" w:sz="4" w:space="0" w:color="auto"/>
                    <w:bottom w:val="single" w:sz="4" w:space="0" w:color="auto"/>
                    <w:right w:val="single" w:sz="4" w:space="0" w:color="auto"/>
                  </w:tcBorders>
                </w:tcPr>
                <w:p w14:paraId="0A319213" w14:textId="77777777" w:rsidR="00F83255" w:rsidRPr="00004FB5" w:rsidRDefault="00F83255" w:rsidP="00067BD9">
                  <w:pPr>
                    <w:jc w:val="both"/>
                    <w:rPr>
                      <w:rFonts w:ascii="Times New Roman" w:hAnsi="Times New Roman" w:cs="Times New Roman"/>
                      <w:b/>
                      <w:bCs/>
                      <w:sz w:val="24"/>
                      <w:szCs w:val="24"/>
                      <w:lang w:val="ro-RO"/>
                    </w:rPr>
                  </w:pPr>
                  <w:r w:rsidRPr="00004FB5">
                    <w:rPr>
                      <w:rFonts w:ascii="Times New Roman" w:hAnsi="Times New Roman" w:cs="Times New Roman"/>
                      <w:sz w:val="24"/>
                      <w:szCs w:val="24"/>
                      <w:lang w:val="ro-RO"/>
                    </w:rPr>
                    <w:t>Peristaltismul</w:t>
                  </w:r>
                </w:p>
              </w:tc>
              <w:tc>
                <w:tcPr>
                  <w:tcW w:w="3148" w:type="dxa"/>
                  <w:tcBorders>
                    <w:top w:val="single" w:sz="4" w:space="0" w:color="auto"/>
                    <w:left w:val="single" w:sz="4" w:space="0" w:color="auto"/>
                    <w:bottom w:val="single" w:sz="4" w:space="0" w:color="auto"/>
                    <w:right w:val="single" w:sz="4" w:space="0" w:color="auto"/>
                  </w:tcBorders>
                </w:tcPr>
                <w:p w14:paraId="2ABD9F5F"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Prezent</w:t>
                  </w:r>
                </w:p>
              </w:tc>
              <w:tc>
                <w:tcPr>
                  <w:tcW w:w="3370" w:type="dxa"/>
                  <w:tcBorders>
                    <w:top w:val="single" w:sz="4" w:space="0" w:color="auto"/>
                    <w:left w:val="single" w:sz="4" w:space="0" w:color="auto"/>
                    <w:bottom w:val="single" w:sz="4" w:space="0" w:color="auto"/>
                    <w:right w:val="single" w:sz="4" w:space="0" w:color="auto"/>
                  </w:tcBorders>
                </w:tcPr>
                <w:p w14:paraId="4797C964"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Lipseşte, cât spontan, atât şi la iritare mecanică</w:t>
                  </w:r>
                </w:p>
              </w:tc>
            </w:tr>
            <w:tr w:rsidR="00004FB5" w:rsidRPr="00ED205C" w14:paraId="00A49A68" w14:textId="77777777" w:rsidTr="004054ED">
              <w:tc>
                <w:tcPr>
                  <w:tcW w:w="3148" w:type="dxa"/>
                  <w:tcBorders>
                    <w:top w:val="single" w:sz="4" w:space="0" w:color="auto"/>
                    <w:left w:val="single" w:sz="4" w:space="0" w:color="auto"/>
                    <w:bottom w:val="single" w:sz="4" w:space="0" w:color="auto"/>
                    <w:right w:val="single" w:sz="4" w:space="0" w:color="auto"/>
                  </w:tcBorders>
                </w:tcPr>
                <w:p w14:paraId="53158BD3"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Pulsa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vaselor mezoului</w:t>
                  </w:r>
                </w:p>
              </w:tc>
              <w:tc>
                <w:tcPr>
                  <w:tcW w:w="3148" w:type="dxa"/>
                  <w:tcBorders>
                    <w:top w:val="single" w:sz="4" w:space="0" w:color="auto"/>
                    <w:left w:val="single" w:sz="4" w:space="0" w:color="auto"/>
                    <w:bottom w:val="single" w:sz="4" w:space="0" w:color="auto"/>
                    <w:right w:val="single" w:sz="4" w:space="0" w:color="auto"/>
                  </w:tcBorders>
                </w:tcPr>
                <w:p w14:paraId="7CA20F2A"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Păstrată</w:t>
                  </w:r>
                </w:p>
              </w:tc>
              <w:tc>
                <w:tcPr>
                  <w:tcW w:w="3370" w:type="dxa"/>
                  <w:tcBorders>
                    <w:top w:val="single" w:sz="4" w:space="0" w:color="auto"/>
                    <w:left w:val="single" w:sz="4" w:space="0" w:color="auto"/>
                    <w:bottom w:val="single" w:sz="4" w:space="0" w:color="auto"/>
                    <w:right w:val="single" w:sz="4" w:space="0" w:color="auto"/>
                  </w:tcBorders>
                </w:tcPr>
                <w:p w14:paraId="702CC593"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Tromboza vaselor şi lipsa pulsa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iei</w:t>
                  </w:r>
                </w:p>
              </w:tc>
            </w:tr>
            <w:tr w:rsidR="00004FB5" w:rsidRPr="00004FB5" w14:paraId="6D138F83" w14:textId="77777777" w:rsidTr="004054ED">
              <w:tc>
                <w:tcPr>
                  <w:tcW w:w="3148" w:type="dxa"/>
                  <w:tcBorders>
                    <w:top w:val="single" w:sz="4" w:space="0" w:color="auto"/>
                    <w:left w:val="single" w:sz="4" w:space="0" w:color="auto"/>
                    <w:bottom w:val="single" w:sz="4" w:space="0" w:color="auto"/>
                    <w:right w:val="single" w:sz="4" w:space="0" w:color="auto"/>
                  </w:tcBorders>
                </w:tcPr>
                <w:p w14:paraId="45C440F4"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Grosimea peretelui ansei intestinale</w:t>
                  </w:r>
                </w:p>
              </w:tc>
              <w:tc>
                <w:tcPr>
                  <w:tcW w:w="3148" w:type="dxa"/>
                  <w:tcBorders>
                    <w:top w:val="single" w:sz="4" w:space="0" w:color="auto"/>
                    <w:left w:val="single" w:sz="4" w:space="0" w:color="auto"/>
                    <w:bottom w:val="single" w:sz="4" w:space="0" w:color="auto"/>
                    <w:right w:val="single" w:sz="4" w:space="0" w:color="auto"/>
                  </w:tcBorders>
                </w:tcPr>
                <w:p w14:paraId="14FC9AD3"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Grosime normală</w:t>
                  </w:r>
                </w:p>
              </w:tc>
              <w:tc>
                <w:tcPr>
                  <w:tcW w:w="3370" w:type="dxa"/>
                  <w:tcBorders>
                    <w:top w:val="single" w:sz="4" w:space="0" w:color="auto"/>
                    <w:left w:val="single" w:sz="4" w:space="0" w:color="auto"/>
                    <w:bottom w:val="single" w:sz="4" w:space="0" w:color="auto"/>
                    <w:right w:val="single" w:sz="4" w:space="0" w:color="auto"/>
                  </w:tcBorders>
                </w:tcPr>
                <w:p w14:paraId="39CC48D9"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Sub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iată considerabil</w:t>
                  </w:r>
                </w:p>
              </w:tc>
            </w:tr>
            <w:tr w:rsidR="00004FB5" w:rsidRPr="00ED205C" w14:paraId="6217BAA9" w14:textId="77777777" w:rsidTr="004054ED">
              <w:tc>
                <w:tcPr>
                  <w:tcW w:w="3148" w:type="dxa"/>
                  <w:tcBorders>
                    <w:top w:val="single" w:sz="4" w:space="0" w:color="auto"/>
                    <w:left w:val="single" w:sz="4" w:space="0" w:color="auto"/>
                    <w:bottom w:val="single" w:sz="4" w:space="0" w:color="auto"/>
                    <w:right w:val="single" w:sz="4" w:space="0" w:color="auto"/>
                  </w:tcBorders>
                </w:tcPr>
                <w:p w14:paraId="227576E6"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Semnele evidente ale neviabilită</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w:t>
                  </w:r>
                </w:p>
              </w:tc>
              <w:tc>
                <w:tcPr>
                  <w:tcW w:w="3148" w:type="dxa"/>
                  <w:tcBorders>
                    <w:top w:val="single" w:sz="4" w:space="0" w:color="auto"/>
                    <w:left w:val="single" w:sz="4" w:space="0" w:color="auto"/>
                    <w:bottom w:val="single" w:sz="4" w:space="0" w:color="auto"/>
                    <w:right w:val="single" w:sz="4" w:space="0" w:color="auto"/>
                  </w:tcBorders>
                </w:tcPr>
                <w:p w14:paraId="0F5F1506"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Lipsesc</w:t>
                  </w:r>
                </w:p>
              </w:tc>
              <w:tc>
                <w:tcPr>
                  <w:tcW w:w="3370" w:type="dxa"/>
                  <w:tcBorders>
                    <w:top w:val="single" w:sz="4" w:space="0" w:color="auto"/>
                    <w:left w:val="single" w:sz="4" w:space="0" w:color="auto"/>
                    <w:bottom w:val="single" w:sz="4" w:space="0" w:color="auto"/>
                    <w:right w:val="single" w:sz="4" w:space="0" w:color="auto"/>
                  </w:tcBorders>
                </w:tcPr>
                <w:p w14:paraId="4DB634E3" w14:textId="77777777" w:rsidR="00F83255" w:rsidRPr="00004FB5" w:rsidRDefault="00F83255" w:rsidP="00067BD9">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Prezente sectoare de necroză, perfora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mirosul colibacilar al exudatului în sacul herniar</w:t>
                  </w:r>
                </w:p>
              </w:tc>
            </w:tr>
          </w:tbl>
          <w:p w14:paraId="4360C933" w14:textId="77777777" w:rsidR="00F83255" w:rsidRPr="00004FB5" w:rsidRDefault="007E64EA" w:rsidP="00067BD9">
            <w:pPr>
              <w:pStyle w:val="Listparagraf"/>
              <w:numPr>
                <w:ilvl w:val="0"/>
                <w:numId w:val="38"/>
              </w:numPr>
              <w:spacing w:before="120" w:after="120"/>
              <w:ind w:left="459" w:hanging="459"/>
              <w:jc w:val="both"/>
              <w:rPr>
                <w:rFonts w:ascii="Times New Roman" w:hAnsi="Times New Roman" w:cs="Times New Roman"/>
                <w:bCs/>
                <w:sz w:val="24"/>
                <w:szCs w:val="24"/>
                <w:lang w:val="ro-RO"/>
              </w:rPr>
            </w:pPr>
            <w:r w:rsidRPr="00004FB5">
              <w:rPr>
                <w:rFonts w:ascii="Times New Roman" w:hAnsi="Times New Roman" w:cs="Times New Roman"/>
                <w:sz w:val="24"/>
                <w:szCs w:val="24"/>
                <w:lang w:val="ro-RO"/>
              </w:rPr>
              <w:lastRenderedPageBreak/>
              <w:t xml:space="preserve">Trebuie menţionat, </w:t>
            </w:r>
            <w:r w:rsidR="00F83255" w:rsidRPr="00004FB5">
              <w:rPr>
                <w:rFonts w:ascii="Times New Roman" w:hAnsi="Times New Roman" w:cs="Times New Roman"/>
                <w:sz w:val="24"/>
                <w:szCs w:val="24"/>
                <w:lang w:val="ro-RO"/>
              </w:rPr>
              <w:t xml:space="preserve">că toate semnele </w:t>
            </w:r>
            <w:r w:rsidR="008E1DA1" w:rsidRPr="00004FB5">
              <w:rPr>
                <w:rFonts w:ascii="Times New Roman" w:hAnsi="Times New Roman" w:cs="Times New Roman"/>
                <w:sz w:val="24"/>
                <w:szCs w:val="24"/>
                <w:lang w:val="ro-RO"/>
              </w:rPr>
              <w:t>enumerate</w:t>
            </w:r>
            <w:r w:rsidR="00F83255" w:rsidRPr="00004FB5">
              <w:rPr>
                <w:rFonts w:ascii="Times New Roman" w:hAnsi="Times New Roman" w:cs="Times New Roman"/>
                <w:sz w:val="24"/>
                <w:szCs w:val="24"/>
                <w:lang w:val="ro-RO"/>
              </w:rPr>
              <w:t xml:space="preserve"> ale viabilită</w:t>
            </w:r>
            <w:r w:rsidR="001639AC" w:rsidRPr="00004FB5">
              <w:rPr>
                <w:rFonts w:ascii="Times New Roman" w:hAnsi="Times New Roman" w:cs="Times New Roman"/>
                <w:sz w:val="24"/>
                <w:szCs w:val="24"/>
                <w:lang w:val="ro-RO"/>
              </w:rPr>
              <w:t>ţ</w:t>
            </w:r>
            <w:r w:rsidR="00F83255" w:rsidRPr="00004FB5">
              <w:rPr>
                <w:rFonts w:ascii="Times New Roman" w:hAnsi="Times New Roman" w:cs="Times New Roman"/>
                <w:sz w:val="24"/>
                <w:szCs w:val="24"/>
                <w:lang w:val="ro-RO"/>
              </w:rPr>
              <w:t>ii (</w:t>
            </w:r>
            <w:r w:rsidRPr="00004FB5">
              <w:rPr>
                <w:rFonts w:ascii="Times New Roman" w:hAnsi="Times New Roman" w:cs="Times New Roman"/>
                <w:sz w:val="24"/>
                <w:szCs w:val="24"/>
                <w:lang w:val="ro-RO"/>
              </w:rPr>
              <w:t xml:space="preserve">sau </w:t>
            </w:r>
            <w:r w:rsidR="00F83255" w:rsidRPr="00004FB5">
              <w:rPr>
                <w:rFonts w:ascii="Times New Roman" w:hAnsi="Times New Roman" w:cs="Times New Roman"/>
                <w:sz w:val="24"/>
                <w:szCs w:val="24"/>
                <w:lang w:val="ro-RO"/>
              </w:rPr>
              <w:t xml:space="preserve">necrozei) ansei intestinale </w:t>
            </w:r>
            <w:r w:rsidR="00F83255" w:rsidRPr="00004FB5">
              <w:rPr>
                <w:rFonts w:ascii="Times New Roman" w:hAnsi="Times New Roman" w:cs="Times New Roman"/>
                <w:bCs/>
                <w:sz w:val="24"/>
                <w:szCs w:val="24"/>
                <w:lang w:val="ro-RO"/>
              </w:rPr>
              <w:t>pot fi limitate doar la nivelul şan</w:t>
            </w:r>
            <w:r w:rsidR="001639AC" w:rsidRPr="00004FB5">
              <w:rPr>
                <w:rFonts w:ascii="Times New Roman" w:hAnsi="Times New Roman" w:cs="Times New Roman"/>
                <w:bCs/>
                <w:sz w:val="24"/>
                <w:szCs w:val="24"/>
                <w:lang w:val="ro-RO"/>
              </w:rPr>
              <w:t>ţ</w:t>
            </w:r>
            <w:r w:rsidR="00F83255" w:rsidRPr="00004FB5">
              <w:rPr>
                <w:rFonts w:ascii="Times New Roman" w:hAnsi="Times New Roman" w:cs="Times New Roman"/>
                <w:bCs/>
                <w:sz w:val="24"/>
                <w:szCs w:val="24"/>
                <w:lang w:val="ro-RO"/>
              </w:rPr>
              <w:t>ului de strangulare</w:t>
            </w:r>
            <w:r w:rsidR="007F47A7" w:rsidRPr="00004FB5">
              <w:rPr>
                <w:rFonts w:ascii="Times New Roman" w:hAnsi="Times New Roman" w:cs="Times New Roman"/>
                <w:bCs/>
                <w:sz w:val="24"/>
                <w:szCs w:val="24"/>
                <w:lang w:val="ro-RO"/>
              </w:rPr>
              <w:t>.</w:t>
            </w:r>
            <w:r w:rsidR="00781186" w:rsidRPr="00004FB5">
              <w:rPr>
                <w:rFonts w:ascii="Times New Roman" w:hAnsi="Times New Roman" w:cs="Times New Roman"/>
                <w:b/>
                <w:i/>
                <w:sz w:val="24"/>
                <w:szCs w:val="24"/>
                <w:lang w:val="ro-RO"/>
              </w:rPr>
              <w:t xml:space="preserve"> (clasa de recomandare I)</w:t>
            </w:r>
          </w:p>
          <w:p w14:paraId="73138144" w14:textId="77777777" w:rsidR="00F83255" w:rsidRPr="00004FB5" w:rsidRDefault="00F83255" w:rsidP="00067BD9">
            <w:pPr>
              <w:pStyle w:val="Listparagraf"/>
              <w:numPr>
                <w:ilvl w:val="0"/>
                <w:numId w:val="38"/>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Procesul de restabilire şi, prin urmare, aprecierea viabilită</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intestinului </w:t>
            </w:r>
            <w:r w:rsidR="007F47A7" w:rsidRPr="00004FB5">
              <w:rPr>
                <w:rFonts w:ascii="Times New Roman" w:hAnsi="Times New Roman" w:cs="Times New Roman"/>
                <w:sz w:val="24"/>
                <w:szCs w:val="24"/>
                <w:lang w:val="ro-RO"/>
              </w:rPr>
              <w:t>poate dura până la 30-40 minute.</w:t>
            </w:r>
            <w:r w:rsidR="00781186" w:rsidRPr="00004FB5">
              <w:rPr>
                <w:rFonts w:ascii="Times New Roman" w:hAnsi="Times New Roman" w:cs="Times New Roman"/>
                <w:b/>
                <w:i/>
                <w:sz w:val="24"/>
                <w:szCs w:val="24"/>
                <w:lang w:val="ro-RO"/>
              </w:rPr>
              <w:t xml:space="preserve"> (clasa de recomandare IIb)</w:t>
            </w:r>
          </w:p>
          <w:p w14:paraId="4E530271" w14:textId="77777777" w:rsidR="00F83255" w:rsidRPr="00004FB5" w:rsidRDefault="00F83255" w:rsidP="00067BD9">
            <w:pPr>
              <w:pStyle w:val="Listparagraf"/>
              <w:numPr>
                <w:ilvl w:val="0"/>
                <w:numId w:val="38"/>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cazurile viabilită</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dubioase este necesară aplicarea a două metode cunoscute de reanimare a ansei intestinale: injectarea în mezou</w:t>
            </w:r>
            <w:r w:rsidR="00F15E47" w:rsidRPr="00004FB5">
              <w:rPr>
                <w:rFonts w:ascii="Times New Roman" w:hAnsi="Times New Roman" w:cs="Times New Roman"/>
                <w:sz w:val="24"/>
                <w:szCs w:val="24"/>
                <w:lang w:val="ro-RO"/>
              </w:rPr>
              <w:t>l</w:t>
            </w:r>
            <w:r w:rsidRPr="00004FB5">
              <w:rPr>
                <w:rFonts w:ascii="Times New Roman" w:hAnsi="Times New Roman" w:cs="Times New Roman"/>
                <w:sz w:val="24"/>
                <w:szCs w:val="24"/>
                <w:lang w:val="ro-RO"/>
              </w:rPr>
              <w:t xml:space="preserve"> a 100 ml 0,2-0,</w:t>
            </w:r>
            <w:r w:rsidR="00305BBC" w:rsidRPr="00004FB5">
              <w:rPr>
                <w:rFonts w:ascii="Times New Roman" w:hAnsi="Times New Roman" w:cs="Times New Roman"/>
                <w:sz w:val="24"/>
                <w:szCs w:val="24"/>
                <w:lang w:val="ro-RO"/>
              </w:rPr>
              <w:t>5</w:t>
            </w:r>
            <w:r w:rsidRPr="00004FB5">
              <w:rPr>
                <w:rFonts w:ascii="Times New Roman" w:hAnsi="Times New Roman" w:cs="Times New Roman"/>
                <w:sz w:val="24"/>
                <w:szCs w:val="24"/>
                <w:lang w:val="ro-RO"/>
              </w:rPr>
              <w:t>% solu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Lidocaină şi încălzirea ansei afectate cu meşe, îmbibate cu solu</w:t>
            </w:r>
            <w:r w:rsidR="001639AC" w:rsidRPr="00004FB5">
              <w:rPr>
                <w:rFonts w:ascii="Times New Roman" w:hAnsi="Times New Roman" w:cs="Times New Roman"/>
                <w:sz w:val="24"/>
                <w:szCs w:val="24"/>
                <w:lang w:val="ro-RO"/>
              </w:rPr>
              <w:t>ţ</w:t>
            </w:r>
            <w:r w:rsidR="007F47A7" w:rsidRPr="00004FB5">
              <w:rPr>
                <w:rFonts w:ascii="Times New Roman" w:hAnsi="Times New Roman" w:cs="Times New Roman"/>
                <w:sz w:val="24"/>
                <w:szCs w:val="24"/>
                <w:lang w:val="ro-RO"/>
              </w:rPr>
              <w:t>ie fiziologică fierbinte (+</w:t>
            </w:r>
            <w:r w:rsidRPr="00004FB5">
              <w:rPr>
                <w:rFonts w:ascii="Times New Roman" w:hAnsi="Times New Roman" w:cs="Times New Roman"/>
                <w:sz w:val="24"/>
                <w:szCs w:val="24"/>
                <w:lang w:val="ro-RO"/>
              </w:rPr>
              <w:t>40°C). Peste 15-20 minute după aplicarea măsurilor men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ionate viabilitatea intestinului</w:t>
            </w:r>
            <w:r w:rsidR="00305BBC" w:rsidRPr="00004FB5">
              <w:rPr>
                <w:rFonts w:ascii="Times New Roman" w:hAnsi="Times New Roman" w:cs="Times New Roman"/>
                <w:sz w:val="24"/>
                <w:szCs w:val="24"/>
                <w:lang w:val="ro-RO"/>
              </w:rPr>
              <w:t xml:space="preserve"> se apreciază repetat</w:t>
            </w:r>
            <w:r w:rsidRPr="00004FB5">
              <w:rPr>
                <w:rFonts w:ascii="Times New Roman" w:hAnsi="Times New Roman" w:cs="Times New Roman"/>
                <w:sz w:val="24"/>
                <w:szCs w:val="24"/>
                <w:lang w:val="ro-RO"/>
              </w:rPr>
              <w:t xml:space="preserve">. </w:t>
            </w:r>
            <w:r w:rsidR="00781186" w:rsidRPr="00004FB5">
              <w:rPr>
                <w:rFonts w:ascii="Times New Roman" w:hAnsi="Times New Roman" w:cs="Times New Roman"/>
                <w:b/>
                <w:i/>
                <w:sz w:val="24"/>
                <w:szCs w:val="24"/>
                <w:lang w:val="ro-RO"/>
              </w:rPr>
              <w:t>(clasa de recomandare IIb)</w:t>
            </w:r>
          </w:p>
        </w:tc>
      </w:tr>
    </w:tbl>
    <w:p w14:paraId="26573680" w14:textId="77777777" w:rsidR="007B1345" w:rsidRPr="00004FB5" w:rsidRDefault="007B1345" w:rsidP="00067BD9">
      <w:pPr>
        <w:jc w:val="both"/>
        <w:rPr>
          <w:rFonts w:ascii="Times New Roman" w:hAnsi="Times New Roman" w:cs="Times New Roman"/>
          <w:sz w:val="28"/>
          <w:szCs w:val="24"/>
          <w:lang w:val="ro-RO"/>
        </w:rPr>
      </w:pPr>
    </w:p>
    <w:p w14:paraId="7AD2A5E3" w14:textId="77777777" w:rsidR="007B1345" w:rsidRPr="00004FB5" w:rsidRDefault="009A0577" w:rsidP="00067BD9">
      <w:pPr>
        <w:spacing w:after="120"/>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C.2.4.9.2.</w:t>
      </w:r>
      <w:r w:rsidRPr="00004FB5">
        <w:rPr>
          <w:rFonts w:ascii="Times New Roman" w:hAnsi="Times New Roman"/>
          <w:b/>
          <w:i/>
          <w:sz w:val="28"/>
          <w:szCs w:val="28"/>
          <w:lang w:val="ro-RO"/>
        </w:rPr>
        <w:t>4</w:t>
      </w:r>
      <w:r w:rsidRPr="00004FB5">
        <w:rPr>
          <w:rFonts w:ascii="Times New Roman" w:hAnsi="Times New Roman" w:cs="Times New Roman"/>
          <w:b/>
          <w:i/>
          <w:sz w:val="28"/>
          <w:szCs w:val="28"/>
          <w:lang w:val="ro-RO"/>
        </w:rPr>
        <w:t>. Tactica chirurgicală în cazul necrozei ansei intestinale.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168A70BE" w14:textId="77777777" w:rsidTr="004054ED">
        <w:trPr>
          <w:trHeight w:val="183"/>
        </w:trPr>
        <w:tc>
          <w:tcPr>
            <w:tcW w:w="9923" w:type="dxa"/>
          </w:tcPr>
          <w:p w14:paraId="7E32EA0D" w14:textId="77777777" w:rsidR="00B35B93" w:rsidRPr="00004FB5" w:rsidRDefault="00B35B93" w:rsidP="00067BD9">
            <w:pPr>
              <w:spacing w:after="120"/>
              <w:ind w:left="720" w:hanging="263"/>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2</w:t>
            </w:r>
            <w:r w:rsidR="00A15642" w:rsidRPr="00004FB5">
              <w:rPr>
                <w:rFonts w:ascii="Times New Roman" w:hAnsi="Times New Roman" w:cs="Times New Roman"/>
                <w:b/>
                <w:sz w:val="24"/>
                <w:szCs w:val="24"/>
                <w:lang w:val="ro-RO"/>
              </w:rPr>
              <w:t>3</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Tactica chirurgicală în cazul necrozei ansei intestinale.</w:t>
            </w:r>
          </w:p>
          <w:p w14:paraId="0249E6D8"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Stabilirea necrozei intestinului este indicaţie pentru rezecţie ansei intestinale afectate.</w:t>
            </w:r>
            <w:r w:rsidRPr="00004FB5">
              <w:rPr>
                <w:rFonts w:ascii="Times New Roman" w:hAnsi="Times New Roman" w:cs="Times New Roman"/>
                <w:b/>
                <w:i/>
                <w:sz w:val="24"/>
                <w:szCs w:val="24"/>
                <w:lang w:val="ro-RO"/>
              </w:rPr>
              <w:t xml:space="preserve"> (clasa de recomandare I)</w:t>
            </w:r>
          </w:p>
          <w:p w14:paraId="68299228"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Rezecţia intestinului subţire se face cu 30-40 cm mai proximal şi 15-20 cm mai distal de limita vizibilă a necrozei. R</w:t>
            </w:r>
            <w:r w:rsidRPr="00004FB5">
              <w:rPr>
                <w:rFonts w:ascii="Times New Roman" w:hAnsi="Times New Roman" w:cs="Times New Roman"/>
                <w:bCs/>
                <w:sz w:val="24"/>
                <w:szCs w:val="24"/>
                <w:lang w:val="ro-RO"/>
              </w:rPr>
              <w:t>ezecţia intestinului în limitele ţesuturilor necrotizate este una dintre cele mai periculoase erori.</w:t>
            </w:r>
            <w:r w:rsidRPr="00004FB5">
              <w:rPr>
                <w:rFonts w:ascii="Times New Roman" w:hAnsi="Times New Roman" w:cs="Times New Roman"/>
                <w:b/>
                <w:i/>
                <w:sz w:val="24"/>
                <w:szCs w:val="24"/>
                <w:lang w:val="ro-RO"/>
              </w:rPr>
              <w:t xml:space="preserve"> (clasa de recomandare III)</w:t>
            </w:r>
          </w:p>
          <w:p w14:paraId="1DD8F063"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La prezenţa şanţului de strangulare net exprimat, el poate fi peritonizat prin suturi aparte sero-seroase. Totuşi, această manevră poate fi îndeplinită numai după evaluarea minuţioasă a stării ansei aferente. În cazul ansei aferente destinse de lichid şi gaze, celor mai neînsemnate semne de ischemie, se va efectua rezecţie de intestin.</w:t>
            </w:r>
            <w:r w:rsidRPr="00004FB5">
              <w:rPr>
                <w:rFonts w:ascii="Times New Roman" w:hAnsi="Times New Roman" w:cs="Times New Roman"/>
                <w:b/>
                <w:i/>
                <w:sz w:val="24"/>
                <w:szCs w:val="24"/>
                <w:lang w:val="ro-RO"/>
              </w:rPr>
              <w:t xml:space="preserve"> (clasa de recomandare IIa)</w:t>
            </w:r>
          </w:p>
          <w:p w14:paraId="268AC701"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caz de necroză marginală a ansei intestinale la strangularea Richter, peritonizarea sau exereza „în pană” a acestea, este eronată. În aşa caz, este indicată rezecţia intestinului conform regulilor generale, cu anastomoză primară sau enterstomia externă.</w:t>
            </w:r>
            <w:r w:rsidRPr="00004FB5">
              <w:rPr>
                <w:rFonts w:ascii="Times New Roman" w:hAnsi="Times New Roman" w:cs="Times New Roman"/>
                <w:b/>
                <w:i/>
                <w:sz w:val="24"/>
                <w:szCs w:val="24"/>
                <w:lang w:val="ro-RO"/>
              </w:rPr>
              <w:t xml:space="preserve"> (clasa de recomandare IIa)</w:t>
            </w:r>
          </w:p>
          <w:p w14:paraId="35013E51"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lipsa peritonitei purulente difuze, este preferabilă aplicarea anastomozei primare latero-laterale sau termino-terminale în două planuri de suturi. În cazul ocluziei intestinale avansate, edemului peretelui intestinal şi necoincidenţei exprimate a diametrelor anselor intestinale aferentă şi eferentă, mai preferabilă şi inofensivă este aplicarea anastomozei largi latero-laterale.</w:t>
            </w:r>
            <w:r w:rsidRPr="00004FB5">
              <w:rPr>
                <w:rFonts w:ascii="Times New Roman" w:hAnsi="Times New Roman" w:cs="Times New Roman"/>
                <w:b/>
                <w:i/>
                <w:sz w:val="24"/>
                <w:szCs w:val="24"/>
                <w:lang w:val="ro-RO"/>
              </w:rPr>
              <w:t xml:space="preserve"> (clasa de recomandare IIb)</w:t>
            </w:r>
          </w:p>
          <w:p w14:paraId="0BC071CF"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În lipsa condiţiilor pentru anastomoză primară (peritonită purulentă, modificări exprimate ale ansei intestinale) şi localizarea cauzei OI cu necroza intestinului pe porţiunile distale ale ileonului, se aplică ileostoma terminală.</w:t>
            </w:r>
            <w:r w:rsidRPr="00004FB5">
              <w:rPr>
                <w:rFonts w:ascii="Times New Roman" w:hAnsi="Times New Roman" w:cs="Times New Roman"/>
                <w:b/>
                <w:i/>
                <w:sz w:val="24"/>
                <w:szCs w:val="24"/>
                <w:lang w:val="ro-RO"/>
              </w:rPr>
              <w:t xml:space="preserve"> (clasa de recomandare IIa)</w:t>
            </w:r>
          </w:p>
          <w:p w14:paraId="70DAD781" w14:textId="77777777" w:rsidR="00B35B93" w:rsidRPr="00004FB5" w:rsidRDefault="00B35B93" w:rsidP="00067BD9">
            <w:pPr>
              <w:pStyle w:val="Listparagraf"/>
              <w:numPr>
                <w:ilvl w:val="0"/>
                <w:numId w:val="39"/>
              </w:numPr>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La necesitatea instalării enterostomei înalte (mai puţin de 100 cm de la ligamentul Treitz) pot fi aplicate anastomozele Santulli (Maydl) sau Mikulicz, care asigură decompresia adecvată a anastomozei în perioada postoperatorie precoce şi restabilirea precoce a pasajului normal al conţinutului intestinal.</w:t>
            </w:r>
            <w:r w:rsidRPr="00004FB5">
              <w:rPr>
                <w:rFonts w:ascii="Times New Roman" w:hAnsi="Times New Roman" w:cs="Times New Roman"/>
                <w:b/>
                <w:i/>
                <w:sz w:val="24"/>
                <w:szCs w:val="24"/>
                <w:lang w:val="ro-RO"/>
              </w:rPr>
              <w:t xml:space="preserve"> (clasa de recomandare IIa)</w:t>
            </w:r>
          </w:p>
        </w:tc>
      </w:tr>
    </w:tbl>
    <w:p w14:paraId="5813ECAF" w14:textId="77777777" w:rsidR="000E76AB" w:rsidRPr="00004FB5" w:rsidRDefault="000E76AB" w:rsidP="00067BD9">
      <w:pPr>
        <w:jc w:val="both"/>
        <w:rPr>
          <w:rFonts w:ascii="Times New Roman" w:hAnsi="Times New Roman" w:cs="Times New Roman"/>
          <w:sz w:val="28"/>
          <w:szCs w:val="24"/>
          <w:lang w:val="ro-RO"/>
        </w:rPr>
      </w:pPr>
    </w:p>
    <w:p w14:paraId="0F6BD03E" w14:textId="77777777" w:rsidR="000E76AB" w:rsidRPr="00004FB5" w:rsidRDefault="000E76AB"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C.2.4.9.2.</w:t>
      </w:r>
      <w:r w:rsidRPr="00004FB5">
        <w:rPr>
          <w:rFonts w:ascii="Times New Roman" w:hAnsi="Times New Roman"/>
          <w:b/>
          <w:i/>
          <w:sz w:val="28"/>
          <w:szCs w:val="24"/>
          <w:lang w:val="ro-RO"/>
        </w:rPr>
        <w:t>5</w:t>
      </w:r>
      <w:r w:rsidRPr="00004FB5">
        <w:rPr>
          <w:rFonts w:ascii="Times New Roman" w:hAnsi="Times New Roman" w:cs="Times New Roman"/>
          <w:b/>
          <w:i/>
          <w:sz w:val="28"/>
          <w:szCs w:val="24"/>
          <w:lang w:val="ro-RO"/>
        </w:rPr>
        <w:t>.</w:t>
      </w:r>
      <w:r w:rsidRPr="00004FB5">
        <w:rPr>
          <w:rFonts w:ascii="Times New Roman" w:hAnsi="Times New Roman" w:cs="Times New Roman"/>
          <w:b/>
          <w:i/>
          <w:sz w:val="24"/>
          <w:szCs w:val="24"/>
          <w:lang w:val="ro-RO"/>
        </w:rPr>
        <w:t xml:space="preserve"> </w:t>
      </w:r>
      <w:r w:rsidRPr="00004FB5">
        <w:rPr>
          <w:rFonts w:ascii="Times New Roman" w:hAnsi="Times New Roman" w:cs="Times New Roman"/>
          <w:b/>
          <w:i/>
          <w:sz w:val="28"/>
          <w:szCs w:val="24"/>
          <w:lang w:val="ro-RO"/>
        </w:rPr>
        <w:t>Adezioliza laparoscopică.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19D90274" w14:textId="77777777" w:rsidTr="004054ED">
        <w:trPr>
          <w:trHeight w:val="183"/>
        </w:trPr>
        <w:tc>
          <w:tcPr>
            <w:tcW w:w="9923" w:type="dxa"/>
          </w:tcPr>
          <w:p w14:paraId="362085C2" w14:textId="77777777" w:rsidR="00B35B93" w:rsidRPr="00004FB5" w:rsidRDefault="00B35B93" w:rsidP="00067BD9">
            <w:pPr>
              <w:spacing w:after="120"/>
              <w:ind w:firstLine="457"/>
              <w:jc w:val="both"/>
              <w:rPr>
                <w:rFonts w:ascii="Times New Roman" w:hAnsi="Times New Roman" w:cs="Times New Roman"/>
                <w:b/>
                <w:i/>
                <w:sz w:val="28"/>
                <w:szCs w:val="24"/>
                <w:lang w:val="ro-RO"/>
              </w:rPr>
            </w:pPr>
            <w:r w:rsidRPr="00004FB5">
              <w:rPr>
                <w:rFonts w:ascii="Times New Roman" w:hAnsi="Times New Roman" w:cs="Times New Roman"/>
                <w:b/>
                <w:sz w:val="24"/>
                <w:szCs w:val="24"/>
                <w:lang w:val="ro-RO"/>
              </w:rPr>
              <w:t>Caseta 2</w:t>
            </w:r>
            <w:r w:rsidR="00A15642" w:rsidRPr="00004FB5">
              <w:rPr>
                <w:rFonts w:ascii="Times New Roman" w:hAnsi="Times New Roman" w:cs="Times New Roman"/>
                <w:b/>
                <w:sz w:val="24"/>
                <w:szCs w:val="24"/>
                <w:lang w:val="ro-RO"/>
              </w:rPr>
              <w:t>4</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Adezioliza laparoscopică</w:t>
            </w:r>
            <w:r w:rsidRPr="00004FB5">
              <w:rPr>
                <w:rFonts w:ascii="Times New Roman" w:hAnsi="Times New Roman" w:cs="Times New Roman"/>
                <w:b/>
                <w:i/>
                <w:sz w:val="28"/>
                <w:szCs w:val="24"/>
                <w:lang w:val="ro-RO"/>
              </w:rPr>
              <w:t>.</w:t>
            </w:r>
          </w:p>
          <w:p w14:paraId="18B835E7" w14:textId="77777777" w:rsidR="00B35B93" w:rsidRPr="00004FB5" w:rsidRDefault="00B35B93" w:rsidP="00067BD9">
            <w:pPr>
              <w:pStyle w:val="PreformatatHTML"/>
              <w:numPr>
                <w:ilvl w:val="0"/>
                <w:numId w:val="57"/>
              </w:numPr>
              <w:shd w:val="clear" w:color="auto" w:fill="FFFFFF"/>
              <w:tabs>
                <w:tab w:val="clear" w:pos="916"/>
                <w:tab w:val="left" w:pos="457"/>
              </w:tabs>
              <w:spacing w:after="120"/>
              <w:ind w:left="457" w:hanging="457"/>
              <w:jc w:val="both"/>
              <w:rPr>
                <w:rFonts w:ascii="Times New Roman" w:eastAsia="Times New Roman" w:hAnsi="Times New Roman" w:cs="Times New Roman"/>
                <w:sz w:val="24"/>
                <w:szCs w:val="24"/>
                <w:lang w:val="ro-RO"/>
              </w:rPr>
            </w:pPr>
            <w:r w:rsidRPr="00004FB5">
              <w:rPr>
                <w:rFonts w:ascii="Times New Roman" w:eastAsia="Times New Roman" w:hAnsi="Times New Roman" w:cs="Times New Roman"/>
                <w:sz w:val="24"/>
                <w:szCs w:val="24"/>
                <w:lang w:val="ro-RO"/>
              </w:rPr>
              <w:t>Chirurgia deschisă este metoda preferată în tratamentului OI aderenţiale la nivelul intestinului subţire după insuccesul managementului conservator. Totuşi un număr mare de studii au demonstrat, că adezioliza laparoscopică este fezabilă şi sigură. Laparoscopia curativă rezolvă OI aderenţială la mai mult de 50% dintre bolnavi.</w:t>
            </w:r>
            <w:r w:rsidRPr="00004FB5">
              <w:rPr>
                <w:rFonts w:ascii="Times New Roman" w:hAnsi="Times New Roman" w:cs="Times New Roman"/>
                <w:b/>
                <w:i/>
                <w:sz w:val="24"/>
                <w:szCs w:val="24"/>
                <w:lang w:val="ro-RO"/>
              </w:rPr>
              <w:t xml:space="preserve"> (clasa de recomandare III)</w:t>
            </w:r>
          </w:p>
          <w:p w14:paraId="6DF88AE6" w14:textId="77777777" w:rsidR="00B35B93" w:rsidRPr="00004FB5" w:rsidRDefault="00B35B93" w:rsidP="00067BD9">
            <w:pPr>
              <w:pStyle w:val="PreformatatHTML"/>
              <w:numPr>
                <w:ilvl w:val="2"/>
                <w:numId w:val="57"/>
              </w:numPr>
              <w:shd w:val="clear" w:color="auto" w:fill="FFFFFF"/>
              <w:tabs>
                <w:tab w:val="clear" w:pos="916"/>
                <w:tab w:val="left" w:pos="457"/>
              </w:tabs>
              <w:spacing w:after="120"/>
              <w:ind w:left="457" w:hanging="457"/>
              <w:jc w:val="both"/>
              <w:rPr>
                <w:rFonts w:ascii="Times New Roman" w:eastAsia="Times New Roman" w:hAnsi="Times New Roman" w:cs="Times New Roman"/>
                <w:sz w:val="24"/>
                <w:szCs w:val="24"/>
                <w:lang w:val="ro-RO"/>
              </w:rPr>
            </w:pPr>
            <w:r w:rsidRPr="00004FB5">
              <w:rPr>
                <w:rFonts w:ascii="Times New Roman" w:eastAsia="Times New Roman" w:hAnsi="Times New Roman" w:cs="Times New Roman"/>
                <w:sz w:val="24"/>
                <w:szCs w:val="24"/>
                <w:lang w:val="ro-RO"/>
              </w:rPr>
              <w:lastRenderedPageBreak/>
              <w:t>Adeziloliza laparoscopică pentru ocluzia intestinului subţire are un număr de avantaje potenţiale: micşorarea durerii postoperatorie şi necesităţii în analgezie, restabilirea mai rapidă a funcţiei intestinale, reducerea perioadei de spitalizare şi timpului de recuperare, permiţând o revenire mai precoce la activitate profesională, rata scăzută a complicaţiilor, micşorarea riscurilor de formare a aderenţei postoperatorii noi.</w:t>
            </w:r>
            <w:r w:rsidRPr="00004FB5">
              <w:rPr>
                <w:rFonts w:ascii="Times New Roman" w:hAnsi="Times New Roman" w:cs="Times New Roman"/>
                <w:b/>
                <w:i/>
                <w:sz w:val="24"/>
                <w:szCs w:val="24"/>
                <w:lang w:val="ro-RO"/>
              </w:rPr>
              <w:t xml:space="preserve"> (clasa de recomandare IIa)</w:t>
            </w:r>
          </w:p>
          <w:p w14:paraId="72F58B4B" w14:textId="77777777" w:rsidR="00B35B93" w:rsidRPr="00004FB5" w:rsidRDefault="00B35B93" w:rsidP="00067BD9">
            <w:pPr>
              <w:pStyle w:val="PreformatatHTML"/>
              <w:numPr>
                <w:ilvl w:val="0"/>
                <w:numId w:val="57"/>
              </w:numPr>
              <w:shd w:val="clear" w:color="auto" w:fill="FFFFFF"/>
              <w:tabs>
                <w:tab w:val="clear" w:pos="916"/>
                <w:tab w:val="left" w:pos="457"/>
              </w:tabs>
              <w:spacing w:after="120"/>
              <w:ind w:left="457" w:hanging="457"/>
              <w:jc w:val="both"/>
              <w:rPr>
                <w:rFonts w:ascii="Times New Roman" w:hAnsi="Times New Roman" w:cs="Times New Roman"/>
                <w:sz w:val="24"/>
                <w:szCs w:val="24"/>
                <w:lang w:val="ro-RO"/>
              </w:rPr>
            </w:pPr>
            <w:r w:rsidRPr="00004FB5">
              <w:rPr>
                <w:rFonts w:ascii="Times New Roman" w:eastAsia="Times New Roman" w:hAnsi="Times New Roman" w:cs="Times New Roman"/>
                <w:sz w:val="24"/>
                <w:szCs w:val="24"/>
                <w:lang w:val="ro-RO"/>
              </w:rPr>
              <w:t>Contraindicaţiile absolute pentru adezioliza laparoscopică în OIS sunt cele legate de pneumoperitoneu (instabilitate hemodinamică sau deficit cardiopulmonar), toate celelalte contraindicaţii sunt relative şi trebuie să fie judecate în funcţie de caz şi în funcţie de competenţele laparoscopice ale chirurgului</w:t>
            </w:r>
            <w:r w:rsidRPr="00004FB5">
              <w:rPr>
                <w:rFonts w:ascii="Times New Roman" w:hAnsi="Times New Roman" w:cs="Times New Roman"/>
                <w:sz w:val="24"/>
                <w:szCs w:val="24"/>
                <w:lang w:val="ro-RO"/>
              </w:rPr>
              <w:t>. Nu se recomandă utilizarea tehnicii chirurgicale laparoscopice la pacienţii cu OIS, care au suportat mai mult de 2 relaparotomii.</w:t>
            </w:r>
            <w:r w:rsidRPr="00004FB5">
              <w:rPr>
                <w:rFonts w:ascii="Times New Roman" w:hAnsi="Times New Roman" w:cs="Times New Roman"/>
                <w:b/>
                <w:i/>
                <w:sz w:val="24"/>
                <w:szCs w:val="24"/>
                <w:lang w:val="ro-RO"/>
              </w:rPr>
              <w:t xml:space="preserve"> (clasa de recomandare I)</w:t>
            </w:r>
          </w:p>
          <w:p w14:paraId="50EDB242" w14:textId="77777777" w:rsidR="00B35B93" w:rsidRPr="00004FB5" w:rsidRDefault="00B35B93" w:rsidP="00067BD9">
            <w:pPr>
              <w:pStyle w:val="PreformatatHTML"/>
              <w:numPr>
                <w:ilvl w:val="0"/>
                <w:numId w:val="57"/>
              </w:numPr>
              <w:shd w:val="clear" w:color="auto" w:fill="FFFFFF"/>
              <w:tabs>
                <w:tab w:val="clear" w:pos="916"/>
                <w:tab w:val="left" w:pos="457"/>
              </w:tabs>
              <w:spacing w:after="120"/>
              <w:ind w:left="457" w:hanging="457"/>
              <w:jc w:val="both"/>
              <w:rPr>
                <w:rFonts w:ascii="Times New Roman" w:eastAsia="Times New Roman" w:hAnsi="Times New Roman" w:cs="Times New Roman"/>
                <w:sz w:val="24"/>
                <w:szCs w:val="24"/>
                <w:lang w:val="ro-RO"/>
              </w:rPr>
            </w:pPr>
            <w:r w:rsidRPr="00004FB5">
              <w:rPr>
                <w:rFonts w:ascii="Times New Roman" w:eastAsia="Times New Roman" w:hAnsi="Times New Roman" w:cs="Times New Roman"/>
                <w:sz w:val="24"/>
                <w:szCs w:val="24"/>
                <w:lang w:val="ro-RO"/>
              </w:rPr>
              <w:t>Liza laparoscopică a aderenţelor trebuie încercată în mod preferenţial în cazul primului episod de OIS şi/sau anticipat (în cazul OIS survenite după apendicectomie sau histerectomie) şi recomandabil, când dilatarea intestinul supralezională nu depăşeşte 4 cm la examenul radiologic.</w:t>
            </w:r>
            <w:r w:rsidRPr="00004FB5">
              <w:rPr>
                <w:rFonts w:ascii="Times New Roman" w:hAnsi="Times New Roman" w:cs="Times New Roman"/>
                <w:b/>
                <w:i/>
                <w:sz w:val="24"/>
                <w:szCs w:val="24"/>
                <w:lang w:val="ro-RO"/>
              </w:rPr>
              <w:t xml:space="preserve"> (clasa de recomandare IIa)</w:t>
            </w:r>
          </w:p>
          <w:p w14:paraId="49DC6B1D" w14:textId="77777777" w:rsidR="00B35B93" w:rsidRPr="00004FB5" w:rsidRDefault="00B35B93" w:rsidP="00067BD9">
            <w:pPr>
              <w:numPr>
                <w:ilvl w:val="0"/>
                <w:numId w:val="57"/>
              </w:numPr>
              <w:tabs>
                <w:tab w:val="left" w:pos="457"/>
              </w:tabs>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Pentru minimalizarea riscului leziunilor intestinale, primul troacar va fi introdus sub control vizual direct (tehnica deschisă Hasson), incizia fiind făcută la distanţă de cicatricele anterioare. Accesul în cadranul superior stâng se consideră a fi în siguranţă. Altfel, un port de 10 mm poate fi introdus în flancul stâng cu două porturi suplimentare de 5 mm în partea stângă superioară şi inferioară (10 mm şi 5 mm, respectiv). Prin urmare, prin triangularea a 3 porturi orientate spre cadranul drept inferior, este posibilă o bună expunere şi acces la regiunea iliacă dreaptă. De asemenea, poate fi necesar de replasat unele troacare a îmbunătăţi vizualizarea şi accesul. </w:t>
            </w:r>
            <w:r w:rsidRPr="00004FB5">
              <w:rPr>
                <w:rFonts w:ascii="Times New Roman" w:hAnsi="Times New Roman" w:cs="Times New Roman"/>
                <w:b/>
                <w:i/>
                <w:sz w:val="24"/>
                <w:szCs w:val="24"/>
                <w:lang w:val="ro-RO"/>
              </w:rPr>
              <w:t>(clasa de recomandare IIa)</w:t>
            </w:r>
          </w:p>
          <w:p w14:paraId="280608E9" w14:textId="77777777" w:rsidR="00B35B93" w:rsidRPr="00004FB5" w:rsidRDefault="00B35B93" w:rsidP="00067BD9">
            <w:pPr>
              <w:pStyle w:val="PreformatatHTML"/>
              <w:numPr>
                <w:ilvl w:val="0"/>
                <w:numId w:val="57"/>
              </w:numPr>
              <w:shd w:val="clear" w:color="auto" w:fill="FFFFFF"/>
              <w:tabs>
                <w:tab w:val="clear" w:pos="916"/>
                <w:tab w:val="left" w:pos="457"/>
              </w:tabs>
              <w:spacing w:after="120"/>
              <w:ind w:left="457" w:hanging="457"/>
              <w:jc w:val="both"/>
              <w:rPr>
                <w:rFonts w:ascii="Times New Roman" w:eastAsia="Times New Roman" w:hAnsi="Times New Roman" w:cs="Times New Roman"/>
                <w:sz w:val="24"/>
                <w:szCs w:val="24"/>
                <w:lang w:val="ro-RO"/>
              </w:rPr>
            </w:pPr>
            <w:r w:rsidRPr="00004FB5">
              <w:rPr>
                <w:rFonts w:ascii="Times New Roman" w:hAnsi="Times New Roman" w:cs="Times New Roman"/>
                <w:sz w:val="24"/>
                <w:szCs w:val="24"/>
                <w:lang w:val="ro-RO"/>
              </w:rPr>
              <w:t xml:space="preserve">Revizia intestinului este necesar de a fi începută de la unghiul ileocecal proximal spre </w:t>
            </w:r>
            <w:r w:rsidRPr="00004FB5">
              <w:rPr>
                <w:rFonts w:ascii="Times New Roman" w:eastAsia="Times New Roman" w:hAnsi="Times New Roman" w:cs="Times New Roman"/>
                <w:sz w:val="24"/>
                <w:szCs w:val="24"/>
                <w:lang w:val="ro-RO"/>
              </w:rPr>
              <w:t>locul de ocluzie. Cel mai des este necesar de a utiliza disecţia ascuţită, limitând electrocoagularea pentru a preveni leziunile termice a intestinului. Riscul de perforaţie traumatică a intestinului poate fi redus prin folosirea penselor laparoscopice moi şi dacă prepararea intestinului friabil şi dilatat este minimalizată prin manipularea porţiunii mezenterice a intestinului de câte ori este posibil.</w:t>
            </w:r>
            <w:r w:rsidRPr="00004FB5">
              <w:rPr>
                <w:rFonts w:ascii="Times New Roman" w:hAnsi="Times New Roman" w:cs="Times New Roman"/>
                <w:sz w:val="24"/>
                <w:szCs w:val="24"/>
                <w:lang w:val="ro-RO"/>
              </w:rPr>
              <w:t xml:space="preserve"> Se consideră că este necesar de a secţiona doar aderenţele patologice.</w:t>
            </w:r>
            <w:r w:rsidRPr="00004FB5">
              <w:rPr>
                <w:rFonts w:ascii="Times New Roman" w:hAnsi="Times New Roman" w:cs="Times New Roman"/>
                <w:b/>
                <w:i/>
                <w:sz w:val="24"/>
                <w:szCs w:val="24"/>
                <w:lang w:val="ro-RO"/>
              </w:rPr>
              <w:t xml:space="preserve"> (clasa de recomandare III)</w:t>
            </w:r>
          </w:p>
          <w:p w14:paraId="0A90902A" w14:textId="77777777" w:rsidR="00B35B93" w:rsidRPr="00004FB5" w:rsidRDefault="00B35B93" w:rsidP="00067BD9">
            <w:pPr>
              <w:numPr>
                <w:ilvl w:val="0"/>
                <w:numId w:val="57"/>
              </w:numPr>
              <w:shd w:val="clear" w:color="auto" w:fill="FFFFFF"/>
              <w:tabs>
                <w:tab w:val="left" w:pos="457"/>
              </w:tabs>
              <w:spacing w:after="120"/>
              <w:ind w:left="457" w:hanging="457"/>
              <w:jc w:val="both"/>
              <w:rPr>
                <w:rFonts w:ascii="Times New Roman" w:hAnsi="Times New Roman" w:cs="Times New Roman"/>
                <w:sz w:val="28"/>
                <w:szCs w:val="28"/>
                <w:lang w:val="ro-RO"/>
              </w:rPr>
            </w:pPr>
            <w:r w:rsidRPr="00004FB5">
              <w:rPr>
                <w:rFonts w:ascii="Times New Roman" w:hAnsi="Times New Roman" w:cs="Times New Roman"/>
                <w:sz w:val="24"/>
                <w:szCs w:val="24"/>
                <w:lang w:val="ro-RO"/>
              </w:rPr>
              <w:t>În 52% din cazurile de adezioliză laparoscopică este necesară conversia pentru completarea disecţiei sau în legătură cu complicaţiile laparoscopice ale acesteia. Ar trebui menţinut un prag scăzut pentru conversia către intervenţie chirurgicală deschisă, dacă se constată prezenţa aderenţelor extinse.</w:t>
            </w:r>
            <w:r w:rsidRPr="00004FB5">
              <w:rPr>
                <w:rFonts w:ascii="Times New Roman" w:hAnsi="Times New Roman" w:cs="Times New Roman"/>
                <w:b/>
                <w:i/>
                <w:sz w:val="24"/>
                <w:szCs w:val="24"/>
                <w:lang w:val="ro-RO"/>
              </w:rPr>
              <w:t xml:space="preserve"> (clasa de recomandare IIa)</w:t>
            </w:r>
          </w:p>
          <w:p w14:paraId="66F7539A" w14:textId="77777777" w:rsidR="00B35B93" w:rsidRPr="00004FB5" w:rsidRDefault="00B35B93" w:rsidP="0056590D">
            <w:pPr>
              <w:pStyle w:val="PreformatatHTML"/>
              <w:numPr>
                <w:ilvl w:val="0"/>
                <w:numId w:val="57"/>
              </w:numPr>
              <w:shd w:val="clear" w:color="auto" w:fill="FFFFFF"/>
              <w:tabs>
                <w:tab w:val="clear" w:pos="916"/>
                <w:tab w:val="left" w:pos="457"/>
              </w:tabs>
              <w:ind w:left="457" w:hanging="457"/>
              <w:jc w:val="both"/>
              <w:rPr>
                <w:rFonts w:ascii="Times New Roman" w:eastAsia="Times New Roman" w:hAnsi="Times New Roman" w:cs="Times New Roman"/>
                <w:sz w:val="24"/>
                <w:szCs w:val="24"/>
                <w:lang w:val="ro-RO"/>
              </w:rPr>
            </w:pPr>
            <w:r w:rsidRPr="00004FB5">
              <w:rPr>
                <w:rFonts w:ascii="Times New Roman" w:eastAsia="Times New Roman" w:hAnsi="Times New Roman" w:cs="Times New Roman"/>
                <w:sz w:val="24"/>
                <w:szCs w:val="24"/>
                <w:lang w:val="ro-RO"/>
              </w:rPr>
              <w:t>Sa constatat, că nu a existat o diferenţă semnificativă statistic între adezioliză deschisă versus laparoscopică în numărul de complicaţii intraoperatorii, leziuni la nivelul intestinului, supuraţii de plagă şi cu privire la mortalitatea generală. Dimpotrivă, se atestă o diferenţa statistic veridică în ceea ce priveşte complicaţiile pulmonare şi o reducere considerabilă a prelungirii ileusului postoperator în grupul laparoscopic comparativ cu cel deschis. Autorii susţin ca abordarea laparoscopică este mai sigură decât procedura deschisă, dar în mâinile chirurgilor laparoscopic experimentaţi şi la pacienţi selectaţi.</w:t>
            </w:r>
            <w:r w:rsidRPr="00004FB5">
              <w:rPr>
                <w:rFonts w:ascii="Times New Roman" w:hAnsi="Times New Roman" w:cs="Times New Roman"/>
                <w:b/>
                <w:i/>
                <w:sz w:val="24"/>
                <w:szCs w:val="24"/>
                <w:lang w:val="ro-RO"/>
              </w:rPr>
              <w:t xml:space="preserve"> (clasa de recomandare IIa)</w:t>
            </w:r>
          </w:p>
          <w:p w14:paraId="394F2B90" w14:textId="77777777" w:rsidR="00B35B93" w:rsidRPr="00004FB5" w:rsidRDefault="00B35B93" w:rsidP="0056590D">
            <w:pPr>
              <w:pStyle w:val="PreformatatHTML"/>
              <w:numPr>
                <w:ilvl w:val="0"/>
                <w:numId w:val="57"/>
              </w:numPr>
              <w:shd w:val="clear" w:color="auto" w:fill="FFFFFF"/>
              <w:tabs>
                <w:tab w:val="clear" w:pos="916"/>
                <w:tab w:val="left" w:pos="457"/>
              </w:tabs>
              <w:ind w:left="457" w:hanging="457"/>
              <w:jc w:val="both"/>
              <w:rPr>
                <w:rFonts w:ascii="Times New Roman" w:eastAsia="Times New Roman" w:hAnsi="Times New Roman" w:cs="Times New Roman"/>
                <w:sz w:val="24"/>
                <w:szCs w:val="24"/>
                <w:lang w:val="ro-RO"/>
              </w:rPr>
            </w:pPr>
            <w:r w:rsidRPr="00004FB5">
              <w:rPr>
                <w:rFonts w:ascii="Times New Roman" w:hAnsi="Times New Roman" w:cs="Times New Roman"/>
                <w:sz w:val="24"/>
                <w:szCs w:val="24"/>
                <w:lang w:val="ro-RO"/>
              </w:rPr>
              <w:t>De asemenea, laparoscopia a fost utilizată nu numai pentru secţionarea aderenţelor intraabdominal</w:t>
            </w:r>
            <w:r w:rsidR="008E1DA1" w:rsidRPr="00004FB5">
              <w:rPr>
                <w:rFonts w:ascii="Times New Roman" w:hAnsi="Times New Roman" w:cs="Times New Roman"/>
                <w:sz w:val="24"/>
                <w:szCs w:val="24"/>
                <w:lang w:val="ro-RO"/>
              </w:rPr>
              <w:t>e</w:t>
            </w:r>
            <w:r w:rsidRPr="00004FB5">
              <w:rPr>
                <w:rFonts w:ascii="Times New Roman" w:hAnsi="Times New Roman" w:cs="Times New Roman"/>
                <w:sz w:val="24"/>
                <w:szCs w:val="24"/>
                <w:lang w:val="ro-RO"/>
              </w:rPr>
              <w:t>, dar şi enterolitotomiei pentru ileusul biliar şi fixarea segmentului intestinal torsionat.</w:t>
            </w:r>
            <w:r w:rsidRPr="00004FB5">
              <w:rPr>
                <w:rFonts w:ascii="Times New Roman" w:hAnsi="Times New Roman" w:cs="Times New Roman"/>
                <w:b/>
                <w:i/>
                <w:sz w:val="24"/>
                <w:szCs w:val="24"/>
                <w:lang w:val="ro-RO"/>
              </w:rPr>
              <w:t xml:space="preserve"> (clasa de recomandare III)</w:t>
            </w:r>
          </w:p>
          <w:p w14:paraId="2D470D61" w14:textId="77777777" w:rsidR="00B35B93" w:rsidRPr="00004FB5" w:rsidRDefault="00B35B93" w:rsidP="00067BD9">
            <w:pPr>
              <w:pStyle w:val="PreformatatHTML"/>
              <w:numPr>
                <w:ilvl w:val="0"/>
                <w:numId w:val="57"/>
              </w:numPr>
              <w:shd w:val="clear" w:color="auto" w:fill="FFFFFF"/>
              <w:tabs>
                <w:tab w:val="clear" w:pos="916"/>
                <w:tab w:val="left" w:pos="457"/>
              </w:tabs>
              <w:spacing w:after="120"/>
              <w:ind w:left="457" w:hanging="457"/>
              <w:jc w:val="both"/>
              <w:rPr>
                <w:rFonts w:ascii="Times New Roman" w:hAnsi="Times New Roman" w:cs="Times New Roman"/>
                <w:b/>
                <w:i/>
                <w:sz w:val="24"/>
                <w:szCs w:val="24"/>
                <w:lang w:val="ro-RO"/>
              </w:rPr>
            </w:pPr>
            <w:r w:rsidRPr="00004FB5">
              <w:rPr>
                <w:rFonts w:ascii="Times New Roman" w:eastAsia="Times New Roman" w:hAnsi="Times New Roman" w:cs="Times New Roman"/>
                <w:sz w:val="24"/>
                <w:szCs w:val="24"/>
                <w:lang w:val="ro-RO"/>
              </w:rPr>
              <w:t>Complicaţiile tardive specifice ale laparoscopiei includ herniile strangulate Richter, formate în locurile plasării trocarelor. Incidenţa acestor complicaţii deocamdată nu este cunoscută, însă ar trebui diminuată odată cu perfectarea construcţiei trocarelor şi majorarea experienţei chirurgicale.</w:t>
            </w:r>
            <w:r w:rsidRPr="00004FB5">
              <w:rPr>
                <w:rFonts w:ascii="Times New Roman" w:hAnsi="Times New Roman" w:cs="Times New Roman"/>
                <w:b/>
                <w:i/>
                <w:sz w:val="24"/>
                <w:szCs w:val="24"/>
                <w:lang w:val="ro-RO"/>
              </w:rPr>
              <w:t xml:space="preserve"> (clasa de recomandare I)</w:t>
            </w:r>
          </w:p>
        </w:tc>
      </w:tr>
    </w:tbl>
    <w:p w14:paraId="6FE0E5F8" w14:textId="77777777" w:rsidR="003E5EA6" w:rsidRPr="00004FB5" w:rsidRDefault="000E76AB" w:rsidP="00067BD9">
      <w:pPr>
        <w:pStyle w:val="Corptext"/>
        <w:jc w:val="both"/>
        <w:rPr>
          <w:rFonts w:ascii="Times New Roman" w:hAnsi="Times New Roman"/>
          <w:b/>
          <w:i/>
          <w:caps/>
          <w:sz w:val="28"/>
          <w:szCs w:val="24"/>
          <w:lang w:val="ro-RO"/>
        </w:rPr>
      </w:pPr>
      <w:r w:rsidRPr="00004FB5">
        <w:rPr>
          <w:rFonts w:ascii="Times New Roman" w:hAnsi="Times New Roman"/>
          <w:b/>
          <w:i/>
          <w:sz w:val="28"/>
          <w:szCs w:val="24"/>
          <w:lang w:val="ro-RO"/>
        </w:rPr>
        <w:lastRenderedPageBreak/>
        <w:t>C.2.4.9.3.</w:t>
      </w:r>
      <w:r w:rsidRPr="00004FB5">
        <w:rPr>
          <w:rFonts w:ascii="Times New Roman" w:hAnsi="Times New Roman"/>
          <w:b/>
          <w:bCs/>
          <w:i/>
          <w:sz w:val="28"/>
          <w:szCs w:val="28"/>
          <w:lang w:val="ro-RO"/>
        </w:rPr>
        <w:t xml:space="preserve"> </w:t>
      </w:r>
      <w:r w:rsidR="003E5EA6" w:rsidRPr="00004FB5">
        <w:rPr>
          <w:rFonts w:ascii="Times New Roman" w:hAnsi="Times New Roman"/>
          <w:b/>
          <w:i/>
          <w:sz w:val="28"/>
          <w:szCs w:val="24"/>
          <w:lang w:val="ro-RO"/>
        </w:rPr>
        <w:t xml:space="preserve">Forme </w:t>
      </w:r>
      <w:r w:rsidR="00DA73C6" w:rsidRPr="00004FB5">
        <w:rPr>
          <w:rFonts w:ascii="Times New Roman" w:hAnsi="Times New Roman"/>
          <w:b/>
          <w:i/>
          <w:sz w:val="28"/>
          <w:szCs w:val="24"/>
          <w:lang w:val="ro-RO"/>
        </w:rPr>
        <w:t>specifice ai ocluziei intestinale</w:t>
      </w:r>
      <w:r w:rsidR="0000596D" w:rsidRPr="00004FB5">
        <w:rPr>
          <w:rFonts w:ascii="Times New Roman" w:hAnsi="Times New Roman"/>
          <w:b/>
          <w:i/>
          <w:sz w:val="28"/>
          <w:szCs w:val="24"/>
          <w:lang w:val="ro-RO"/>
        </w:rPr>
        <w:t>.</w:t>
      </w:r>
    </w:p>
    <w:p w14:paraId="21E342A6" w14:textId="77777777" w:rsidR="00EB51C6" w:rsidRPr="00004FB5" w:rsidRDefault="000E76AB" w:rsidP="00067BD9">
      <w:pPr>
        <w:pStyle w:val="Corptext"/>
        <w:tabs>
          <w:tab w:val="left" w:pos="709"/>
        </w:tabs>
        <w:ind w:left="720" w:hanging="720"/>
        <w:jc w:val="both"/>
        <w:rPr>
          <w:rFonts w:ascii="Times New Roman" w:hAnsi="Times New Roman"/>
          <w:b/>
          <w:bCs/>
          <w:i/>
          <w:sz w:val="28"/>
          <w:szCs w:val="28"/>
          <w:lang w:val="ro-RO"/>
        </w:rPr>
      </w:pPr>
      <w:r w:rsidRPr="00004FB5">
        <w:rPr>
          <w:rFonts w:ascii="Times New Roman" w:hAnsi="Times New Roman"/>
          <w:b/>
          <w:i/>
          <w:sz w:val="28"/>
          <w:szCs w:val="24"/>
          <w:lang w:val="ro-RO"/>
        </w:rPr>
        <w:t>C.2.4.9.3.1.</w:t>
      </w:r>
      <w:r w:rsidRPr="00004FB5">
        <w:rPr>
          <w:rFonts w:ascii="Times New Roman" w:hAnsi="Times New Roman"/>
          <w:b/>
          <w:bCs/>
          <w:i/>
          <w:sz w:val="28"/>
          <w:szCs w:val="28"/>
          <w:lang w:val="ro-RO"/>
        </w:rPr>
        <w:t xml:space="preserve"> </w:t>
      </w:r>
      <w:r w:rsidR="00EB51C6" w:rsidRPr="00004FB5">
        <w:rPr>
          <w:rFonts w:ascii="Times New Roman" w:hAnsi="Times New Roman"/>
          <w:b/>
          <w:bCs/>
          <w:i/>
          <w:sz w:val="28"/>
          <w:szCs w:val="28"/>
          <w:lang w:val="ro-RO"/>
        </w:rPr>
        <w:t>Ocluzi</w:t>
      </w:r>
      <w:r w:rsidR="00DA73C6" w:rsidRPr="00004FB5">
        <w:rPr>
          <w:rFonts w:ascii="Times New Roman" w:hAnsi="Times New Roman"/>
          <w:b/>
          <w:bCs/>
          <w:i/>
          <w:sz w:val="28"/>
          <w:szCs w:val="28"/>
          <w:lang w:val="ro-RO"/>
        </w:rPr>
        <w:t>a</w:t>
      </w:r>
      <w:r w:rsidR="00EB51C6" w:rsidRPr="00004FB5">
        <w:rPr>
          <w:rFonts w:ascii="Times New Roman" w:hAnsi="Times New Roman"/>
          <w:b/>
          <w:bCs/>
          <w:i/>
          <w:sz w:val="28"/>
          <w:szCs w:val="28"/>
          <w:lang w:val="ro-RO"/>
        </w:rPr>
        <w:t xml:space="preserve"> </w:t>
      </w:r>
      <w:r w:rsidR="0000596D" w:rsidRPr="00004FB5">
        <w:rPr>
          <w:rFonts w:ascii="Times New Roman" w:hAnsi="Times New Roman"/>
          <w:b/>
          <w:bCs/>
          <w:i/>
          <w:sz w:val="28"/>
          <w:szCs w:val="28"/>
          <w:lang w:val="ro-RO"/>
        </w:rPr>
        <w:t xml:space="preserve">intestinală </w:t>
      </w:r>
      <w:r w:rsidR="00EB51C6" w:rsidRPr="00004FB5">
        <w:rPr>
          <w:rFonts w:ascii="Times New Roman" w:hAnsi="Times New Roman"/>
          <w:b/>
          <w:bCs/>
          <w:i/>
          <w:sz w:val="28"/>
          <w:szCs w:val="28"/>
          <w:lang w:val="ro-RO"/>
        </w:rPr>
        <w:t>aderenţială</w:t>
      </w:r>
      <w:r w:rsidR="00DA73C6" w:rsidRPr="00004FB5">
        <w:rPr>
          <w:rFonts w:ascii="Times New Roman" w:hAnsi="Times New Roman"/>
          <w:b/>
          <w:bCs/>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104E1CE0" w14:textId="77777777" w:rsidTr="004054ED">
        <w:trPr>
          <w:trHeight w:val="183"/>
        </w:trPr>
        <w:tc>
          <w:tcPr>
            <w:tcW w:w="9923" w:type="dxa"/>
          </w:tcPr>
          <w:p w14:paraId="26808EFB" w14:textId="77777777" w:rsidR="00B35B93" w:rsidRPr="00004FB5" w:rsidRDefault="00B35B93" w:rsidP="00067BD9">
            <w:pPr>
              <w:pStyle w:val="Corptext"/>
              <w:tabs>
                <w:tab w:val="left" w:pos="709"/>
              </w:tabs>
              <w:ind w:left="720" w:hanging="263"/>
              <w:jc w:val="both"/>
              <w:rPr>
                <w:rFonts w:ascii="Times New Roman" w:hAnsi="Times New Roman"/>
                <w:b/>
                <w:bCs/>
                <w:i/>
                <w:sz w:val="24"/>
                <w:szCs w:val="24"/>
                <w:lang w:val="ro-RO"/>
              </w:rPr>
            </w:pPr>
            <w:r w:rsidRPr="00004FB5">
              <w:rPr>
                <w:rFonts w:ascii="Times New Roman" w:hAnsi="Times New Roman"/>
                <w:b/>
                <w:sz w:val="24"/>
                <w:szCs w:val="24"/>
                <w:lang w:val="ro-RO"/>
              </w:rPr>
              <w:t>Caseta 2</w:t>
            </w:r>
            <w:r w:rsidR="00A15642" w:rsidRPr="00004FB5">
              <w:rPr>
                <w:rFonts w:ascii="Times New Roman" w:hAnsi="Times New Roman"/>
                <w:b/>
                <w:sz w:val="24"/>
                <w:szCs w:val="24"/>
                <w:lang w:val="ro-RO"/>
              </w:rPr>
              <w:t>5</w:t>
            </w:r>
            <w:r w:rsidRPr="00004FB5">
              <w:rPr>
                <w:rFonts w:ascii="Times New Roman" w:hAnsi="Times New Roman"/>
                <w:b/>
                <w:sz w:val="24"/>
                <w:szCs w:val="24"/>
                <w:lang w:val="ro-RO"/>
              </w:rPr>
              <w:t>.</w:t>
            </w:r>
            <w:r w:rsidRPr="00004FB5">
              <w:rPr>
                <w:rFonts w:ascii="Times New Roman" w:hAnsi="Times New Roman"/>
                <w:b/>
                <w:bCs/>
                <w:sz w:val="24"/>
                <w:szCs w:val="24"/>
                <w:lang w:val="ro-RO"/>
              </w:rPr>
              <w:t xml:space="preserve"> </w:t>
            </w:r>
            <w:r w:rsidRPr="00004FB5">
              <w:rPr>
                <w:rFonts w:ascii="Times New Roman" w:hAnsi="Times New Roman"/>
                <w:b/>
                <w:bCs/>
                <w:i/>
                <w:sz w:val="24"/>
                <w:szCs w:val="24"/>
                <w:lang w:val="ro-RO"/>
              </w:rPr>
              <w:t>Ocluzia intestinală aderenţială.</w:t>
            </w:r>
          </w:p>
          <w:p w14:paraId="2CFA0143"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Aderenţele intra-abdominale constituie aproximativ de la 65% până la 75% din cazuri ale ocluziei la nivelul intestinului subţire. Apendicectomie, histerectomie, colecistectomie şi operaţii pe stomac prezintă cele mai frecvente intervenţii chirurgicale suportate în antecedente la pacienţii cu ocluzie aderenţială.</w:t>
            </w:r>
            <w:r w:rsidRPr="00004FB5">
              <w:rPr>
                <w:rFonts w:ascii="Times New Roman" w:hAnsi="Times New Roman"/>
                <w:b/>
                <w:i/>
                <w:sz w:val="24"/>
                <w:szCs w:val="24"/>
                <w:lang w:val="ro-RO"/>
              </w:rPr>
              <w:t xml:space="preserve"> (clasa de recomandare I)</w:t>
            </w:r>
          </w:p>
          <w:p w14:paraId="0E0F2529"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Aderenţele pot cauza OI acută în decurs de 4 săptămâni de la intervenţie chirurgicală primară sau ocluzie intestinală cronică peste ani sau decenii. Incidenţa OIS este dependentă şi creşte îndată cu numărul tot mai mare de laparotomii efectuate în ţările în curs de dezvoltare.</w:t>
            </w:r>
            <w:r w:rsidRPr="00004FB5">
              <w:rPr>
                <w:rFonts w:ascii="Times New Roman" w:hAnsi="Times New Roman"/>
                <w:b/>
                <w:i/>
                <w:sz w:val="24"/>
                <w:szCs w:val="24"/>
                <w:lang w:val="ro-RO"/>
              </w:rPr>
              <w:t xml:space="preserve"> (clasa de recomandare IIb)</w:t>
            </w:r>
          </w:p>
          <w:p w14:paraId="761143BF"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Aproximativ la 5% dintre pacienţii supuşi laparotomiei se dezvoltă ocluzie aderenţială, dintre care 10-30% suferă de episoade ocluzive repetate.</w:t>
            </w:r>
            <w:r w:rsidRPr="00004FB5">
              <w:rPr>
                <w:rFonts w:ascii="Times New Roman" w:hAnsi="Times New Roman"/>
                <w:b/>
                <w:i/>
                <w:sz w:val="24"/>
                <w:szCs w:val="24"/>
                <w:lang w:val="ro-RO"/>
              </w:rPr>
              <w:t xml:space="preserve"> (clasa de recomandare IIa)</w:t>
            </w:r>
          </w:p>
          <w:p w14:paraId="0F60FCE3"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La examinarea histologică a aderenţilor cronice şi bridelor postoperatorii se determină reacţii către corpi străini, de obicei, la talc, conţinut intestinal sau materialul de sutură.</w:t>
            </w:r>
            <w:r w:rsidRPr="00004FB5">
              <w:rPr>
                <w:rFonts w:ascii="Times New Roman" w:hAnsi="Times New Roman"/>
                <w:b/>
                <w:i/>
                <w:sz w:val="24"/>
                <w:szCs w:val="24"/>
                <w:lang w:val="ro-RO"/>
              </w:rPr>
              <w:t xml:space="preserve"> (clasa de recomandare I)</w:t>
            </w:r>
          </w:p>
          <w:p w14:paraId="16D245BE"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Ocluzie aderenţială se deosebeşte de celelalte forme a ocluziei intestinale prin capacitatea să se rezolve de sine stătător, fără intervenţie chirurgicală. Conform unor studii recente, până la 80% din episoadele de ocluzie a intestinului subţire cauzate de aderenţe pot fi rezolvate non-operator.</w:t>
            </w:r>
            <w:r w:rsidRPr="00004FB5">
              <w:rPr>
                <w:rFonts w:ascii="Times New Roman" w:hAnsi="Times New Roman"/>
                <w:b/>
                <w:i/>
                <w:sz w:val="24"/>
                <w:szCs w:val="24"/>
                <w:lang w:val="ro-RO"/>
              </w:rPr>
              <w:t xml:space="preserve"> (clasa de recomandare IIa)</w:t>
            </w:r>
          </w:p>
          <w:p w14:paraId="1BCA431F"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Prezenţa unei laparotomii în antecedente oferă bază rezonabilă pentru tratamentul iniţial expectativ a pacienţilor, la care diagnosticul ocluziei intestinale complete încă nu este posibil. În cele din urmă, pacienţii care prezintă semne clinice şi radiologice de ocluzie intestinală sunt trataţi conform regulilor stabilite. </w:t>
            </w:r>
            <w:r w:rsidRPr="00004FB5">
              <w:rPr>
                <w:rFonts w:ascii="Times New Roman" w:hAnsi="Times New Roman"/>
                <w:b/>
                <w:i/>
                <w:sz w:val="24"/>
                <w:szCs w:val="24"/>
                <w:lang w:val="ro-RO"/>
              </w:rPr>
              <w:t>(clasa de recomandare IIb)</w:t>
            </w:r>
          </w:p>
          <w:p w14:paraId="397DBF79"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Din punct de vedere practic trebuie menţionat, că cauza aderenţială a OI care apare la un pacient fără laparotomie în anamneza nu este probabilă. Aceasta este cunoscută sub numele de ocluzie intestinală </w:t>
            </w:r>
            <w:r w:rsidRPr="00004FB5">
              <w:rPr>
                <w:rFonts w:ascii="Times New Roman" w:hAnsi="Times New Roman"/>
                <w:i/>
                <w:sz w:val="24"/>
                <w:szCs w:val="24"/>
                <w:lang w:val="ro-RO"/>
              </w:rPr>
              <w:t>de novo</w:t>
            </w:r>
            <w:r w:rsidRPr="00004FB5">
              <w:rPr>
                <w:rFonts w:ascii="Times New Roman" w:hAnsi="Times New Roman"/>
                <w:sz w:val="24"/>
                <w:szCs w:val="24"/>
                <w:lang w:val="ro-RO"/>
              </w:rPr>
              <w:t xml:space="preserve"> şi, indiferent de cauza, de obicei nu se rezolvă fără intervenţie chirurgicală.</w:t>
            </w:r>
            <w:r w:rsidRPr="00004FB5">
              <w:rPr>
                <w:rFonts w:ascii="Times New Roman" w:hAnsi="Times New Roman"/>
                <w:b/>
                <w:i/>
                <w:sz w:val="24"/>
                <w:szCs w:val="24"/>
                <w:lang w:val="ro-RO"/>
              </w:rPr>
              <w:t xml:space="preserve"> (clasa de recomandare III)</w:t>
            </w:r>
          </w:p>
          <w:p w14:paraId="28275C2D" w14:textId="77777777"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În cazul, când managementul expectativ nu este efectiv şi tabloul ocluziei intestinale este evident se indică o laparotomie, cu secţionarea bridei cauzative şi visceroliză posibilă. </w:t>
            </w:r>
            <w:r w:rsidRPr="00004FB5">
              <w:rPr>
                <w:rFonts w:ascii="Times New Roman" w:hAnsi="Times New Roman"/>
                <w:b/>
                <w:i/>
                <w:sz w:val="24"/>
                <w:szCs w:val="24"/>
                <w:lang w:val="ro-RO"/>
              </w:rPr>
              <w:t>(clasa de recomandare I)</w:t>
            </w:r>
          </w:p>
          <w:p w14:paraId="0907EE50" w14:textId="22C311AF" w:rsidR="00B35B93" w:rsidRPr="00004FB5" w:rsidRDefault="00B35B93" w:rsidP="00067BD9">
            <w:pPr>
              <w:pStyle w:val="Corptext"/>
              <w:numPr>
                <w:ilvl w:val="0"/>
                <w:numId w:val="63"/>
              </w:numPr>
              <w:tabs>
                <w:tab w:val="clear" w:pos="720"/>
                <w:tab w:val="left" w:pos="457"/>
              </w:tabs>
              <w:ind w:left="457" w:hanging="425"/>
              <w:jc w:val="both"/>
              <w:rPr>
                <w:rFonts w:ascii="Times New Roman" w:hAnsi="Times New Roman"/>
                <w:b/>
                <w:bCs/>
                <w:sz w:val="24"/>
                <w:szCs w:val="24"/>
                <w:lang w:val="ro-RO"/>
              </w:rPr>
            </w:pPr>
            <w:r w:rsidRPr="00004FB5">
              <w:rPr>
                <w:rFonts w:ascii="Times New Roman" w:hAnsi="Times New Roman"/>
                <w:sz w:val="24"/>
                <w:szCs w:val="24"/>
                <w:lang w:val="ro-RO"/>
              </w:rPr>
              <w:t xml:space="preserve">Mai multe substanţe au fost propuse pentru lavajul cavităţii peritoneale cu scop de a preveni formarea aderenţilor, inclusiv hialouronidaza, </w:t>
            </w:r>
            <w:r w:rsidR="00EF1E9F" w:rsidRPr="00A263EA">
              <w:rPr>
                <w:rFonts w:ascii="Times New Roman" w:hAnsi="Times New Roman"/>
                <w:i/>
                <w:sz w:val="24"/>
                <w:szCs w:val="24"/>
                <w:lang w:val="en-US"/>
              </w:rPr>
              <w:t>Hydrocortisonum</w:t>
            </w:r>
            <w:r w:rsidRPr="008A1DD8">
              <w:rPr>
                <w:rFonts w:ascii="Times New Roman" w:hAnsi="Times New Roman"/>
                <w:sz w:val="24"/>
                <w:szCs w:val="24"/>
                <w:lang w:val="ro-RO"/>
              </w:rPr>
              <w:t xml:space="preserve">, silicon, </w:t>
            </w:r>
            <w:r w:rsidR="00EF1E9F" w:rsidRPr="00A263EA">
              <w:rPr>
                <w:rFonts w:ascii="Times New Roman" w:hAnsi="Times New Roman"/>
                <w:i/>
                <w:sz w:val="24"/>
                <w:szCs w:val="24"/>
                <w:lang w:val="en-US"/>
              </w:rPr>
              <w:t>Dextranum + Natrii chloridum</w:t>
            </w:r>
            <w:r w:rsidRPr="008A1DD8">
              <w:rPr>
                <w:rFonts w:ascii="Times New Roman" w:hAnsi="Times New Roman"/>
                <w:sz w:val="24"/>
                <w:szCs w:val="24"/>
                <w:lang w:val="ro-RO"/>
              </w:rPr>
              <w:t>, a</w:t>
            </w:r>
            <w:r w:rsidRPr="00004FB5">
              <w:rPr>
                <w:rFonts w:ascii="Times New Roman" w:hAnsi="Times New Roman"/>
                <w:sz w:val="24"/>
                <w:szCs w:val="24"/>
                <w:lang w:val="ro-RO"/>
              </w:rPr>
              <w:t xml:space="preserve">nticoagulanţi, </w:t>
            </w:r>
            <w:r w:rsidR="00A02A27">
              <w:rPr>
                <w:rFonts w:ascii="Times New Roman" w:hAnsi="Times New Roman"/>
                <w:sz w:val="24"/>
                <w:szCs w:val="24"/>
                <w:lang w:val="ro-RO"/>
              </w:rPr>
              <w:t>H1-</w:t>
            </w:r>
            <w:r w:rsidRPr="00004FB5">
              <w:rPr>
                <w:rFonts w:ascii="Times New Roman" w:hAnsi="Times New Roman"/>
                <w:sz w:val="24"/>
                <w:szCs w:val="24"/>
                <w:lang w:val="ro-RO"/>
              </w:rPr>
              <w:t xml:space="preserve">antihistaminice, AINS şi </w:t>
            </w:r>
            <w:r w:rsidR="00474511" w:rsidRPr="00474511">
              <w:rPr>
                <w:rFonts w:ascii="Times New Roman" w:hAnsi="Times New Roman"/>
                <w:sz w:val="24"/>
                <w:szCs w:val="24"/>
                <w:lang w:val="ro-RO"/>
              </w:rPr>
              <w:t>Streptokinasum + Streptodornasum</w:t>
            </w:r>
            <w:r w:rsidRPr="00004FB5">
              <w:rPr>
                <w:rFonts w:ascii="Times New Roman" w:hAnsi="Times New Roman"/>
                <w:sz w:val="24"/>
                <w:szCs w:val="24"/>
                <w:lang w:val="ro-RO"/>
              </w:rPr>
              <w:t>. Actualmente, utilizarea lor nu este recomandată, deoarece sunt puţine dovezi a eficacităţii şi inofensivităţii acestora. Accesul mai rezonabil către reducerea formării aderenţilor include hemostaza minuţioasă, tehnica chirurgicală perfectă, reducerea traumei intraoperatorii a suprafeţelor peritoneale şi înlăturarea completă a materialului străin din cavitatea abdominală.</w:t>
            </w:r>
            <w:r w:rsidRPr="00004FB5">
              <w:rPr>
                <w:rFonts w:ascii="Times New Roman" w:hAnsi="Times New Roman"/>
                <w:b/>
                <w:i/>
                <w:sz w:val="24"/>
                <w:szCs w:val="24"/>
                <w:lang w:val="ro-RO"/>
              </w:rPr>
              <w:t xml:space="preserve"> (clasa de recomandare IIb)</w:t>
            </w:r>
          </w:p>
        </w:tc>
      </w:tr>
    </w:tbl>
    <w:p w14:paraId="1FB67E7D" w14:textId="77777777" w:rsidR="00EB51C6" w:rsidRPr="00004FB5" w:rsidRDefault="00EB51C6" w:rsidP="00067BD9">
      <w:pPr>
        <w:pStyle w:val="Corptext"/>
        <w:tabs>
          <w:tab w:val="left" w:pos="709"/>
        </w:tabs>
        <w:ind w:left="720" w:hanging="578"/>
        <w:jc w:val="both"/>
        <w:rPr>
          <w:rFonts w:ascii="Times New Roman" w:hAnsi="Times New Roman"/>
          <w:sz w:val="24"/>
          <w:szCs w:val="24"/>
          <w:lang w:val="ro-RO"/>
        </w:rPr>
      </w:pPr>
    </w:p>
    <w:p w14:paraId="371F5555" w14:textId="09A6645C" w:rsidR="00EB51C6" w:rsidRPr="00004FB5" w:rsidRDefault="000E76AB" w:rsidP="00067BD9">
      <w:pPr>
        <w:pStyle w:val="Listparagraf"/>
        <w:spacing w:after="120"/>
        <w:ind w:hanging="720"/>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C.2.4.9.</w:t>
      </w:r>
      <w:r w:rsidRPr="00004FB5">
        <w:rPr>
          <w:rFonts w:ascii="Times New Roman" w:hAnsi="Times New Roman"/>
          <w:b/>
          <w:i/>
          <w:sz w:val="28"/>
          <w:szCs w:val="28"/>
          <w:lang w:val="ro-RO"/>
        </w:rPr>
        <w:t>3</w:t>
      </w:r>
      <w:r w:rsidRPr="00004FB5">
        <w:rPr>
          <w:rFonts w:ascii="Times New Roman" w:hAnsi="Times New Roman" w:cs="Times New Roman"/>
          <w:b/>
          <w:i/>
          <w:sz w:val="28"/>
          <w:szCs w:val="28"/>
          <w:lang w:val="ro-RO"/>
        </w:rPr>
        <w:t>.</w:t>
      </w:r>
      <w:r w:rsidRPr="00004FB5">
        <w:rPr>
          <w:rFonts w:ascii="Times New Roman" w:hAnsi="Times New Roman"/>
          <w:b/>
          <w:i/>
          <w:sz w:val="28"/>
          <w:szCs w:val="28"/>
          <w:lang w:val="ro-RO"/>
        </w:rPr>
        <w:t>2.</w:t>
      </w:r>
      <w:r w:rsidRPr="00004FB5">
        <w:rPr>
          <w:rFonts w:ascii="Times New Roman" w:hAnsi="Times New Roman" w:cs="Times New Roman"/>
          <w:b/>
          <w:bCs/>
          <w:i/>
          <w:sz w:val="28"/>
          <w:szCs w:val="28"/>
          <w:lang w:val="ro-RO"/>
        </w:rPr>
        <w:t xml:space="preserve"> </w:t>
      </w:r>
      <w:r w:rsidR="00EB51C6" w:rsidRPr="00004FB5">
        <w:rPr>
          <w:rFonts w:ascii="Times New Roman" w:hAnsi="Times New Roman" w:cs="Times New Roman"/>
          <w:b/>
          <w:i/>
          <w:sz w:val="28"/>
          <w:szCs w:val="28"/>
          <w:lang w:val="ro-RO"/>
        </w:rPr>
        <w:t>Hernia</w:t>
      </w:r>
      <w:r w:rsidR="0000596D" w:rsidRPr="00004FB5">
        <w:rPr>
          <w:rFonts w:ascii="Times New Roman" w:hAnsi="Times New Roman" w:cs="Times New Roman"/>
          <w:b/>
          <w:i/>
          <w:sz w:val="28"/>
          <w:szCs w:val="28"/>
          <w:lang w:val="ro-RO"/>
        </w:rPr>
        <w:t xml:space="preserve"> strangulată</w:t>
      </w:r>
      <w:r w:rsidR="00EB51C6" w:rsidRPr="00004FB5">
        <w:rPr>
          <w:rFonts w:ascii="Times New Roman" w:hAnsi="Times New Roman" w:cs="Times New Roman"/>
          <w:b/>
          <w:i/>
          <w:sz w:val="28"/>
          <w:szCs w:val="28"/>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ED205C" w14:paraId="02563DBA" w14:textId="77777777" w:rsidTr="004054ED">
        <w:trPr>
          <w:trHeight w:val="172"/>
        </w:trPr>
        <w:tc>
          <w:tcPr>
            <w:tcW w:w="9923" w:type="dxa"/>
          </w:tcPr>
          <w:p w14:paraId="48196223" w14:textId="77777777" w:rsidR="00B35B93" w:rsidRPr="00004FB5" w:rsidRDefault="00B35B93" w:rsidP="00067BD9">
            <w:pPr>
              <w:pStyle w:val="Listparagraf"/>
              <w:spacing w:after="120"/>
              <w:ind w:hanging="263"/>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Caseta 2</w:t>
            </w:r>
            <w:r w:rsidR="00A15642" w:rsidRPr="00004FB5">
              <w:rPr>
                <w:rFonts w:ascii="Times New Roman" w:hAnsi="Times New Roman"/>
                <w:b/>
                <w:sz w:val="24"/>
                <w:szCs w:val="24"/>
                <w:lang w:val="ro-RO"/>
              </w:rPr>
              <w:t>6</w:t>
            </w:r>
            <w:r w:rsidRPr="00004FB5">
              <w:rPr>
                <w:rFonts w:ascii="Times New Roman" w:hAnsi="Times New Roman" w:cs="Times New Roman"/>
                <w:b/>
                <w:sz w:val="24"/>
                <w:szCs w:val="24"/>
                <w:lang w:val="ro-RO"/>
              </w:rPr>
              <w:t>.</w:t>
            </w:r>
            <w:r w:rsidRPr="00004FB5">
              <w:rPr>
                <w:rFonts w:ascii="Times New Roman" w:hAnsi="Times New Roman" w:cs="Times New Roman"/>
                <w:b/>
                <w:i/>
                <w:sz w:val="24"/>
                <w:szCs w:val="24"/>
                <w:lang w:val="ro-RO"/>
              </w:rPr>
              <w:t xml:space="preserve"> Hernia strangulată.</w:t>
            </w:r>
          </w:p>
          <w:p w14:paraId="10D6C4C4"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Herniile strangulate sunt al doilea după frecvenţa cauza a ocluziei intestinale superioare, </w:t>
            </w:r>
            <w:r w:rsidRPr="00004FB5">
              <w:rPr>
                <w:rFonts w:ascii="Times New Roman" w:hAnsi="Times New Roman" w:cs="Times New Roman"/>
                <w:sz w:val="24"/>
                <w:szCs w:val="24"/>
                <w:lang w:val="ro-RO"/>
              </w:rPr>
              <w:lastRenderedPageBreak/>
              <w:t xml:space="preserve">reprezentând aproximativ 10-20% din aceasta. </w:t>
            </w:r>
            <w:r w:rsidRPr="00004FB5">
              <w:rPr>
                <w:rFonts w:ascii="Times New Roman" w:hAnsi="Times New Roman" w:cs="Times New Roman"/>
                <w:b/>
                <w:i/>
                <w:sz w:val="24"/>
                <w:szCs w:val="24"/>
                <w:lang w:val="ro-RO"/>
              </w:rPr>
              <w:t>(clasa de recomandare I)</w:t>
            </w:r>
          </w:p>
          <w:p w14:paraId="1A4743D6"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Herniile externe, cum ar fi hernia inghinală sau femurală, deseori pot prezenta simptomele de ocluzie intestinală. Herniile femurale sunt predispuse în mod deosebit la strangularea şi necroza intestinului datorită dimensiunilor mici ale porţilor </w:t>
            </w:r>
            <w:r w:rsidR="008E1DA1" w:rsidRPr="00004FB5">
              <w:rPr>
                <w:rFonts w:ascii="Times New Roman" w:hAnsi="Times New Roman" w:cs="Times New Roman"/>
                <w:sz w:val="24"/>
                <w:szCs w:val="24"/>
                <w:lang w:val="ro-RO"/>
              </w:rPr>
              <w:t>herniare</w:t>
            </w:r>
            <w:r w:rsidRPr="00004FB5">
              <w:rPr>
                <w:rFonts w:ascii="Times New Roman" w:hAnsi="Times New Roman" w:cs="Times New Roman"/>
                <w:sz w:val="24"/>
                <w:szCs w:val="24"/>
                <w:lang w:val="ro-RO"/>
              </w:rPr>
              <w:t xml:space="preserve">. </w:t>
            </w:r>
            <w:r w:rsidRPr="00004FB5">
              <w:rPr>
                <w:rFonts w:ascii="Times New Roman" w:hAnsi="Times New Roman" w:cs="Times New Roman"/>
                <w:b/>
                <w:i/>
                <w:sz w:val="24"/>
                <w:szCs w:val="24"/>
                <w:lang w:val="ro-RO"/>
              </w:rPr>
              <w:t>(clasa de recomandare I)</w:t>
            </w:r>
          </w:p>
          <w:p w14:paraId="3B0217CC"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Herniile interne, inclusiv hernia obturatorie, hernia paraduodenală şi hernia a foramenului Winslow, de obicei sunt diagnosticate în timpul laparotomiei, efectuate pe motivul ocluziei intestinale. </w:t>
            </w:r>
            <w:r w:rsidRPr="00004FB5">
              <w:rPr>
                <w:rFonts w:ascii="Times New Roman" w:hAnsi="Times New Roman" w:cs="Times New Roman"/>
                <w:b/>
                <w:i/>
                <w:sz w:val="24"/>
                <w:szCs w:val="24"/>
                <w:lang w:val="ro-RO"/>
              </w:rPr>
              <w:t>(clasa de recomandare IIa)</w:t>
            </w:r>
          </w:p>
          <w:p w14:paraId="5A57C9A5"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 timpul operaţiei după destrangularea herniei întotdeauna necesită evaluarea viabilităţii intestinului. Dacă ansa intestinală este viabilă, intestinul este repus în cavitatea peritoneală; dacă necrotizată – este rezecat. Apoi este restabilit defectul herniar al peretelui abdominal. </w:t>
            </w:r>
            <w:r w:rsidRPr="00004FB5">
              <w:rPr>
                <w:rFonts w:ascii="Times New Roman" w:hAnsi="Times New Roman" w:cs="Times New Roman"/>
                <w:b/>
                <w:i/>
                <w:sz w:val="24"/>
                <w:szCs w:val="24"/>
                <w:lang w:val="ro-RO"/>
              </w:rPr>
              <w:t>(clasa de recomandare I)</w:t>
            </w:r>
          </w:p>
          <w:p w14:paraId="74DFA54A"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Un caz deosebi reprezintă hernia Richter, dezvoltată cel mai frecvent în asociere cu hernia femurală sau inghinală. În această variantă, doar o porţiune a peretelui intestinului este încarcerată şi tranzitul intestinal poate fi păstrat. Ocluzia intestinală completă apare doar dacă mai mult de jumătate din circumferinţa intestinului este strangulată.</w:t>
            </w:r>
            <w:r w:rsidRPr="00004FB5">
              <w:rPr>
                <w:rFonts w:ascii="Times New Roman" w:hAnsi="Times New Roman" w:cs="Times New Roman"/>
                <w:b/>
                <w:i/>
                <w:sz w:val="24"/>
                <w:szCs w:val="24"/>
                <w:lang w:val="ro-RO"/>
              </w:rPr>
              <w:t xml:space="preserve"> (clasa de recomandare IIa)</w:t>
            </w:r>
          </w:p>
          <w:p w14:paraId="42D50CBB" w14:textId="77777777" w:rsidR="00B35B93" w:rsidRPr="00004FB5" w:rsidRDefault="00B35B93" w:rsidP="00067BD9">
            <w:pPr>
              <w:pStyle w:val="Listparagraf"/>
              <w:numPr>
                <w:ilvl w:val="0"/>
                <w:numId w:val="63"/>
              </w:numPr>
              <w:tabs>
                <w:tab w:val="clear" w:pos="720"/>
                <w:tab w:val="num" w:pos="457"/>
              </w:tabs>
              <w:spacing w:after="120"/>
              <w:ind w:left="457" w:hanging="425"/>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Pentru mai multe informaţii vezi</w:t>
            </w:r>
            <w:r w:rsidRPr="00004FB5">
              <w:rPr>
                <w:rFonts w:ascii="Times New Roman" w:hAnsi="Times New Roman" w:cs="Times New Roman"/>
                <w:b/>
                <w:sz w:val="24"/>
                <w:szCs w:val="24"/>
                <w:lang w:val="ro-RO"/>
              </w:rPr>
              <w:t xml:space="preserve"> PCN-283 „Hernia abdominală strangulată la adult”</w:t>
            </w:r>
          </w:p>
        </w:tc>
      </w:tr>
    </w:tbl>
    <w:p w14:paraId="418AA93D" w14:textId="77777777" w:rsidR="00EB51C6" w:rsidRPr="00004FB5" w:rsidRDefault="00EB51C6" w:rsidP="00067BD9">
      <w:pPr>
        <w:pStyle w:val="Corptext"/>
        <w:tabs>
          <w:tab w:val="left" w:pos="709"/>
        </w:tabs>
        <w:ind w:left="720" w:hanging="578"/>
        <w:jc w:val="both"/>
        <w:rPr>
          <w:rFonts w:ascii="Times New Roman" w:hAnsi="Times New Roman"/>
          <w:b/>
          <w:bCs/>
          <w:sz w:val="24"/>
          <w:szCs w:val="24"/>
          <w:lang w:val="ro-RO"/>
        </w:rPr>
      </w:pPr>
    </w:p>
    <w:p w14:paraId="7F8B6A7E" w14:textId="77777777" w:rsidR="00B35B93" w:rsidRPr="00004FB5" w:rsidRDefault="000E76AB" w:rsidP="00067BD9">
      <w:pPr>
        <w:pStyle w:val="Corptext"/>
        <w:tabs>
          <w:tab w:val="left" w:pos="709"/>
        </w:tabs>
        <w:ind w:left="720" w:hanging="720"/>
        <w:jc w:val="both"/>
        <w:rPr>
          <w:rFonts w:ascii="Times New Roman" w:hAnsi="Times New Roman"/>
          <w:b/>
          <w:bCs/>
          <w:i/>
          <w:sz w:val="28"/>
          <w:szCs w:val="28"/>
          <w:lang w:val="ro-RO"/>
        </w:rPr>
      </w:pPr>
      <w:r w:rsidRPr="00004FB5">
        <w:rPr>
          <w:rFonts w:ascii="Times New Roman" w:hAnsi="Times New Roman"/>
          <w:b/>
          <w:i/>
          <w:sz w:val="28"/>
          <w:szCs w:val="28"/>
          <w:lang w:val="ro-RO"/>
        </w:rPr>
        <w:t>C.2.4.9.3.3.</w:t>
      </w:r>
      <w:r w:rsidRPr="00004FB5">
        <w:rPr>
          <w:rFonts w:ascii="Times New Roman" w:hAnsi="Times New Roman"/>
          <w:b/>
          <w:bCs/>
          <w:i/>
          <w:sz w:val="28"/>
          <w:szCs w:val="28"/>
          <w:lang w:val="ro-RO"/>
        </w:rPr>
        <w:t xml:space="preserve"> </w:t>
      </w:r>
      <w:r w:rsidR="00DA73C6" w:rsidRPr="00004FB5">
        <w:rPr>
          <w:rFonts w:ascii="Times New Roman" w:hAnsi="Times New Roman"/>
          <w:b/>
          <w:bCs/>
          <w:i/>
          <w:sz w:val="28"/>
          <w:szCs w:val="28"/>
          <w:lang w:val="ro-RO"/>
        </w:rPr>
        <w:t>Ileus</w:t>
      </w:r>
      <w:r w:rsidR="00230F76" w:rsidRPr="00004FB5">
        <w:rPr>
          <w:rFonts w:ascii="Times New Roman" w:hAnsi="Times New Roman"/>
          <w:b/>
          <w:bCs/>
          <w:i/>
          <w:sz w:val="28"/>
          <w:szCs w:val="28"/>
          <w:lang w:val="ro-RO"/>
        </w:rPr>
        <w:t>ul</w:t>
      </w:r>
      <w:r w:rsidR="00DA73C6" w:rsidRPr="00004FB5">
        <w:rPr>
          <w:rFonts w:ascii="Times New Roman" w:hAnsi="Times New Roman"/>
          <w:b/>
          <w:bCs/>
          <w:i/>
          <w:sz w:val="28"/>
          <w:szCs w:val="28"/>
          <w:lang w:val="ro-RO"/>
        </w:rPr>
        <w:t xml:space="preserve"> biliar.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5850FE84" w14:textId="77777777" w:rsidTr="004054ED">
        <w:trPr>
          <w:trHeight w:val="172"/>
        </w:trPr>
        <w:tc>
          <w:tcPr>
            <w:tcW w:w="9923" w:type="dxa"/>
          </w:tcPr>
          <w:p w14:paraId="228152BF" w14:textId="07B801DD" w:rsidR="00B35B93" w:rsidRPr="00004FB5" w:rsidRDefault="00B35B93" w:rsidP="00067BD9">
            <w:pPr>
              <w:pStyle w:val="Corptext"/>
              <w:tabs>
                <w:tab w:val="left" w:pos="709"/>
              </w:tabs>
              <w:ind w:left="720" w:hanging="263"/>
              <w:jc w:val="both"/>
              <w:rPr>
                <w:rFonts w:ascii="Times New Roman" w:hAnsi="Times New Roman"/>
                <w:b/>
                <w:bCs/>
                <w:i/>
                <w:sz w:val="24"/>
                <w:szCs w:val="24"/>
                <w:lang w:val="ro-RO"/>
              </w:rPr>
            </w:pPr>
            <w:r w:rsidRPr="00004FB5">
              <w:rPr>
                <w:rFonts w:ascii="Times New Roman" w:hAnsi="Times New Roman"/>
                <w:b/>
                <w:sz w:val="24"/>
                <w:szCs w:val="24"/>
                <w:lang w:val="ro-RO"/>
              </w:rPr>
              <w:t>Caseta 2</w:t>
            </w:r>
            <w:r w:rsidR="00A15642" w:rsidRPr="00004FB5">
              <w:rPr>
                <w:rFonts w:ascii="Times New Roman" w:hAnsi="Times New Roman"/>
                <w:b/>
                <w:sz w:val="24"/>
                <w:szCs w:val="24"/>
                <w:lang w:val="ro-RO"/>
              </w:rPr>
              <w:t>7</w:t>
            </w:r>
            <w:r w:rsidRPr="00004FB5">
              <w:rPr>
                <w:rFonts w:ascii="Times New Roman" w:hAnsi="Times New Roman"/>
                <w:b/>
                <w:sz w:val="24"/>
                <w:szCs w:val="24"/>
                <w:lang w:val="ro-RO"/>
              </w:rPr>
              <w:t>.</w:t>
            </w:r>
            <w:r w:rsidRPr="00004FB5">
              <w:rPr>
                <w:rFonts w:ascii="Times New Roman" w:hAnsi="Times New Roman"/>
                <w:b/>
                <w:i/>
                <w:sz w:val="24"/>
                <w:szCs w:val="24"/>
                <w:lang w:val="ro-RO"/>
              </w:rPr>
              <w:t xml:space="preserve"> </w:t>
            </w:r>
            <w:r w:rsidRPr="00004FB5">
              <w:rPr>
                <w:rFonts w:ascii="Times New Roman" w:hAnsi="Times New Roman"/>
                <w:b/>
                <w:bCs/>
                <w:i/>
                <w:sz w:val="24"/>
                <w:szCs w:val="24"/>
                <w:lang w:val="ro-RO"/>
              </w:rPr>
              <w:t>Ileusul biliar.</w:t>
            </w:r>
          </w:p>
          <w:p w14:paraId="56501D50"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Ca rezultat al inflamaţiei intense şi de lunga durată, cauzată de calcul vezicular, se poate dezvolta o fistula între căile biliare şi intestinul subţire sau colonul. Cele mai multe fistule se dezvoltă între corpul şi fundusul vezicii biliare şi duoden. </w:t>
            </w:r>
            <w:r w:rsidRPr="00004FB5">
              <w:rPr>
                <w:rFonts w:ascii="Times New Roman" w:hAnsi="Times New Roman"/>
                <w:b/>
                <w:i/>
                <w:sz w:val="24"/>
                <w:szCs w:val="24"/>
                <w:lang w:val="ro-RO"/>
              </w:rPr>
              <w:t>(clasa de recomandare I)</w:t>
            </w:r>
          </w:p>
          <w:p w14:paraId="5A815B2E"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Dacă calculul vezicular are mai mult de 2,5 cm în diametru, acest poate reprezenta un obstacol mecanic pentru tranzitul intestinal, situat mai frecvent în cea mai îngustă porţiune a ileonului terminal, în apropierea valvei ileocecale. </w:t>
            </w:r>
            <w:r w:rsidRPr="00004FB5">
              <w:rPr>
                <w:rFonts w:ascii="Times New Roman" w:hAnsi="Times New Roman"/>
                <w:b/>
                <w:i/>
                <w:sz w:val="24"/>
                <w:szCs w:val="24"/>
                <w:lang w:val="ro-RO"/>
              </w:rPr>
              <w:t>(clasa de recomandare IIa)</w:t>
            </w:r>
          </w:p>
          <w:p w14:paraId="2F93DABD"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Complicaţie este rară, reprezentând rata mai puţin de 6 la 1000 de cazuri de colelitiază şi sub 3% din cazurile de ocluzie intestinală. </w:t>
            </w:r>
            <w:r w:rsidRPr="00004FB5">
              <w:rPr>
                <w:rFonts w:ascii="Times New Roman" w:hAnsi="Times New Roman"/>
                <w:b/>
                <w:i/>
                <w:sz w:val="24"/>
                <w:szCs w:val="24"/>
                <w:lang w:val="ro-RO"/>
              </w:rPr>
              <w:t>(clasa de recomandare IIa)</w:t>
            </w:r>
          </w:p>
          <w:p w14:paraId="563B5522"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Ca regulă, pacientul este în vârstă şi prezintă simptome intermitente ale ocluziei (subocluziei) intestinale pe parcursul mai multor zile, timp care calculul treptat se deplasează distal către ileonul terminal. </w:t>
            </w:r>
            <w:r w:rsidRPr="00004FB5">
              <w:rPr>
                <w:rFonts w:ascii="Times New Roman" w:hAnsi="Times New Roman"/>
                <w:b/>
                <w:i/>
                <w:sz w:val="24"/>
                <w:szCs w:val="24"/>
                <w:lang w:val="ro-RO"/>
              </w:rPr>
              <w:t>(clasa de recomandare IIa)</w:t>
            </w:r>
          </w:p>
          <w:p w14:paraId="3D3DD657"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Semnele radiologice clasice includ prezenţa ocluziei intestinale superioare, un calcul vizualizat în afara cadranului abdominal superior şi aerul în căile biliare. </w:t>
            </w:r>
            <w:r w:rsidRPr="00004FB5">
              <w:rPr>
                <w:rFonts w:ascii="Times New Roman" w:hAnsi="Times New Roman"/>
                <w:b/>
                <w:i/>
                <w:sz w:val="24"/>
                <w:szCs w:val="24"/>
                <w:lang w:val="ro-RO"/>
              </w:rPr>
              <w:t>(clasa de recomandare IIa)</w:t>
            </w:r>
          </w:p>
          <w:p w14:paraId="08548B0B"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Tratamentul chirurgical prevede înlăturarea calculului biliar din lumenul intestinului prin enterotomia şi rezecţia segmentului intestinal ocluzionat dacă sunt evidenţieri de necroză ansei intestinale la nivelul inclavării calculului. </w:t>
            </w:r>
            <w:r w:rsidRPr="00004FB5">
              <w:rPr>
                <w:rFonts w:ascii="Times New Roman" w:hAnsi="Times New Roman"/>
                <w:b/>
                <w:i/>
                <w:sz w:val="24"/>
                <w:szCs w:val="24"/>
                <w:lang w:val="ro-RO"/>
              </w:rPr>
              <w:t>(clasa de recomandare I)</w:t>
            </w:r>
          </w:p>
          <w:p w14:paraId="2E66EAC1"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Decizie referitor la rezolvarea patologiei biliare este dificilă. Argumentele în favoarea dezunirii fistulei biliare şi colecistectomiei simultane includ posibilitatea reapariţiei ileusului biliar şi a riscului de colangită din cauza refluxului conţinutului intestinal infectat în colecist şi căile biliare. </w:t>
            </w:r>
            <w:r w:rsidRPr="00004FB5">
              <w:rPr>
                <w:rFonts w:ascii="Times New Roman" w:hAnsi="Times New Roman"/>
                <w:b/>
                <w:i/>
                <w:sz w:val="24"/>
                <w:szCs w:val="24"/>
                <w:lang w:val="ro-RO"/>
              </w:rPr>
              <w:t>(clasa de recomandare IIb)</w:t>
            </w:r>
          </w:p>
          <w:p w14:paraId="3D48CC13"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 xml:space="preserve">Totodată, când se efectuează operaţia pe fistula biliară, rata mortalităţii se dublează comparativ cu înlăturarea simplă a calculului biliar din intestin. Plus la aceasta, incidenţa a infecţiilor tractului biliar pe termen lung nu a fost suficient de mare pentru a justifica o abordare agresivă la operaţia iniţială. Ca urmare, cu excepţia pacienţilor foarte selectaţi, colecistectomia nu </w:t>
            </w:r>
            <w:r w:rsidRPr="00004FB5">
              <w:rPr>
                <w:rFonts w:ascii="Times New Roman" w:hAnsi="Times New Roman"/>
                <w:bCs/>
                <w:sz w:val="24"/>
                <w:szCs w:val="24"/>
                <w:lang w:val="ro-RO"/>
              </w:rPr>
              <w:lastRenderedPageBreak/>
              <w:t xml:space="preserve">trebuie efectuată în cadrul operaţiei iniţiale pentru ileusul biliar. </w:t>
            </w:r>
            <w:r w:rsidRPr="00004FB5">
              <w:rPr>
                <w:rFonts w:ascii="Times New Roman" w:hAnsi="Times New Roman"/>
                <w:b/>
                <w:i/>
                <w:sz w:val="24"/>
                <w:szCs w:val="24"/>
                <w:lang w:val="ro-RO"/>
              </w:rPr>
              <w:t>(clasa de recomandare IIa)</w:t>
            </w:r>
          </w:p>
          <w:p w14:paraId="2CC9C633"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Cs/>
                <w:sz w:val="24"/>
                <w:szCs w:val="24"/>
                <w:lang w:val="ro-RO"/>
              </w:rPr>
            </w:pPr>
            <w:r w:rsidRPr="00004FB5">
              <w:rPr>
                <w:rFonts w:ascii="Times New Roman" w:hAnsi="Times New Roman"/>
                <w:bCs/>
                <w:sz w:val="24"/>
                <w:szCs w:val="24"/>
                <w:lang w:val="ro-RO"/>
              </w:rPr>
              <w:t>Unii autori recomandă efectuarea dezunirii fistulei bilio-digestive şi colecistectomiei la a doua operaţie, mai ales dacă pacientul este de vârsta comparativ tânără.</w:t>
            </w:r>
            <w:r w:rsidRPr="00004FB5">
              <w:rPr>
                <w:rFonts w:ascii="Times New Roman" w:hAnsi="Times New Roman"/>
                <w:b/>
                <w:i/>
                <w:sz w:val="24"/>
                <w:szCs w:val="24"/>
                <w:lang w:val="ro-RO"/>
              </w:rPr>
              <w:t xml:space="preserve"> (clasa de recomandare III)</w:t>
            </w:r>
          </w:p>
          <w:p w14:paraId="53C56F70"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
                <w:bCs/>
                <w:i/>
                <w:sz w:val="24"/>
                <w:szCs w:val="24"/>
                <w:lang w:val="ro-RO"/>
              </w:rPr>
            </w:pPr>
            <w:r w:rsidRPr="00004FB5">
              <w:rPr>
                <w:rFonts w:ascii="Times New Roman" w:hAnsi="Times New Roman"/>
                <w:bCs/>
                <w:sz w:val="24"/>
                <w:szCs w:val="24"/>
                <w:lang w:val="ro-RO"/>
              </w:rPr>
              <w:t>Riscul ileusului biliar recurent este aproximativ 5-10%. Recurenţele apar de obicei în 30 de zile de la episodul iniţial al ocluziei şi sunt cauzate de calculi intraluminali care au fost ratate la operaţia iniţială. De aceea, întreg intestinul subţire inclusiv şi duoden trebuie examinat minuţios pentru a exclude posibilitatea prezenţei calculelor restanţi de dimensiuni mari.</w:t>
            </w:r>
            <w:r w:rsidRPr="00004FB5">
              <w:rPr>
                <w:rFonts w:ascii="Times New Roman" w:hAnsi="Times New Roman"/>
                <w:b/>
                <w:i/>
                <w:sz w:val="24"/>
                <w:szCs w:val="24"/>
                <w:lang w:val="ro-RO"/>
              </w:rPr>
              <w:t xml:space="preserve"> (clasa de recomandare III)</w:t>
            </w:r>
          </w:p>
        </w:tc>
      </w:tr>
    </w:tbl>
    <w:p w14:paraId="3640FE32" w14:textId="77777777" w:rsidR="008F3675" w:rsidRPr="00004FB5" w:rsidRDefault="008F3675" w:rsidP="00067BD9">
      <w:pPr>
        <w:pStyle w:val="Corptext"/>
        <w:tabs>
          <w:tab w:val="left" w:pos="709"/>
        </w:tabs>
        <w:ind w:left="720"/>
        <w:jc w:val="both"/>
        <w:rPr>
          <w:rFonts w:ascii="Times New Roman" w:hAnsi="Times New Roman"/>
          <w:b/>
          <w:bCs/>
          <w:sz w:val="24"/>
          <w:szCs w:val="24"/>
          <w:lang w:val="ro-RO"/>
        </w:rPr>
      </w:pPr>
    </w:p>
    <w:p w14:paraId="7664A1BF" w14:textId="392C3954" w:rsidR="003E5EA6" w:rsidRPr="00004FB5" w:rsidRDefault="000E76AB" w:rsidP="00067BD9">
      <w:pPr>
        <w:pStyle w:val="Corptext"/>
        <w:tabs>
          <w:tab w:val="left" w:pos="709"/>
        </w:tabs>
        <w:ind w:left="720" w:hanging="720"/>
        <w:jc w:val="both"/>
        <w:rPr>
          <w:rFonts w:ascii="Times New Roman" w:hAnsi="Times New Roman"/>
          <w:b/>
          <w:bCs/>
          <w:i/>
          <w:sz w:val="28"/>
          <w:szCs w:val="28"/>
          <w:lang w:val="ro-RO"/>
        </w:rPr>
      </w:pPr>
      <w:r w:rsidRPr="00004FB5">
        <w:rPr>
          <w:rFonts w:ascii="Times New Roman" w:hAnsi="Times New Roman"/>
          <w:b/>
          <w:i/>
          <w:sz w:val="28"/>
          <w:szCs w:val="28"/>
          <w:lang w:val="ro-RO"/>
        </w:rPr>
        <w:t>C.2.4.9.3.4.</w:t>
      </w:r>
      <w:r w:rsidRPr="00004FB5">
        <w:rPr>
          <w:rFonts w:ascii="Times New Roman" w:hAnsi="Times New Roman"/>
          <w:b/>
          <w:bCs/>
          <w:i/>
          <w:sz w:val="28"/>
          <w:szCs w:val="28"/>
          <w:lang w:val="ro-RO"/>
        </w:rPr>
        <w:t xml:space="preserve"> </w:t>
      </w:r>
      <w:r w:rsidR="003E5EA6" w:rsidRPr="00004FB5">
        <w:rPr>
          <w:rFonts w:ascii="Times New Roman" w:hAnsi="Times New Roman"/>
          <w:b/>
          <w:bCs/>
          <w:i/>
          <w:sz w:val="28"/>
          <w:szCs w:val="28"/>
          <w:lang w:val="ro-RO"/>
        </w:rPr>
        <w:t>Invaginaţia.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565B3E31" w14:textId="77777777" w:rsidTr="004054ED">
        <w:trPr>
          <w:trHeight w:val="172"/>
        </w:trPr>
        <w:tc>
          <w:tcPr>
            <w:tcW w:w="9923" w:type="dxa"/>
          </w:tcPr>
          <w:p w14:paraId="0D9E1792" w14:textId="77777777" w:rsidR="00B35B93" w:rsidRPr="00004FB5" w:rsidRDefault="00B35B93" w:rsidP="00067BD9">
            <w:pPr>
              <w:pStyle w:val="Corptext"/>
              <w:tabs>
                <w:tab w:val="left" w:pos="709"/>
              </w:tabs>
              <w:ind w:left="720" w:hanging="263"/>
              <w:jc w:val="both"/>
              <w:rPr>
                <w:rFonts w:ascii="Times New Roman" w:hAnsi="Times New Roman"/>
                <w:b/>
                <w:bCs/>
                <w:i/>
                <w:sz w:val="24"/>
                <w:szCs w:val="24"/>
                <w:lang w:val="ro-RO"/>
              </w:rPr>
            </w:pPr>
            <w:r w:rsidRPr="00004FB5">
              <w:rPr>
                <w:rFonts w:ascii="Times New Roman" w:hAnsi="Times New Roman"/>
                <w:b/>
                <w:sz w:val="24"/>
                <w:szCs w:val="24"/>
                <w:lang w:val="ro-RO"/>
              </w:rPr>
              <w:t>Caseta 2</w:t>
            </w:r>
            <w:r w:rsidR="00A15642" w:rsidRPr="00004FB5">
              <w:rPr>
                <w:rFonts w:ascii="Times New Roman" w:hAnsi="Times New Roman"/>
                <w:b/>
                <w:sz w:val="24"/>
                <w:szCs w:val="24"/>
                <w:lang w:val="ro-RO"/>
              </w:rPr>
              <w:t>8</w:t>
            </w:r>
            <w:r w:rsidRPr="00004FB5">
              <w:rPr>
                <w:rFonts w:ascii="Times New Roman" w:hAnsi="Times New Roman"/>
                <w:b/>
                <w:sz w:val="24"/>
                <w:szCs w:val="24"/>
                <w:lang w:val="ro-RO"/>
              </w:rPr>
              <w:t>.</w:t>
            </w:r>
            <w:r w:rsidRPr="00004FB5">
              <w:rPr>
                <w:rFonts w:ascii="Times New Roman" w:hAnsi="Times New Roman"/>
                <w:b/>
                <w:bCs/>
                <w:i/>
                <w:sz w:val="24"/>
                <w:szCs w:val="24"/>
                <w:lang w:val="ro-RO"/>
              </w:rPr>
              <w:t xml:space="preserve"> Invaginaţia</w:t>
            </w:r>
          </w:p>
          <w:p w14:paraId="04FB0732"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Este o formă de ocluzie, caracterizată prin telescoparea (sau invaginaţia) unui segment intestinal într-un alt. </w:t>
            </w:r>
            <w:r w:rsidRPr="00004FB5">
              <w:rPr>
                <w:rFonts w:ascii="Times New Roman" w:hAnsi="Times New Roman"/>
                <w:b/>
                <w:i/>
                <w:sz w:val="24"/>
                <w:szCs w:val="24"/>
                <w:lang w:val="ro-RO"/>
              </w:rPr>
              <w:t>(clasa de recomandare I)</w:t>
            </w:r>
          </w:p>
          <w:p w14:paraId="2D4FC3C2"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Deşi invaginaţia se întâlneşte mai frecvent la nou-născuţi şi copii, aproximativ 5% din cazuri apar la adulţi. </w:t>
            </w:r>
            <w:r w:rsidRPr="00004FB5">
              <w:rPr>
                <w:rFonts w:ascii="Times New Roman" w:hAnsi="Times New Roman"/>
                <w:b/>
                <w:i/>
                <w:sz w:val="24"/>
                <w:szCs w:val="24"/>
                <w:lang w:val="ro-RO"/>
              </w:rPr>
              <w:t>(clasa de recomandare IIa)</w:t>
            </w:r>
          </w:p>
          <w:p w14:paraId="6815C4F6"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Se deosebesc trei tipuri de invaginaţie: entero-enterală, entero-colică şi colo-colică. Cea mai frecventă este forma entero-colică (sau ileo-cecală), când ileonul distal telescopează în intestinul cec şi colonul ascendent. </w:t>
            </w:r>
            <w:r w:rsidRPr="00004FB5">
              <w:rPr>
                <w:rFonts w:ascii="Times New Roman" w:hAnsi="Times New Roman"/>
                <w:b/>
                <w:i/>
                <w:sz w:val="24"/>
                <w:szCs w:val="24"/>
                <w:lang w:val="ro-RO"/>
              </w:rPr>
              <w:t>(clasa de recomandare IIa)</w:t>
            </w:r>
          </w:p>
          <w:p w14:paraId="26320941"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Din punct de vedere morfologic, invaginaţia este compusă din trei părţi componente: tubul intern; tubul mediu; şi tubul extern. </w:t>
            </w:r>
            <w:r w:rsidRPr="00004FB5">
              <w:rPr>
                <w:rFonts w:ascii="Times New Roman" w:hAnsi="Times New Roman"/>
                <w:b/>
                <w:i/>
                <w:sz w:val="24"/>
                <w:szCs w:val="24"/>
                <w:lang w:val="ro-RO"/>
              </w:rPr>
              <w:t>(clasa de recomandare I)</w:t>
            </w:r>
          </w:p>
          <w:p w14:paraId="6899CE10"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Invaginaţia este un exemplu al ocluziei intestinale prin strangulare, în care vascularizarea tubului intern, de obicei, este dereglată. Gradul ischemiei depinde de tensionarea invaginaţiei, care este mai mare în cazul trecerii prin valvula ileocecală. În acelaşi timp, invaginaţia poate fi recunoscută şi ca ocluzie intestinală prin obturare, deoarece tuburile intern şi mediu prezintă obstacolul obstructiv pentru pasajul intestinal.</w:t>
            </w:r>
            <w:r w:rsidRPr="00004FB5">
              <w:rPr>
                <w:rFonts w:ascii="Times New Roman" w:hAnsi="Times New Roman"/>
                <w:b/>
                <w:i/>
                <w:sz w:val="24"/>
                <w:szCs w:val="24"/>
                <w:lang w:val="ro-RO"/>
              </w:rPr>
              <w:t xml:space="preserve"> (clasa de recomandare I)</w:t>
            </w:r>
          </w:p>
          <w:p w14:paraId="6F8338A4"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Aproximativ 90% din cazurile invaginaţiei la adulţi sunt asociate cu procese patologice. Tumorile benigne sau maligne sunt găsite în peste 65% din cazuri, acţionând ca punct de producere al invaginaţiei. </w:t>
            </w:r>
            <w:r w:rsidRPr="00004FB5">
              <w:rPr>
                <w:rFonts w:ascii="Times New Roman" w:hAnsi="Times New Roman"/>
                <w:b/>
                <w:i/>
                <w:sz w:val="24"/>
                <w:szCs w:val="24"/>
                <w:lang w:val="ro-RO"/>
              </w:rPr>
              <w:t>(clasa de recomandare I)</w:t>
            </w:r>
          </w:p>
          <w:p w14:paraId="1820DCF3"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În perioada postoperatorie după intervenţiile chirurgicale abdominale, 20% din invaginaţii sunt provocate de linia de sutură, 30% - de aderenţe şi 50% - de tuburile intestinale endoluminale. Invaginaţia postoperatorie deseori se rezolvă fără intervenţie chirurgicală.</w:t>
            </w:r>
            <w:r w:rsidRPr="00004FB5">
              <w:rPr>
                <w:rFonts w:ascii="Times New Roman" w:hAnsi="Times New Roman"/>
                <w:b/>
                <w:i/>
                <w:sz w:val="24"/>
                <w:szCs w:val="24"/>
                <w:lang w:val="ro-RO"/>
              </w:rPr>
              <w:t xml:space="preserve"> (clasa de recomandare IIa)</w:t>
            </w:r>
          </w:p>
          <w:p w14:paraId="3FC90303"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Tabloul clinic la copii este clasic. Debutul acut, dureri colicative şi palparea tumorii abdominale prezintă trei simptoame principale. Celelalte semne posibile sunt următoarele: vomă şi constipaţie, sânge şi mucus apreciate pe mănuşă la tuşeul rectal, distensia abdominală şi şocul.</w:t>
            </w:r>
            <w:r w:rsidRPr="00004FB5">
              <w:rPr>
                <w:rFonts w:ascii="Times New Roman" w:hAnsi="Times New Roman"/>
                <w:b/>
                <w:i/>
                <w:sz w:val="24"/>
                <w:szCs w:val="24"/>
                <w:lang w:val="ro-RO"/>
              </w:rPr>
              <w:t xml:space="preserve"> (clasa de recomandare I)</w:t>
            </w:r>
          </w:p>
          <w:p w14:paraId="1D854E6D"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Semnele radiologice ale invaginaţiei nu sunt specifice. Radiografia panoramică scoate în evidenţa semnele ocluziei intestinale parţiale sau complete. Ocazional, se observă o formaţiune formată din ţesuturile moi în formă de cârnaţi cu densitate mărită, înconjurată de două benzi de aer. </w:t>
            </w:r>
            <w:r w:rsidRPr="00004FB5">
              <w:rPr>
                <w:rFonts w:ascii="Times New Roman" w:hAnsi="Times New Roman"/>
                <w:b/>
                <w:i/>
                <w:sz w:val="24"/>
                <w:szCs w:val="24"/>
                <w:lang w:val="ro-RO"/>
              </w:rPr>
              <w:t>(clasa de recomandare IIa)</w:t>
            </w:r>
          </w:p>
          <w:p w14:paraId="1E1E7840"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 xml:space="preserve">Metoda principală a diagnosticului radiologic prevede utilizarea contrastului, administrat peroral. Clisma baritată poate fi utilizată numai pentru diagnosticare formelor entero-colice sau colo-colice. </w:t>
            </w:r>
            <w:r w:rsidRPr="00004FB5">
              <w:rPr>
                <w:rFonts w:ascii="Times New Roman" w:hAnsi="Times New Roman"/>
                <w:b/>
                <w:i/>
                <w:sz w:val="24"/>
                <w:szCs w:val="24"/>
                <w:lang w:val="ro-RO"/>
              </w:rPr>
              <w:t>(clasa de recomandare IIb)</w:t>
            </w:r>
          </w:p>
          <w:p w14:paraId="11F80220"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cs="Arial"/>
                <w:sz w:val="24"/>
                <w:szCs w:val="24"/>
                <w:lang w:val="ro-RO"/>
              </w:rPr>
            </w:pPr>
            <w:r w:rsidRPr="00004FB5">
              <w:rPr>
                <w:rFonts w:ascii="Times New Roman" w:hAnsi="Times New Roman"/>
                <w:sz w:val="24"/>
                <w:szCs w:val="24"/>
                <w:lang w:val="ro-RO"/>
              </w:rPr>
              <w:lastRenderedPageBreak/>
              <w:t>Recent s-a demonstrat că ultrasonografia poate fi utilă în diagnosticul invaginaţiei intestinale atât în cazuri pediatrice, cât şi la adulţi.</w:t>
            </w:r>
            <w:r w:rsidRPr="00004FB5">
              <w:rPr>
                <w:rFonts w:ascii="Times New Roman" w:hAnsi="Times New Roman"/>
                <w:b/>
                <w:i/>
                <w:sz w:val="24"/>
                <w:szCs w:val="24"/>
                <w:lang w:val="ro-RO"/>
              </w:rPr>
              <w:t xml:space="preserve"> (clasa de recomandare III)</w:t>
            </w:r>
          </w:p>
          <w:p w14:paraId="7276350D"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cs="Arial"/>
                <w:sz w:val="24"/>
                <w:szCs w:val="24"/>
                <w:lang w:val="ro-RO"/>
              </w:rPr>
            </w:pPr>
            <w:r w:rsidRPr="00004FB5">
              <w:rPr>
                <w:rFonts w:ascii="Times New Roman" w:hAnsi="Times New Roman"/>
                <w:sz w:val="24"/>
                <w:szCs w:val="24"/>
                <w:lang w:val="ro-RO"/>
              </w:rPr>
              <w:t>Din cauza incidenţei mari a tumorilor, la adulţi este recomandată intervenţia chirurgicală. Reducerea prin presiunea hidrostatică, care reprezintă standardul de tratament în cazurile pediatrice, nu este indicată.</w:t>
            </w:r>
            <w:r w:rsidRPr="00004FB5">
              <w:rPr>
                <w:rFonts w:ascii="Times New Roman" w:hAnsi="Times New Roman"/>
                <w:b/>
                <w:i/>
                <w:sz w:val="24"/>
                <w:szCs w:val="24"/>
                <w:lang w:val="ro-RO"/>
              </w:rPr>
              <w:t xml:space="preserve"> (clasa de recomandare IIa)</w:t>
            </w:r>
          </w:p>
          <w:p w14:paraId="3BDE331A" w14:textId="77777777" w:rsidR="00B35B93" w:rsidRPr="00004FB5" w:rsidRDefault="00B35B93" w:rsidP="00067BD9">
            <w:pPr>
              <w:numPr>
                <w:ilvl w:val="0"/>
                <w:numId w:val="63"/>
              </w:numPr>
              <w:tabs>
                <w:tab w:val="clear" w:pos="720"/>
                <w:tab w:val="left" w:pos="457"/>
              </w:tabs>
              <w:spacing w:after="120"/>
              <w:ind w:left="457" w:hanging="457"/>
              <w:jc w:val="both"/>
              <w:rPr>
                <w:rFonts w:ascii="Times New Roman" w:hAnsi="Times New Roman"/>
                <w:b/>
                <w:bCs/>
                <w:i/>
                <w:sz w:val="24"/>
                <w:szCs w:val="24"/>
                <w:lang w:val="ro-RO"/>
              </w:rPr>
            </w:pPr>
            <w:r w:rsidRPr="00004FB5">
              <w:rPr>
                <w:rFonts w:ascii="Times New Roman" w:hAnsi="Times New Roman"/>
                <w:sz w:val="24"/>
                <w:szCs w:val="24"/>
                <w:lang w:val="ro-RO"/>
              </w:rPr>
              <w:t xml:space="preserve">Intervenţia chirurgicală la adulţi rareori se poate limita cu dezinvaginarea simplă. De cele mai dese ori este necesară rezecţia de intestin. </w:t>
            </w:r>
            <w:r w:rsidRPr="00004FB5">
              <w:rPr>
                <w:rFonts w:ascii="Times New Roman" w:hAnsi="Times New Roman" w:cs="Times New Roman"/>
                <w:b/>
                <w:i/>
                <w:sz w:val="24"/>
                <w:szCs w:val="24"/>
                <w:lang w:val="ro-RO"/>
              </w:rPr>
              <w:t>(clasa de recomandare I)</w:t>
            </w:r>
          </w:p>
        </w:tc>
      </w:tr>
    </w:tbl>
    <w:p w14:paraId="056DBE2A" w14:textId="77777777" w:rsidR="00B35B93" w:rsidRPr="00004FB5" w:rsidRDefault="00B35B93" w:rsidP="00067BD9">
      <w:pPr>
        <w:pStyle w:val="Corptext"/>
        <w:tabs>
          <w:tab w:val="left" w:pos="709"/>
        </w:tabs>
        <w:ind w:left="720"/>
        <w:jc w:val="both"/>
        <w:rPr>
          <w:rFonts w:ascii="Times New Roman" w:hAnsi="Times New Roman"/>
          <w:b/>
          <w:i/>
          <w:sz w:val="28"/>
          <w:szCs w:val="28"/>
          <w:lang w:val="ro-RO"/>
        </w:rPr>
      </w:pPr>
    </w:p>
    <w:p w14:paraId="5E24F4FF" w14:textId="77777777" w:rsidR="00B35B93" w:rsidRPr="00004FB5" w:rsidRDefault="00B35B93" w:rsidP="00067BD9">
      <w:pPr>
        <w:pStyle w:val="Corptext"/>
        <w:tabs>
          <w:tab w:val="left" w:pos="709"/>
        </w:tabs>
        <w:ind w:left="720" w:hanging="720"/>
        <w:jc w:val="both"/>
        <w:rPr>
          <w:rFonts w:ascii="Times New Roman" w:hAnsi="Times New Roman"/>
          <w:b/>
          <w:bCs/>
          <w:i/>
          <w:sz w:val="28"/>
          <w:szCs w:val="28"/>
          <w:lang w:val="ro-RO"/>
        </w:rPr>
      </w:pPr>
      <w:r w:rsidRPr="00004FB5">
        <w:rPr>
          <w:rFonts w:ascii="Times New Roman" w:hAnsi="Times New Roman"/>
          <w:b/>
          <w:i/>
          <w:sz w:val="28"/>
          <w:szCs w:val="28"/>
          <w:lang w:val="ro-RO"/>
        </w:rPr>
        <w:t>C.2.4.9.3.5.</w:t>
      </w:r>
      <w:r w:rsidRPr="00004FB5">
        <w:rPr>
          <w:rFonts w:ascii="Times New Roman" w:hAnsi="Times New Roman"/>
          <w:b/>
          <w:bCs/>
          <w:i/>
          <w:sz w:val="28"/>
          <w:szCs w:val="28"/>
          <w:lang w:val="ro-RO"/>
        </w:rPr>
        <w:t xml:space="preserve"> </w:t>
      </w:r>
      <w:r w:rsidRPr="00004FB5">
        <w:rPr>
          <w:rFonts w:ascii="Times New Roman" w:hAnsi="Times New Roman"/>
          <w:b/>
          <w:i/>
          <w:sz w:val="28"/>
          <w:szCs w:val="28"/>
          <w:lang w:val="ro-RO"/>
        </w:rPr>
        <w:t>Boala Crohn.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070424B2" w14:textId="77777777" w:rsidTr="003B5EF0">
        <w:trPr>
          <w:trHeight w:val="172"/>
        </w:trPr>
        <w:tc>
          <w:tcPr>
            <w:tcW w:w="9923" w:type="dxa"/>
          </w:tcPr>
          <w:p w14:paraId="4AD7CD20" w14:textId="77777777" w:rsidR="00B35B93" w:rsidRPr="00004FB5" w:rsidRDefault="00B35B93" w:rsidP="00067BD9">
            <w:pPr>
              <w:pStyle w:val="Corptext"/>
              <w:tabs>
                <w:tab w:val="left" w:pos="709"/>
              </w:tabs>
              <w:ind w:left="720" w:hanging="263"/>
              <w:jc w:val="both"/>
              <w:rPr>
                <w:rFonts w:ascii="Times New Roman" w:hAnsi="Times New Roman"/>
                <w:b/>
                <w:sz w:val="24"/>
                <w:szCs w:val="24"/>
                <w:lang w:val="ro-RO"/>
              </w:rPr>
            </w:pPr>
            <w:r w:rsidRPr="00004FB5">
              <w:rPr>
                <w:rFonts w:ascii="Times New Roman" w:hAnsi="Times New Roman"/>
                <w:b/>
                <w:sz w:val="24"/>
                <w:szCs w:val="24"/>
                <w:lang w:val="ro-RO"/>
              </w:rPr>
              <w:t>Caseta 2</w:t>
            </w:r>
            <w:r w:rsidR="00A15642" w:rsidRPr="00004FB5">
              <w:rPr>
                <w:rFonts w:ascii="Times New Roman" w:hAnsi="Times New Roman"/>
                <w:b/>
                <w:sz w:val="24"/>
                <w:szCs w:val="24"/>
                <w:lang w:val="ro-RO"/>
              </w:rPr>
              <w:t>9</w:t>
            </w:r>
            <w:r w:rsidRPr="00004FB5">
              <w:rPr>
                <w:rFonts w:ascii="Times New Roman" w:hAnsi="Times New Roman"/>
                <w:b/>
                <w:sz w:val="24"/>
                <w:szCs w:val="24"/>
                <w:lang w:val="ro-RO"/>
              </w:rPr>
              <w:t>.</w:t>
            </w:r>
            <w:r w:rsidRPr="00004FB5">
              <w:rPr>
                <w:rFonts w:ascii="Times New Roman" w:hAnsi="Times New Roman"/>
                <w:b/>
                <w:bCs/>
                <w:i/>
                <w:sz w:val="24"/>
                <w:szCs w:val="24"/>
                <w:lang w:val="ro-RO"/>
              </w:rPr>
              <w:t xml:space="preserve"> </w:t>
            </w:r>
            <w:r w:rsidRPr="00004FB5">
              <w:rPr>
                <w:rFonts w:ascii="Times New Roman" w:hAnsi="Times New Roman"/>
                <w:b/>
                <w:i/>
                <w:sz w:val="24"/>
                <w:szCs w:val="24"/>
                <w:lang w:val="ro-RO"/>
              </w:rPr>
              <w:t>Boala Crohn.</w:t>
            </w:r>
            <w:r w:rsidRPr="00004FB5">
              <w:rPr>
                <w:rFonts w:ascii="Times New Roman" w:hAnsi="Times New Roman"/>
                <w:b/>
                <w:sz w:val="24"/>
                <w:szCs w:val="24"/>
                <w:lang w:val="ro-RO"/>
              </w:rPr>
              <w:t xml:space="preserve"> </w:t>
            </w:r>
          </w:p>
          <w:p w14:paraId="53E53371"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sz w:val="24"/>
                <w:szCs w:val="24"/>
                <w:lang w:val="ro-RO"/>
              </w:rPr>
            </w:pPr>
            <w:r w:rsidRPr="00004FB5">
              <w:rPr>
                <w:rFonts w:ascii="Times New Roman" w:hAnsi="Times New Roman"/>
                <w:sz w:val="24"/>
                <w:szCs w:val="24"/>
                <w:lang w:val="ro-RO"/>
              </w:rPr>
              <w:t>Ocluzia intestinală este cea mai frecventă indicaţie pentru intervenţia chirurgicală la pacienţii cu boală Crohn. Incidenţa bolii Crohn ca cauza OIS este circă 5%.</w:t>
            </w:r>
            <w:r w:rsidRPr="00004FB5">
              <w:rPr>
                <w:rFonts w:ascii="Times New Roman" w:hAnsi="Times New Roman"/>
                <w:b/>
                <w:i/>
                <w:sz w:val="24"/>
                <w:szCs w:val="24"/>
                <w:lang w:val="ro-RO"/>
              </w:rPr>
              <w:t>(clasa de recomandare IIb)</w:t>
            </w:r>
          </w:p>
          <w:p w14:paraId="1AF368B2" w14:textId="77777777" w:rsidR="00B35B93" w:rsidRPr="00004FB5" w:rsidRDefault="00B35B93" w:rsidP="00067BD9">
            <w:pPr>
              <w:pStyle w:val="Corptext"/>
              <w:numPr>
                <w:ilvl w:val="0"/>
                <w:numId w:val="63"/>
              </w:numPr>
              <w:tabs>
                <w:tab w:val="clear" w:pos="720"/>
                <w:tab w:val="left" w:pos="457"/>
              </w:tabs>
              <w:ind w:left="457" w:hanging="457"/>
              <w:jc w:val="both"/>
              <w:rPr>
                <w:rFonts w:ascii="Times New Roman" w:hAnsi="Times New Roman"/>
                <w:b/>
                <w:bCs/>
                <w:i/>
                <w:sz w:val="24"/>
                <w:szCs w:val="24"/>
                <w:lang w:val="ro-RO"/>
              </w:rPr>
            </w:pPr>
            <w:r w:rsidRPr="00004FB5">
              <w:rPr>
                <w:rFonts w:ascii="Times New Roman" w:hAnsi="Times New Roman"/>
                <w:sz w:val="24"/>
                <w:szCs w:val="24"/>
                <w:lang w:val="ro-RO"/>
              </w:rPr>
              <w:t>În boală Crohn ocluzia intestinală poate sa se dezvoltă în două situaţii diferite. (1) În cazul evoluţiei acute lumenul intestinal este îngustat printr-un proces inflamator reversibil, care de obicei răspunde la terapia infuzională, decompresia nazogastrică şi administrarea corticosteroizilor sau altor medicamente antiinflamatorii. (2) Într-o alta variantă, ocluzia intestinală poate apărea ca rezultatul formării stricturii cicatriciale cronice. Stricturile cronice nu pot fi rezolvate conservativ; şi atunci când acestea sunt determinate tratamentul chirurgical nu trebuie întârziat. Ansa intestinală afectată de proces patologic proximal de locului ocluziei nu poate să se dilată, ceea ce creează dificultăţi suplimentare pentru diagnosticul radiologic.</w:t>
            </w:r>
            <w:r w:rsidRPr="00004FB5">
              <w:rPr>
                <w:rFonts w:ascii="Times New Roman" w:hAnsi="Times New Roman"/>
                <w:b/>
                <w:i/>
                <w:sz w:val="24"/>
                <w:szCs w:val="24"/>
                <w:lang w:val="ro-RO"/>
              </w:rPr>
              <w:t xml:space="preserve"> (clasa de recomandare I)</w:t>
            </w:r>
          </w:p>
        </w:tc>
      </w:tr>
    </w:tbl>
    <w:p w14:paraId="450084B3" w14:textId="77777777" w:rsidR="00B35B93" w:rsidRPr="00004FB5" w:rsidRDefault="00B35B93" w:rsidP="00067BD9">
      <w:pPr>
        <w:pStyle w:val="Corptext"/>
        <w:tabs>
          <w:tab w:val="left" w:pos="709"/>
        </w:tabs>
        <w:ind w:left="720"/>
        <w:jc w:val="both"/>
        <w:rPr>
          <w:rFonts w:ascii="Times New Roman" w:hAnsi="Times New Roman"/>
          <w:b/>
          <w:i/>
          <w:sz w:val="28"/>
          <w:szCs w:val="28"/>
          <w:lang w:val="ro-RO"/>
        </w:rPr>
      </w:pPr>
    </w:p>
    <w:p w14:paraId="3FEF9E2B" w14:textId="63B3E729" w:rsidR="00F05C64" w:rsidRPr="00004FB5" w:rsidRDefault="000E76AB" w:rsidP="00067BD9">
      <w:pPr>
        <w:pStyle w:val="Corptext"/>
        <w:tabs>
          <w:tab w:val="left" w:pos="709"/>
        </w:tabs>
        <w:ind w:left="720" w:hanging="720"/>
        <w:jc w:val="both"/>
        <w:rPr>
          <w:rFonts w:ascii="Times New Roman" w:hAnsi="Times New Roman"/>
          <w:b/>
          <w:i/>
          <w:sz w:val="28"/>
          <w:szCs w:val="28"/>
          <w:lang w:val="ro-RO"/>
        </w:rPr>
      </w:pPr>
      <w:r w:rsidRPr="00004FB5">
        <w:rPr>
          <w:rFonts w:ascii="Times New Roman" w:hAnsi="Times New Roman"/>
          <w:b/>
          <w:i/>
          <w:sz w:val="28"/>
          <w:szCs w:val="28"/>
          <w:lang w:val="ro-RO"/>
        </w:rPr>
        <w:t>C.2.4.9.3.6.</w:t>
      </w:r>
      <w:r w:rsidRPr="00004FB5">
        <w:rPr>
          <w:rFonts w:ascii="Times New Roman" w:hAnsi="Times New Roman"/>
          <w:b/>
          <w:bCs/>
          <w:i/>
          <w:sz w:val="28"/>
          <w:szCs w:val="28"/>
          <w:lang w:val="ro-RO"/>
        </w:rPr>
        <w:t xml:space="preserve"> </w:t>
      </w:r>
      <w:r w:rsidR="00F05C64" w:rsidRPr="00004FB5">
        <w:rPr>
          <w:rFonts w:ascii="Times New Roman" w:hAnsi="Times New Roman"/>
          <w:b/>
          <w:i/>
          <w:sz w:val="28"/>
          <w:szCs w:val="28"/>
          <w:lang w:val="ro-RO"/>
        </w:rPr>
        <w:t>Ocluzia intestinală malignă.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004FB5" w14:paraId="3597EF52" w14:textId="77777777" w:rsidTr="003B5EF0">
        <w:tc>
          <w:tcPr>
            <w:tcW w:w="9923" w:type="dxa"/>
            <w:shd w:val="clear" w:color="auto" w:fill="auto"/>
          </w:tcPr>
          <w:p w14:paraId="6693BAF9" w14:textId="77777777" w:rsidR="007E7A2F" w:rsidRPr="00004FB5" w:rsidRDefault="007E7A2F" w:rsidP="00067BD9">
            <w:pPr>
              <w:pStyle w:val="Corptext"/>
              <w:tabs>
                <w:tab w:val="left" w:pos="709"/>
              </w:tabs>
              <w:ind w:left="720" w:hanging="263"/>
              <w:jc w:val="both"/>
              <w:rPr>
                <w:rFonts w:ascii="Times New Roman" w:hAnsi="Times New Roman"/>
                <w:b/>
                <w:i/>
                <w:sz w:val="24"/>
                <w:szCs w:val="24"/>
                <w:lang w:val="ro-RO"/>
              </w:rPr>
            </w:pPr>
            <w:r w:rsidRPr="00004FB5">
              <w:rPr>
                <w:rFonts w:ascii="Times New Roman" w:hAnsi="Times New Roman"/>
                <w:b/>
                <w:sz w:val="24"/>
                <w:szCs w:val="24"/>
                <w:lang w:val="ro-RO"/>
              </w:rPr>
              <w:t>Caseta 30.</w:t>
            </w:r>
            <w:r w:rsidRPr="00004FB5">
              <w:rPr>
                <w:rFonts w:ascii="Times New Roman" w:hAnsi="Times New Roman"/>
                <w:b/>
                <w:i/>
                <w:sz w:val="24"/>
                <w:szCs w:val="24"/>
                <w:lang w:val="ro-RO"/>
              </w:rPr>
              <w:t xml:space="preserve"> Ocluzia intestinală malignă.</w:t>
            </w:r>
          </w:p>
          <w:p w14:paraId="4C78DD1D"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Afecţiunile neoplazice reprezintă cauza a 10-20% din episoade ale ocluziei intestinale superioare.</w:t>
            </w:r>
            <w:r w:rsidRPr="00004FB5">
              <w:rPr>
                <w:rFonts w:ascii="Times New Roman" w:hAnsi="Times New Roman"/>
                <w:b/>
                <w:i/>
                <w:sz w:val="24"/>
                <w:szCs w:val="24"/>
                <w:lang w:val="ro-RO"/>
              </w:rPr>
              <w:t xml:space="preserve"> (clasa de recomandare IIa)</w:t>
            </w:r>
          </w:p>
          <w:p w14:paraId="53C788A3"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Ocluzia poate complica procesele neoplazice ai intestinului subţire în mai multe variante clinico-evolutive. </w:t>
            </w:r>
            <w:r w:rsidRPr="00004FB5">
              <w:rPr>
                <w:rFonts w:ascii="Times New Roman" w:hAnsi="Times New Roman"/>
                <w:b/>
                <w:i/>
                <w:sz w:val="24"/>
                <w:szCs w:val="24"/>
                <w:lang w:val="ro-RO"/>
              </w:rPr>
              <w:t>(clasa de recomandare I)</w:t>
            </w:r>
          </w:p>
          <w:p w14:paraId="28D1ACA8"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Cel mai frecvent tumora primară, cum ar fi adenocarcinom sau limfom, treptat creşte în dimensiuni până când lumenul intestinului este obturat. Patologia se evidenţiază printr-o simptomatică respectivă, dependentă de nivelul ocluziei. </w:t>
            </w:r>
            <w:r w:rsidRPr="00004FB5">
              <w:rPr>
                <w:rFonts w:ascii="Times New Roman" w:hAnsi="Times New Roman"/>
                <w:b/>
                <w:i/>
                <w:sz w:val="24"/>
                <w:szCs w:val="24"/>
                <w:lang w:val="ro-RO"/>
              </w:rPr>
              <w:t>(clasa de recomandare I)</w:t>
            </w:r>
          </w:p>
          <w:p w14:paraId="0ED981E6"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Alta situaţia comună reprezintă un pacient care anterior a suferit o intervenţie chirurgicală pentru un adenocarcinom gastrointestinal şi se adresează cu simptomatologia ocluziei intestinale. Carcinomatoza peritoneală complicată cu ocluzie intestinală se observă mai frecvent după intervenţiile chirurgicale efectuate pentru carcinoamele gastrice şi pancreatice.</w:t>
            </w:r>
            <w:r w:rsidRPr="00004FB5">
              <w:rPr>
                <w:rFonts w:ascii="Times New Roman" w:hAnsi="Times New Roman"/>
                <w:b/>
                <w:i/>
                <w:sz w:val="24"/>
                <w:szCs w:val="24"/>
                <w:lang w:val="ro-RO"/>
              </w:rPr>
              <w:t xml:space="preserve"> (clasa de recomandare IIa)</w:t>
            </w:r>
          </w:p>
          <w:p w14:paraId="4959185D" w14:textId="77777777" w:rsidR="00D7799D" w:rsidRPr="00004FB5" w:rsidRDefault="007E7A2F" w:rsidP="00067BD9">
            <w:pPr>
              <w:pStyle w:val="Corptext"/>
              <w:numPr>
                <w:ilvl w:val="0"/>
                <w:numId w:val="63"/>
              </w:numPr>
              <w:tabs>
                <w:tab w:val="clear" w:pos="720"/>
                <w:tab w:val="left" w:pos="457"/>
              </w:tabs>
              <w:ind w:left="457" w:hanging="425"/>
              <w:jc w:val="both"/>
              <w:rPr>
                <w:rFonts w:ascii="Times New Roman" w:hAnsi="Times New Roman"/>
                <w:b/>
                <w:i/>
                <w:sz w:val="28"/>
                <w:szCs w:val="28"/>
                <w:lang w:val="ro-RO"/>
              </w:rPr>
            </w:pPr>
            <w:r w:rsidRPr="00004FB5">
              <w:rPr>
                <w:rFonts w:ascii="Times New Roman" w:hAnsi="Times New Roman"/>
                <w:sz w:val="24"/>
                <w:szCs w:val="24"/>
                <w:lang w:val="ro-RO"/>
              </w:rPr>
              <w:t xml:space="preserve">În carcinoamele de colon şi rectul, mai mult de jumătate din cazurile de ocluzie după rezecţia tumorii primare sunt cauzate de aderenţe şi nu de procesul malign recurent. </w:t>
            </w:r>
            <w:r w:rsidRPr="00004FB5">
              <w:rPr>
                <w:rFonts w:ascii="Times New Roman" w:hAnsi="Times New Roman"/>
                <w:b/>
                <w:i/>
                <w:sz w:val="24"/>
                <w:szCs w:val="24"/>
                <w:lang w:val="ro-RO"/>
              </w:rPr>
              <w:t>(clasa de recomandare IIa)</w:t>
            </w:r>
          </w:p>
          <w:p w14:paraId="7A089062"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b/>
                <w:i/>
                <w:sz w:val="28"/>
                <w:szCs w:val="28"/>
                <w:lang w:val="ro-RO"/>
              </w:rPr>
            </w:pPr>
            <w:r w:rsidRPr="00004FB5">
              <w:rPr>
                <w:rFonts w:ascii="Times New Roman" w:hAnsi="Times New Roman"/>
                <w:sz w:val="24"/>
                <w:szCs w:val="24"/>
                <w:lang w:val="ro-RO"/>
              </w:rPr>
              <w:t>Chiar dacă ocluzia intestinală este cauzată de boală malignă diseminată inoperabilă, procedeul paliativ (anastomoza de ocolire sau enterostomie) este posibil de efectuat la 75% dintre pacienţi.</w:t>
            </w:r>
            <w:r w:rsidRPr="00004FB5">
              <w:rPr>
                <w:rFonts w:ascii="Times New Roman" w:hAnsi="Times New Roman"/>
                <w:b/>
                <w:i/>
                <w:sz w:val="24"/>
                <w:szCs w:val="24"/>
                <w:lang w:val="ro-RO"/>
              </w:rPr>
              <w:t xml:space="preserve"> (clasa de recomandare IIa)</w:t>
            </w:r>
          </w:p>
        </w:tc>
      </w:tr>
    </w:tbl>
    <w:p w14:paraId="3E395B8B" w14:textId="77777777" w:rsidR="00243A45" w:rsidRPr="00004FB5" w:rsidRDefault="000E76AB" w:rsidP="00067BD9">
      <w:pPr>
        <w:pStyle w:val="Corptext"/>
        <w:tabs>
          <w:tab w:val="left" w:pos="709"/>
        </w:tabs>
        <w:ind w:left="720" w:hanging="720"/>
        <w:jc w:val="both"/>
        <w:rPr>
          <w:rFonts w:ascii="Times New Roman" w:hAnsi="Times New Roman"/>
          <w:b/>
          <w:i/>
          <w:sz w:val="28"/>
          <w:szCs w:val="28"/>
          <w:lang w:val="ro-RO"/>
        </w:rPr>
      </w:pPr>
      <w:r w:rsidRPr="00004FB5">
        <w:rPr>
          <w:rFonts w:ascii="Times New Roman" w:hAnsi="Times New Roman"/>
          <w:b/>
          <w:i/>
          <w:sz w:val="28"/>
          <w:szCs w:val="28"/>
          <w:lang w:val="ro-RO"/>
        </w:rPr>
        <w:lastRenderedPageBreak/>
        <w:t>C.2.4.9.3.7.</w:t>
      </w:r>
      <w:r w:rsidRPr="00004FB5">
        <w:rPr>
          <w:rFonts w:ascii="Times New Roman" w:hAnsi="Times New Roman"/>
          <w:b/>
          <w:bCs/>
          <w:i/>
          <w:sz w:val="28"/>
          <w:szCs w:val="28"/>
          <w:lang w:val="ro-RO"/>
        </w:rPr>
        <w:t xml:space="preserve"> </w:t>
      </w:r>
      <w:r w:rsidR="00243A45" w:rsidRPr="00004FB5">
        <w:rPr>
          <w:rFonts w:ascii="Times New Roman" w:hAnsi="Times New Roman"/>
          <w:b/>
          <w:i/>
          <w:sz w:val="28"/>
          <w:szCs w:val="28"/>
          <w:lang w:val="ro-RO"/>
        </w:rPr>
        <w:t>Enterita de iradiere.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ED205C" w14:paraId="05F4E061" w14:textId="77777777" w:rsidTr="003B5EF0">
        <w:tc>
          <w:tcPr>
            <w:tcW w:w="9923" w:type="dxa"/>
            <w:shd w:val="clear" w:color="auto" w:fill="auto"/>
          </w:tcPr>
          <w:p w14:paraId="3979A7E8" w14:textId="77777777" w:rsidR="007E7A2F" w:rsidRPr="00004FB5" w:rsidRDefault="007E7A2F" w:rsidP="00067BD9">
            <w:pPr>
              <w:pStyle w:val="Corptext"/>
              <w:tabs>
                <w:tab w:val="left" w:pos="709"/>
              </w:tabs>
              <w:ind w:left="720" w:hanging="263"/>
              <w:jc w:val="both"/>
              <w:rPr>
                <w:rFonts w:ascii="Times New Roman" w:hAnsi="Times New Roman"/>
                <w:b/>
                <w:sz w:val="24"/>
                <w:szCs w:val="24"/>
                <w:lang w:val="ro-RO"/>
              </w:rPr>
            </w:pPr>
            <w:r w:rsidRPr="00004FB5">
              <w:rPr>
                <w:rFonts w:ascii="Times New Roman" w:hAnsi="Times New Roman"/>
                <w:b/>
                <w:sz w:val="24"/>
                <w:szCs w:val="24"/>
                <w:lang w:val="ro-RO"/>
              </w:rPr>
              <w:t>Caseta 31.</w:t>
            </w:r>
            <w:r w:rsidRPr="00004FB5">
              <w:rPr>
                <w:rFonts w:ascii="Times New Roman" w:hAnsi="Times New Roman"/>
                <w:b/>
                <w:i/>
                <w:sz w:val="24"/>
                <w:szCs w:val="24"/>
                <w:lang w:val="ro-RO"/>
              </w:rPr>
              <w:t xml:space="preserve"> Enterita de iradiere.</w:t>
            </w:r>
          </w:p>
          <w:p w14:paraId="0B2B42E8"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Leziuni intestinale datorate iradierii generează vasculită şi fibroză, care conduc la obstrucţie parţială cronică, recurentă a intestinului subţire. </w:t>
            </w:r>
            <w:r w:rsidRPr="00004FB5">
              <w:rPr>
                <w:rFonts w:ascii="Times New Roman" w:hAnsi="Times New Roman"/>
                <w:b/>
                <w:i/>
                <w:sz w:val="24"/>
                <w:szCs w:val="24"/>
                <w:lang w:val="ro-RO"/>
              </w:rPr>
              <w:t>(clasa de recomandare I)</w:t>
            </w:r>
          </w:p>
          <w:p w14:paraId="15B266AC"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sz w:val="24"/>
                <w:szCs w:val="24"/>
                <w:lang w:val="ro-RO"/>
              </w:rPr>
            </w:pPr>
            <w:r w:rsidRPr="00004FB5">
              <w:rPr>
                <w:rFonts w:ascii="Times New Roman" w:hAnsi="Times New Roman"/>
                <w:sz w:val="24"/>
                <w:szCs w:val="24"/>
                <w:lang w:val="ro-RO"/>
              </w:rPr>
              <w:t xml:space="preserve">În cazul când OI se dezvoltă acut după radioterapia recentă, de obicei este efectiv şi suficient tratamentul non-operator, asociat cu administrarea steroizilor. </w:t>
            </w:r>
            <w:r w:rsidRPr="00004FB5">
              <w:rPr>
                <w:rFonts w:ascii="Times New Roman" w:hAnsi="Times New Roman"/>
                <w:b/>
                <w:i/>
                <w:sz w:val="24"/>
                <w:szCs w:val="24"/>
                <w:lang w:val="ro-RO"/>
              </w:rPr>
              <w:t>(clasa de recomandare I)</w:t>
            </w:r>
          </w:p>
          <w:p w14:paraId="78198449" w14:textId="77777777" w:rsidR="007E7A2F" w:rsidRPr="00004FB5" w:rsidRDefault="007E7A2F" w:rsidP="00067BD9">
            <w:pPr>
              <w:pStyle w:val="Corptext"/>
              <w:numPr>
                <w:ilvl w:val="0"/>
                <w:numId w:val="63"/>
              </w:numPr>
              <w:tabs>
                <w:tab w:val="clear" w:pos="720"/>
                <w:tab w:val="left" w:pos="457"/>
              </w:tabs>
              <w:ind w:left="457" w:hanging="425"/>
              <w:jc w:val="both"/>
              <w:rPr>
                <w:rFonts w:ascii="Times New Roman" w:hAnsi="Times New Roman"/>
                <w:b/>
                <w:i/>
                <w:sz w:val="28"/>
                <w:szCs w:val="28"/>
                <w:lang w:val="ro-RO"/>
              </w:rPr>
            </w:pPr>
            <w:r w:rsidRPr="00004FB5">
              <w:rPr>
                <w:rFonts w:ascii="Times New Roman" w:hAnsi="Times New Roman"/>
                <w:sz w:val="24"/>
                <w:szCs w:val="24"/>
                <w:lang w:val="ro-RO"/>
              </w:rPr>
              <w:t>Intervenţia chirurgicală este indicată în cazul ocluziei intestinale confirmate, dar este asociată cu un risc crescut. Încercările suturării intestinului schimbat cicatricial pot duce la inflamaţie cronică şi formarea abceselor şi fistulelor interintestinale. Incidenţa dehiscenţei liniei de sutură este crescută.</w:t>
            </w:r>
            <w:r w:rsidRPr="00004FB5">
              <w:rPr>
                <w:rFonts w:ascii="Times New Roman" w:hAnsi="Times New Roman"/>
                <w:b/>
                <w:i/>
                <w:sz w:val="24"/>
                <w:szCs w:val="24"/>
                <w:lang w:val="ro-RO"/>
              </w:rPr>
              <w:t xml:space="preserve"> (clasa de recomandare IIa)</w:t>
            </w:r>
          </w:p>
        </w:tc>
      </w:tr>
    </w:tbl>
    <w:p w14:paraId="1E50A675" w14:textId="77777777" w:rsidR="007E7A2F" w:rsidRPr="00004FB5" w:rsidRDefault="007E7A2F" w:rsidP="00067BD9">
      <w:pPr>
        <w:pStyle w:val="Corptext"/>
        <w:tabs>
          <w:tab w:val="left" w:pos="709"/>
        </w:tabs>
        <w:ind w:left="720"/>
        <w:jc w:val="both"/>
        <w:rPr>
          <w:rFonts w:ascii="Times New Roman" w:hAnsi="Times New Roman"/>
          <w:b/>
          <w:i/>
          <w:sz w:val="28"/>
          <w:szCs w:val="28"/>
          <w:lang w:val="ro-RO"/>
        </w:rPr>
      </w:pPr>
    </w:p>
    <w:p w14:paraId="170E9958" w14:textId="77777777" w:rsidR="005A4E3B" w:rsidRPr="00004FB5" w:rsidRDefault="000E76AB" w:rsidP="00067BD9">
      <w:pPr>
        <w:spacing w:after="120"/>
        <w:jc w:val="both"/>
        <w:rPr>
          <w:rFonts w:ascii="Times New Roman" w:hAnsi="Times New Roman" w:cs="Times New Roman"/>
          <w:b/>
          <w:bCs/>
          <w:i/>
          <w:sz w:val="28"/>
          <w:szCs w:val="28"/>
          <w:lang w:val="ro-RO"/>
        </w:rPr>
      </w:pPr>
      <w:r w:rsidRPr="00004FB5">
        <w:rPr>
          <w:rFonts w:ascii="Times New Roman" w:hAnsi="Times New Roman" w:cs="Times New Roman"/>
          <w:b/>
          <w:i/>
          <w:sz w:val="28"/>
          <w:szCs w:val="28"/>
          <w:lang w:val="ro-RO"/>
        </w:rPr>
        <w:t>C.2.4.9.</w:t>
      </w:r>
      <w:r w:rsidRPr="00004FB5">
        <w:rPr>
          <w:rFonts w:ascii="Times New Roman" w:hAnsi="Times New Roman"/>
          <w:b/>
          <w:i/>
          <w:sz w:val="28"/>
          <w:szCs w:val="28"/>
          <w:lang w:val="ro-RO"/>
        </w:rPr>
        <w:t>4</w:t>
      </w:r>
      <w:r w:rsidRPr="00004FB5">
        <w:rPr>
          <w:rFonts w:ascii="Times New Roman" w:hAnsi="Times New Roman" w:cs="Times New Roman"/>
          <w:b/>
          <w:i/>
          <w:sz w:val="28"/>
          <w:szCs w:val="28"/>
          <w:lang w:val="ro-RO"/>
        </w:rPr>
        <w:t xml:space="preserve">. </w:t>
      </w:r>
      <w:r w:rsidR="005A4E3B" w:rsidRPr="00004FB5">
        <w:rPr>
          <w:rFonts w:ascii="Times New Roman" w:hAnsi="Times New Roman" w:cs="Times New Roman"/>
          <w:b/>
          <w:bCs/>
          <w:i/>
          <w:sz w:val="28"/>
          <w:szCs w:val="28"/>
          <w:lang w:val="ro-RO"/>
        </w:rPr>
        <w:t>Complica</w:t>
      </w:r>
      <w:r w:rsidR="001639AC" w:rsidRPr="00004FB5">
        <w:rPr>
          <w:rFonts w:ascii="Times New Roman" w:hAnsi="Times New Roman" w:cs="Times New Roman"/>
          <w:b/>
          <w:bCs/>
          <w:i/>
          <w:sz w:val="28"/>
          <w:szCs w:val="28"/>
          <w:lang w:val="ro-RO"/>
        </w:rPr>
        <w:t>ţ</w:t>
      </w:r>
      <w:r w:rsidR="005A4E3B" w:rsidRPr="00004FB5">
        <w:rPr>
          <w:rFonts w:ascii="Times New Roman" w:hAnsi="Times New Roman" w:cs="Times New Roman"/>
          <w:b/>
          <w:bCs/>
          <w:i/>
          <w:sz w:val="28"/>
          <w:szCs w:val="28"/>
          <w:lang w:val="ro-RO"/>
        </w:rPr>
        <w:t xml:space="preserve">iile postoperatorii după rezolvarea chirurgicală a </w:t>
      </w:r>
      <w:r w:rsidR="003B5DA8" w:rsidRPr="00004FB5">
        <w:rPr>
          <w:rFonts w:ascii="Times New Roman" w:hAnsi="Times New Roman" w:cs="Times New Roman"/>
          <w:b/>
          <w:bCs/>
          <w:i/>
          <w:sz w:val="28"/>
          <w:szCs w:val="28"/>
          <w:lang w:val="ro-RO"/>
        </w:rPr>
        <w:t>ocluziei intestinale.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ED205C" w14:paraId="700A891F" w14:textId="77777777" w:rsidTr="003B5EF0">
        <w:tc>
          <w:tcPr>
            <w:tcW w:w="9923" w:type="dxa"/>
            <w:shd w:val="clear" w:color="auto" w:fill="auto"/>
          </w:tcPr>
          <w:p w14:paraId="261D7958" w14:textId="77777777" w:rsidR="003B5EF0" w:rsidRPr="00004FB5" w:rsidRDefault="005A4E3B" w:rsidP="00067BD9">
            <w:pPr>
              <w:spacing w:after="120"/>
              <w:ind w:left="45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 xml:space="preserve">Caseta </w:t>
            </w:r>
            <w:r w:rsidR="00A76CAD" w:rsidRPr="00004FB5">
              <w:rPr>
                <w:rFonts w:ascii="Times New Roman" w:hAnsi="Times New Roman" w:cs="Times New Roman"/>
                <w:b/>
                <w:sz w:val="24"/>
                <w:szCs w:val="24"/>
                <w:lang w:val="ro-RO"/>
              </w:rPr>
              <w:t>3</w:t>
            </w:r>
            <w:r w:rsidR="00A15642" w:rsidRPr="00004FB5">
              <w:rPr>
                <w:rFonts w:ascii="Times New Roman" w:hAnsi="Times New Roman" w:cs="Times New Roman"/>
                <w:b/>
                <w:sz w:val="24"/>
                <w:szCs w:val="24"/>
                <w:lang w:val="ro-RO"/>
              </w:rPr>
              <w:t>2</w:t>
            </w:r>
            <w:r w:rsidRPr="00004FB5">
              <w:rPr>
                <w:rFonts w:ascii="Times New Roman" w:hAnsi="Times New Roman" w:cs="Times New Roman"/>
                <w:b/>
                <w:sz w:val="24"/>
                <w:szCs w:val="24"/>
                <w:lang w:val="ro-RO"/>
              </w:rPr>
              <w:t>.</w:t>
            </w:r>
            <w:r w:rsidRPr="00004FB5">
              <w:rPr>
                <w:rFonts w:ascii="Times New Roman" w:hAnsi="Times New Roman" w:cs="Times New Roman"/>
                <w:b/>
                <w:bCs/>
                <w:i/>
                <w:sz w:val="24"/>
                <w:szCs w:val="24"/>
                <w:lang w:val="ro-RO"/>
              </w:rPr>
              <w:t xml:space="preserve"> </w:t>
            </w:r>
          </w:p>
          <w:p w14:paraId="53C4FD88" w14:textId="77777777" w:rsidR="009D56EC" w:rsidRPr="00004FB5" w:rsidRDefault="009D56EC" w:rsidP="00067BD9">
            <w:pPr>
              <w:spacing w:after="120"/>
              <w:ind w:left="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depind de severitatea afec</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iunii, etiologia ocluziei, vârsta pacientului, prezen</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comorbită</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 xml:space="preserve">i durata simptomatologiei până la tratament chirurgical definitiv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includ următoarele:</w:t>
            </w:r>
          </w:p>
          <w:p w14:paraId="473F3F12" w14:textId="77777777" w:rsidR="003B5EF0" w:rsidRPr="00004FB5" w:rsidRDefault="005A4E3B" w:rsidP="00067BD9">
            <w:pPr>
              <w:spacing w:after="120"/>
              <w:ind w:left="457"/>
              <w:jc w:val="both"/>
              <w:rPr>
                <w:rFonts w:ascii="Times New Roman" w:hAnsi="Times New Roman" w:cs="Times New Roman"/>
                <w:b/>
                <w:bCs/>
                <w:i/>
                <w:sz w:val="24"/>
                <w:szCs w:val="24"/>
                <w:lang w:val="ro-RO"/>
              </w:rPr>
            </w:pPr>
            <w:r w:rsidRPr="00004FB5">
              <w:rPr>
                <w:rFonts w:ascii="Times New Roman" w:hAnsi="Times New Roman" w:cs="Times New Roman"/>
                <w:b/>
                <w:sz w:val="24"/>
                <w:szCs w:val="24"/>
                <w:lang w:val="ro-RO"/>
              </w:rPr>
              <w:t>Complica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 xml:space="preserve">ii </w:t>
            </w:r>
            <w:r w:rsidR="003B5EF0" w:rsidRPr="00004FB5">
              <w:rPr>
                <w:rFonts w:ascii="Times New Roman" w:hAnsi="Times New Roman" w:cs="Times New Roman"/>
                <w:b/>
                <w:bCs/>
                <w:i/>
                <w:sz w:val="24"/>
                <w:szCs w:val="24"/>
                <w:lang w:val="ro-RO"/>
              </w:rPr>
              <w:t>Complicaţiile postoperatorii după rezolvarea chirurgicală a OIS.</w:t>
            </w:r>
            <w:r w:rsidR="003B5EF0" w:rsidRPr="00004FB5">
              <w:rPr>
                <w:rFonts w:ascii="Times New Roman" w:hAnsi="Times New Roman" w:cs="Times New Roman"/>
                <w:b/>
                <w:i/>
                <w:sz w:val="24"/>
                <w:szCs w:val="24"/>
                <w:lang w:val="ro-RO"/>
              </w:rPr>
              <w:t xml:space="preserve"> (clasa de recomandare IIa)</w:t>
            </w:r>
          </w:p>
          <w:p w14:paraId="60636842" w14:textId="77777777" w:rsidR="005A4E3B" w:rsidRPr="00004FB5" w:rsidRDefault="003B5EF0" w:rsidP="00067BD9">
            <w:pPr>
              <w:tabs>
                <w:tab w:val="left" w:pos="709"/>
              </w:tabs>
              <w:spacing w:after="120"/>
              <w:ind w:left="457"/>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 xml:space="preserve">Complicaţiile OIS </w:t>
            </w:r>
            <w:r w:rsidR="005A4E3B" w:rsidRPr="00004FB5">
              <w:rPr>
                <w:rFonts w:ascii="Times New Roman" w:hAnsi="Times New Roman" w:cs="Times New Roman"/>
                <w:b/>
                <w:sz w:val="24"/>
                <w:szCs w:val="24"/>
                <w:lang w:val="ro-RO"/>
              </w:rPr>
              <w:t>postoperatorii imediate:</w:t>
            </w:r>
          </w:p>
          <w:p w14:paraId="60A39A32" w14:textId="77777777" w:rsidR="005A4E3B" w:rsidRPr="00004FB5" w:rsidRDefault="005A4E3B"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Hemoragia </w:t>
            </w:r>
            <w:r w:rsidR="00762899" w:rsidRPr="00004FB5">
              <w:rPr>
                <w:rFonts w:ascii="Times New Roman" w:hAnsi="Times New Roman" w:cs="Times New Roman"/>
                <w:sz w:val="24"/>
                <w:szCs w:val="24"/>
                <w:lang w:val="ro-RO"/>
              </w:rPr>
              <w:t xml:space="preserve">intraabdominală </w:t>
            </w:r>
            <w:r w:rsidRPr="00004FB5">
              <w:rPr>
                <w:rFonts w:ascii="Times New Roman" w:hAnsi="Times New Roman" w:cs="Times New Roman"/>
                <w:sz w:val="24"/>
                <w:szCs w:val="24"/>
                <w:lang w:val="ro-RO"/>
              </w:rPr>
              <w:t>postoperatorie</w:t>
            </w:r>
            <w:r w:rsidR="00E84F34" w:rsidRPr="00004FB5">
              <w:rPr>
                <w:rFonts w:ascii="Times New Roman" w:hAnsi="Times New Roman" w:cs="Times New Roman"/>
                <w:sz w:val="24"/>
                <w:szCs w:val="24"/>
                <w:lang w:val="ro-RO"/>
              </w:rPr>
              <w:t>.</w:t>
            </w:r>
          </w:p>
          <w:p w14:paraId="7F5F516B" w14:textId="77777777" w:rsidR="005A4E3B" w:rsidRPr="00004FB5" w:rsidRDefault="00762899"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Sepsis: datorită translocării bacteriilor intestinale de la distrugerea </w:t>
            </w:r>
            <w:r w:rsidR="00C04D90"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esuturilor</w:t>
            </w:r>
            <w:r w:rsidR="00E84F34" w:rsidRPr="00004FB5">
              <w:rPr>
                <w:rFonts w:ascii="Times New Roman" w:hAnsi="Times New Roman" w:cs="Times New Roman"/>
                <w:sz w:val="24"/>
                <w:szCs w:val="24"/>
                <w:lang w:val="ro-RO"/>
              </w:rPr>
              <w:t>.</w:t>
            </w:r>
          </w:p>
          <w:p w14:paraId="06C36D3C" w14:textId="77777777" w:rsidR="005A4E3B" w:rsidRPr="00004FB5" w:rsidRDefault="005A4E3B"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Eviscera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postoperatorie</w:t>
            </w:r>
            <w:r w:rsidR="00E84F34" w:rsidRPr="00004FB5">
              <w:rPr>
                <w:rFonts w:ascii="Times New Roman" w:hAnsi="Times New Roman" w:cs="Times New Roman"/>
                <w:sz w:val="24"/>
                <w:szCs w:val="24"/>
                <w:lang w:val="ro-RO"/>
              </w:rPr>
              <w:t>.</w:t>
            </w:r>
          </w:p>
          <w:p w14:paraId="124257EA" w14:textId="77777777" w:rsidR="005A4E3B" w:rsidRPr="00004FB5" w:rsidRDefault="005A4E3B"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Şocul postoperator</w:t>
            </w:r>
            <w:r w:rsidR="00D93CD3" w:rsidRPr="00004FB5">
              <w:rPr>
                <w:rFonts w:ascii="Times New Roman" w:hAnsi="Times New Roman" w:cs="Times New Roman"/>
                <w:sz w:val="24"/>
                <w:szCs w:val="24"/>
                <w:lang w:val="ro-RO"/>
              </w:rPr>
              <w:t>.</w:t>
            </w:r>
          </w:p>
          <w:p w14:paraId="16335991" w14:textId="77777777" w:rsidR="005A4E3B" w:rsidRPr="00004FB5" w:rsidRDefault="005A4E3B"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Hipotermia postoperatorie</w:t>
            </w:r>
            <w:r w:rsidR="00D93CD3" w:rsidRPr="00004FB5">
              <w:rPr>
                <w:rFonts w:ascii="Times New Roman" w:hAnsi="Times New Roman" w:cs="Times New Roman"/>
                <w:sz w:val="24"/>
                <w:szCs w:val="24"/>
                <w:lang w:val="ro-RO"/>
              </w:rPr>
              <w:t>.</w:t>
            </w:r>
          </w:p>
          <w:p w14:paraId="4AFFD3EF" w14:textId="77777777" w:rsidR="005A4E3B" w:rsidRPr="00004FB5" w:rsidRDefault="005A4E3B" w:rsidP="00067BD9">
            <w:pPr>
              <w:numPr>
                <w:ilvl w:val="0"/>
                <w:numId w:val="42"/>
              </w:numPr>
              <w:tabs>
                <w:tab w:val="clear" w:pos="720"/>
              </w:tabs>
              <w:ind w:left="459"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Trezirea şi detubarea dificilă</w:t>
            </w:r>
            <w:r w:rsidR="00D93CD3" w:rsidRPr="00004FB5">
              <w:rPr>
                <w:rFonts w:ascii="Times New Roman" w:hAnsi="Times New Roman" w:cs="Times New Roman"/>
                <w:sz w:val="24"/>
                <w:szCs w:val="24"/>
                <w:lang w:val="ro-RO"/>
              </w:rPr>
              <w:t>.</w:t>
            </w:r>
          </w:p>
          <w:p w14:paraId="537263DF" w14:textId="77777777" w:rsidR="005A4E3B" w:rsidRPr="00004FB5" w:rsidRDefault="005A4E3B" w:rsidP="00067BD9">
            <w:pPr>
              <w:numPr>
                <w:ilvl w:val="0"/>
                <w:numId w:val="41"/>
              </w:numPr>
              <w:tabs>
                <w:tab w:val="clear" w:pos="720"/>
              </w:tabs>
              <w:ind w:left="459" w:hanging="425"/>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Aspira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ia </w:t>
            </w:r>
            <w:r w:rsidR="00762899" w:rsidRPr="00004FB5">
              <w:rPr>
                <w:rFonts w:ascii="Times New Roman" w:hAnsi="Times New Roman" w:cs="Times New Roman"/>
                <w:sz w:val="24"/>
                <w:szCs w:val="24"/>
                <w:lang w:val="ro-RO"/>
              </w:rPr>
              <w:t>pulmonară cu</w:t>
            </w:r>
            <w:r w:rsidRPr="00004FB5">
              <w:rPr>
                <w:rFonts w:ascii="Times New Roman" w:hAnsi="Times New Roman" w:cs="Times New Roman"/>
                <w:sz w:val="24"/>
                <w:szCs w:val="24"/>
                <w:lang w:val="ro-RO"/>
              </w:rPr>
              <w:t xml:space="preserve"> con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inut gastr</w:t>
            </w:r>
            <w:r w:rsidR="00762899" w:rsidRPr="00004FB5">
              <w:rPr>
                <w:rFonts w:ascii="Times New Roman" w:hAnsi="Times New Roman" w:cs="Times New Roman"/>
                <w:sz w:val="24"/>
                <w:szCs w:val="24"/>
                <w:lang w:val="ro-RO"/>
              </w:rPr>
              <w:t>ointestinal</w:t>
            </w:r>
            <w:r w:rsidR="00D93CD3" w:rsidRPr="00004FB5">
              <w:rPr>
                <w:rFonts w:ascii="Times New Roman" w:hAnsi="Times New Roman" w:cs="Times New Roman"/>
                <w:sz w:val="24"/>
                <w:szCs w:val="24"/>
                <w:lang w:val="ro-RO"/>
              </w:rPr>
              <w:t>.</w:t>
            </w:r>
          </w:p>
          <w:p w14:paraId="666E3900" w14:textId="77777777" w:rsidR="003B5DA8" w:rsidRPr="00004FB5" w:rsidRDefault="003B5DA8" w:rsidP="00067BD9">
            <w:pPr>
              <w:tabs>
                <w:tab w:val="left" w:pos="709"/>
              </w:tabs>
              <w:spacing w:after="120"/>
              <w:ind w:left="709" w:hanging="567"/>
              <w:jc w:val="both"/>
              <w:rPr>
                <w:rFonts w:ascii="Times New Roman" w:hAnsi="Times New Roman" w:cs="Times New Roman"/>
                <w:b/>
                <w:sz w:val="24"/>
                <w:szCs w:val="24"/>
                <w:lang w:val="ro-RO"/>
              </w:rPr>
            </w:pPr>
          </w:p>
          <w:p w14:paraId="2D8DB0C8" w14:textId="77777777" w:rsidR="005A4E3B" w:rsidRPr="00004FB5" w:rsidRDefault="005A4E3B" w:rsidP="00067BD9">
            <w:pPr>
              <w:tabs>
                <w:tab w:val="left" w:pos="709"/>
              </w:tabs>
              <w:spacing w:after="120"/>
              <w:ind w:left="709" w:hanging="252"/>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Complica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 xml:space="preserve">iile sistemice. </w:t>
            </w:r>
          </w:p>
          <w:p w14:paraId="2FC3C532" w14:textId="77777777" w:rsidR="005A4E3B" w:rsidRPr="00004FB5" w:rsidRDefault="004654EF"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Insuficien</w:t>
            </w:r>
            <w:r w:rsidR="0044276E"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w:t>
            </w:r>
            <w:r w:rsidR="005A4E3B" w:rsidRPr="00004FB5">
              <w:rPr>
                <w:rFonts w:ascii="Times New Roman" w:hAnsi="Times New Roman" w:cs="Times New Roman"/>
                <w:sz w:val="24"/>
                <w:szCs w:val="24"/>
                <w:lang w:val="ro-RO"/>
              </w:rPr>
              <w:t xml:space="preserve"> cardio-vasculară acută şi infarctul miocardic</w:t>
            </w:r>
            <w:r w:rsidR="00762899" w:rsidRPr="00004FB5">
              <w:rPr>
                <w:rFonts w:ascii="Times New Roman" w:hAnsi="Times New Roman" w:cs="Times New Roman"/>
                <w:sz w:val="24"/>
                <w:szCs w:val="24"/>
                <w:lang w:val="ro-RO"/>
              </w:rPr>
              <w:t>.</w:t>
            </w:r>
          </w:p>
          <w:p w14:paraId="0470CF28" w14:textId="77777777" w:rsidR="005A4E3B" w:rsidRPr="00004FB5" w:rsidRDefault="005A4E3B"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Insuficien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a hepato-renală </w:t>
            </w:r>
            <w:r w:rsidR="00762899" w:rsidRPr="00004FB5">
              <w:rPr>
                <w:rFonts w:ascii="Times New Roman" w:hAnsi="Times New Roman" w:cs="Times New Roman"/>
                <w:sz w:val="24"/>
                <w:szCs w:val="24"/>
                <w:lang w:val="ro-RO"/>
              </w:rPr>
              <w:t>acută</w:t>
            </w:r>
            <w:r w:rsidRPr="00004FB5">
              <w:rPr>
                <w:rFonts w:ascii="Times New Roman" w:hAnsi="Times New Roman" w:cs="Times New Roman"/>
                <w:sz w:val="24"/>
                <w:szCs w:val="24"/>
                <w:lang w:val="ro-RO"/>
              </w:rPr>
              <w:t>.</w:t>
            </w:r>
          </w:p>
          <w:p w14:paraId="76C7E9A6" w14:textId="77777777" w:rsidR="005A4E3B" w:rsidRPr="00004FB5" w:rsidRDefault="00762899"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Pneumonia: inclusiv prin aspira</w:t>
            </w:r>
            <w:r w:rsidR="00C04D90" w:rsidRPr="00004FB5">
              <w:rPr>
                <w:rFonts w:ascii="Times New Roman" w:hAnsi="Times New Roman" w:cs="Times New Roman"/>
                <w:sz w:val="24"/>
                <w:szCs w:val="24"/>
                <w:lang w:val="ro-RO"/>
              </w:rPr>
              <w:t>ţ</w:t>
            </w:r>
            <w:r w:rsidR="00426CD4" w:rsidRPr="00004FB5">
              <w:rPr>
                <w:rFonts w:ascii="Times New Roman" w:hAnsi="Times New Roman" w:cs="Times New Roman"/>
                <w:sz w:val="24"/>
                <w:szCs w:val="24"/>
                <w:lang w:val="ro-RO"/>
              </w:rPr>
              <w:t>ie pulmon</w:t>
            </w:r>
            <w:r w:rsidRPr="00004FB5">
              <w:rPr>
                <w:rFonts w:ascii="Times New Roman" w:hAnsi="Times New Roman" w:cs="Times New Roman"/>
                <w:sz w:val="24"/>
                <w:szCs w:val="24"/>
                <w:lang w:val="ro-RO"/>
              </w:rPr>
              <w:t xml:space="preserve">ară, asociată cu ventilare pulmonară îndelungată </w:t>
            </w:r>
            <w:r w:rsidR="00C04D90"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i/sau nosocomială</w:t>
            </w:r>
            <w:r w:rsidR="00D93CD3" w:rsidRPr="00004FB5">
              <w:rPr>
                <w:rFonts w:ascii="Times New Roman" w:hAnsi="Times New Roman" w:cs="Times New Roman"/>
                <w:sz w:val="24"/>
                <w:szCs w:val="24"/>
                <w:lang w:val="ro-RO"/>
              </w:rPr>
              <w:t>.</w:t>
            </w:r>
          </w:p>
          <w:p w14:paraId="6E5B8761" w14:textId="77777777" w:rsidR="005A4E3B" w:rsidRPr="00004FB5" w:rsidRDefault="00762899"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Tromboza venoasă profundă şi c</w:t>
            </w:r>
            <w:r w:rsidR="005A4E3B" w:rsidRPr="00004FB5">
              <w:rPr>
                <w:rFonts w:ascii="Times New Roman" w:hAnsi="Times New Roman" w:cs="Times New Roman"/>
                <w:sz w:val="24"/>
                <w:szCs w:val="24"/>
                <w:lang w:val="ro-RO"/>
              </w:rPr>
              <w:t>omplica</w:t>
            </w:r>
            <w:r w:rsidR="001639AC" w:rsidRPr="00004FB5">
              <w:rPr>
                <w:rFonts w:ascii="Times New Roman" w:hAnsi="Times New Roman" w:cs="Times New Roman"/>
                <w:sz w:val="24"/>
                <w:szCs w:val="24"/>
                <w:lang w:val="ro-RO"/>
              </w:rPr>
              <w:t>ţ</w:t>
            </w:r>
            <w:r w:rsidR="005A4E3B" w:rsidRPr="00004FB5">
              <w:rPr>
                <w:rFonts w:ascii="Times New Roman" w:hAnsi="Times New Roman" w:cs="Times New Roman"/>
                <w:sz w:val="24"/>
                <w:szCs w:val="24"/>
                <w:lang w:val="ro-RO"/>
              </w:rPr>
              <w:t>iile trombembolice.</w:t>
            </w:r>
          </w:p>
          <w:p w14:paraId="48657AAA" w14:textId="77777777" w:rsidR="00A76F37" w:rsidRPr="00004FB5" w:rsidRDefault="00A76F37"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neurologice postoperatorii</w:t>
            </w:r>
            <w:r w:rsidR="00D93CD3" w:rsidRPr="00004FB5">
              <w:rPr>
                <w:rFonts w:ascii="Times New Roman" w:hAnsi="Times New Roman" w:cs="Times New Roman"/>
                <w:sz w:val="24"/>
                <w:szCs w:val="24"/>
                <w:lang w:val="ro-RO"/>
              </w:rPr>
              <w:t>.</w:t>
            </w:r>
          </w:p>
          <w:p w14:paraId="781FB148" w14:textId="77777777" w:rsidR="005A4E3B" w:rsidRPr="00004FB5" w:rsidRDefault="005A4E3B" w:rsidP="00067BD9">
            <w:pPr>
              <w:numPr>
                <w:ilvl w:val="0"/>
                <w:numId w:val="41"/>
              </w:numPr>
              <w:tabs>
                <w:tab w:val="clear" w:pos="720"/>
                <w:tab w:val="left" w:pos="457"/>
              </w:tabs>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Insuficien</w:t>
            </w:r>
            <w:r w:rsidR="001639AC" w:rsidRPr="00004FB5">
              <w:rPr>
                <w:rFonts w:ascii="Times New Roman" w:hAnsi="Times New Roman" w:cs="Times New Roman"/>
                <w:sz w:val="24"/>
                <w:szCs w:val="24"/>
                <w:lang w:val="ro-RO"/>
              </w:rPr>
              <w:t>ţ</w:t>
            </w:r>
            <w:r w:rsidR="00D93CD3" w:rsidRPr="00004FB5">
              <w:rPr>
                <w:rFonts w:ascii="Times New Roman" w:hAnsi="Times New Roman" w:cs="Times New Roman"/>
                <w:sz w:val="24"/>
                <w:szCs w:val="24"/>
                <w:lang w:val="ro-RO"/>
              </w:rPr>
              <w:t>ă multiplă de organ.</w:t>
            </w:r>
          </w:p>
          <w:p w14:paraId="72E11C14" w14:textId="77777777" w:rsidR="005A4E3B" w:rsidRPr="00004FB5" w:rsidRDefault="005A4E3B" w:rsidP="00067BD9">
            <w:pPr>
              <w:tabs>
                <w:tab w:val="left" w:pos="709"/>
              </w:tabs>
              <w:spacing w:after="120"/>
              <w:ind w:left="709" w:hanging="567"/>
              <w:jc w:val="both"/>
              <w:rPr>
                <w:rFonts w:ascii="Times New Roman" w:hAnsi="Times New Roman" w:cs="Times New Roman"/>
                <w:b/>
                <w:sz w:val="24"/>
                <w:szCs w:val="24"/>
                <w:lang w:val="ro-RO"/>
              </w:rPr>
            </w:pPr>
          </w:p>
          <w:p w14:paraId="40FF0E19" w14:textId="77777777" w:rsidR="005A4E3B" w:rsidRPr="00004FB5" w:rsidRDefault="005A4E3B" w:rsidP="00067BD9">
            <w:pPr>
              <w:tabs>
                <w:tab w:val="left" w:pos="709"/>
              </w:tabs>
              <w:spacing w:after="120"/>
              <w:ind w:left="709" w:hanging="252"/>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Complica</w:t>
            </w:r>
            <w:r w:rsidR="001639AC" w:rsidRPr="00004FB5">
              <w:rPr>
                <w:rFonts w:ascii="Times New Roman" w:hAnsi="Times New Roman" w:cs="Times New Roman"/>
                <w:b/>
                <w:sz w:val="24"/>
                <w:szCs w:val="24"/>
                <w:lang w:val="ro-RO"/>
              </w:rPr>
              <w:t>ţ</w:t>
            </w:r>
            <w:r w:rsidRPr="00004FB5">
              <w:rPr>
                <w:rFonts w:ascii="Times New Roman" w:hAnsi="Times New Roman" w:cs="Times New Roman"/>
                <w:b/>
                <w:sz w:val="24"/>
                <w:szCs w:val="24"/>
                <w:lang w:val="ro-RO"/>
              </w:rPr>
              <w:t xml:space="preserve">iile abdominale. </w:t>
            </w:r>
          </w:p>
          <w:p w14:paraId="13CC9F0A" w14:textId="77777777" w:rsidR="003A0E6B" w:rsidRPr="00004FB5" w:rsidRDefault="003A0E6B" w:rsidP="00067BD9">
            <w:pPr>
              <w:numPr>
                <w:ilvl w:val="0"/>
                <w:numId w:val="43"/>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Hemoragia postoperatorie prin tulburări generale ale hemostazei</w:t>
            </w:r>
            <w:r w:rsidR="00D93CD3" w:rsidRPr="00004FB5">
              <w:rPr>
                <w:rFonts w:ascii="Times New Roman" w:hAnsi="Times New Roman" w:cs="Times New Roman"/>
                <w:sz w:val="24"/>
                <w:szCs w:val="24"/>
                <w:lang w:val="ro-RO"/>
              </w:rPr>
              <w:t>.</w:t>
            </w:r>
          </w:p>
          <w:p w14:paraId="2BFE00D3" w14:textId="77777777" w:rsidR="003A0E6B" w:rsidRPr="00004FB5" w:rsidRDefault="003A0E6B" w:rsidP="00067BD9">
            <w:pPr>
              <w:numPr>
                <w:ilvl w:val="0"/>
                <w:numId w:val="43"/>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Hemoperitoneu</w:t>
            </w:r>
            <w:r w:rsidR="00426CD4" w:rsidRPr="00004FB5">
              <w:rPr>
                <w:rFonts w:ascii="Times New Roman" w:hAnsi="Times New Roman" w:cs="Times New Roman"/>
                <w:sz w:val="24"/>
                <w:szCs w:val="24"/>
                <w:lang w:val="ro-RO"/>
              </w:rPr>
              <w:t>m</w:t>
            </w:r>
            <w:r w:rsidRPr="00004FB5">
              <w:rPr>
                <w:rFonts w:ascii="Times New Roman" w:hAnsi="Times New Roman" w:cs="Times New Roman"/>
                <w:sz w:val="24"/>
                <w:szCs w:val="24"/>
                <w:lang w:val="ro-RO"/>
              </w:rPr>
              <w:t xml:space="preserve"> postoperator</w:t>
            </w:r>
            <w:r w:rsidR="00D93CD3" w:rsidRPr="00004FB5">
              <w:rPr>
                <w:rFonts w:ascii="Times New Roman" w:hAnsi="Times New Roman" w:cs="Times New Roman"/>
                <w:sz w:val="24"/>
                <w:szCs w:val="24"/>
                <w:lang w:val="ro-RO"/>
              </w:rPr>
              <w:t>.</w:t>
            </w:r>
          </w:p>
          <w:p w14:paraId="4A726F5A" w14:textId="77777777" w:rsidR="005A4E3B" w:rsidRPr="00004FB5" w:rsidRDefault="005A4E3B"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Dehiscen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a suturilor </w:t>
            </w:r>
            <w:r w:rsidR="003A0E6B" w:rsidRPr="00004FB5">
              <w:rPr>
                <w:rFonts w:ascii="Times New Roman" w:hAnsi="Times New Roman" w:cs="Times New Roman"/>
                <w:sz w:val="24"/>
                <w:szCs w:val="24"/>
                <w:lang w:val="ro-RO"/>
              </w:rPr>
              <w:t>anastomo</w:t>
            </w:r>
            <w:r w:rsidR="0006693A" w:rsidRPr="00004FB5">
              <w:rPr>
                <w:rFonts w:ascii="Times New Roman" w:hAnsi="Times New Roman" w:cs="Times New Roman"/>
                <w:sz w:val="24"/>
                <w:szCs w:val="24"/>
                <w:lang w:val="ro-RO"/>
              </w:rPr>
              <w:t>z</w:t>
            </w:r>
            <w:r w:rsidR="003A0E6B" w:rsidRPr="00004FB5">
              <w:rPr>
                <w:rFonts w:ascii="Times New Roman" w:hAnsi="Times New Roman" w:cs="Times New Roman"/>
                <w:sz w:val="24"/>
                <w:szCs w:val="24"/>
                <w:lang w:val="ro-RO"/>
              </w:rPr>
              <w:t>elor</w:t>
            </w:r>
            <w:r w:rsidR="009D56EC" w:rsidRPr="00004FB5">
              <w:rPr>
                <w:rFonts w:ascii="Times New Roman" w:hAnsi="Times New Roman" w:cs="Times New Roman"/>
                <w:sz w:val="24"/>
                <w:szCs w:val="24"/>
                <w:lang w:val="ro-RO"/>
              </w:rPr>
              <w:t xml:space="preserve"> </w:t>
            </w:r>
            <w:r w:rsidR="00426CD4" w:rsidRPr="00004FB5">
              <w:rPr>
                <w:rFonts w:ascii="Times New Roman" w:hAnsi="Times New Roman" w:cs="Times New Roman"/>
                <w:sz w:val="24"/>
                <w:szCs w:val="24"/>
                <w:lang w:val="ro-RO"/>
              </w:rPr>
              <w:t xml:space="preserve">intestinale </w:t>
            </w:r>
            <w:r w:rsidR="009D56EC" w:rsidRPr="00004FB5">
              <w:rPr>
                <w:rFonts w:ascii="Times New Roman" w:hAnsi="Times New Roman" w:cs="Times New Roman"/>
                <w:sz w:val="24"/>
                <w:szCs w:val="24"/>
                <w:lang w:val="ro-RO"/>
              </w:rPr>
              <w:t>cu peritonita generalizată</w:t>
            </w:r>
            <w:r w:rsidRPr="00004FB5">
              <w:rPr>
                <w:rFonts w:ascii="Times New Roman" w:hAnsi="Times New Roman" w:cs="Times New Roman"/>
                <w:sz w:val="24"/>
                <w:szCs w:val="24"/>
                <w:lang w:val="ro-RO"/>
              </w:rPr>
              <w:t>.</w:t>
            </w:r>
          </w:p>
          <w:p w14:paraId="23269B3A" w14:textId="77777777" w:rsidR="003A0E6B" w:rsidRPr="00004FB5" w:rsidRDefault="003A0E6B"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Fistul</w:t>
            </w:r>
            <w:r w:rsidR="009D56EC"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w:t>
            </w:r>
            <w:r w:rsidR="009D56EC" w:rsidRPr="00004FB5">
              <w:rPr>
                <w:rFonts w:ascii="Times New Roman" w:hAnsi="Times New Roman" w:cs="Times New Roman"/>
                <w:sz w:val="24"/>
                <w:szCs w:val="24"/>
                <w:lang w:val="ro-RO"/>
              </w:rPr>
              <w:t>enterocutanată</w:t>
            </w:r>
            <w:r w:rsidRPr="00004FB5">
              <w:rPr>
                <w:rFonts w:ascii="Times New Roman" w:hAnsi="Times New Roman" w:cs="Times New Roman"/>
                <w:sz w:val="24"/>
                <w:szCs w:val="24"/>
                <w:lang w:val="ro-RO"/>
              </w:rPr>
              <w:t xml:space="preserve"> postoperatori</w:t>
            </w:r>
            <w:r w:rsidR="009D56EC" w:rsidRPr="00004FB5">
              <w:rPr>
                <w:rFonts w:ascii="Times New Roman" w:hAnsi="Times New Roman" w:cs="Times New Roman"/>
                <w:sz w:val="24"/>
                <w:szCs w:val="24"/>
                <w:lang w:val="ro-RO"/>
              </w:rPr>
              <w:t>e</w:t>
            </w:r>
            <w:r w:rsidR="00D93CD3" w:rsidRPr="00004FB5">
              <w:rPr>
                <w:rFonts w:ascii="Times New Roman" w:hAnsi="Times New Roman" w:cs="Times New Roman"/>
                <w:sz w:val="24"/>
                <w:szCs w:val="24"/>
                <w:lang w:val="ro-RO"/>
              </w:rPr>
              <w:t>.</w:t>
            </w:r>
          </w:p>
          <w:p w14:paraId="1B1DB725" w14:textId="77777777" w:rsidR="009D56EC" w:rsidRPr="00004FB5" w:rsidRDefault="009D56EC"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Abcesele intraabdominale.</w:t>
            </w:r>
          </w:p>
          <w:p w14:paraId="5E07CD52" w14:textId="77777777" w:rsidR="0006693A" w:rsidRPr="00004FB5" w:rsidRDefault="0006693A"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Parez</w:t>
            </w:r>
            <w:r w:rsidR="009D56EC"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intestinal</w:t>
            </w:r>
            <w:r w:rsidR="009D56EC"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postoperatori</w:t>
            </w:r>
            <w:r w:rsidR="009D56EC" w:rsidRPr="00004FB5">
              <w:rPr>
                <w:rFonts w:ascii="Times New Roman" w:hAnsi="Times New Roman" w:cs="Times New Roman"/>
                <w:sz w:val="24"/>
                <w:szCs w:val="24"/>
                <w:lang w:val="ro-RO"/>
              </w:rPr>
              <w:t>e</w:t>
            </w:r>
            <w:r w:rsidR="00D93CD3" w:rsidRPr="00004FB5">
              <w:rPr>
                <w:rFonts w:ascii="Times New Roman" w:hAnsi="Times New Roman" w:cs="Times New Roman"/>
                <w:sz w:val="24"/>
                <w:szCs w:val="24"/>
                <w:lang w:val="ro-RO"/>
              </w:rPr>
              <w:t>.</w:t>
            </w:r>
          </w:p>
          <w:p w14:paraId="6C5CBC8C" w14:textId="77777777" w:rsidR="0006693A" w:rsidRPr="00004FB5" w:rsidRDefault="0006693A"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Ocluzi</w:t>
            </w:r>
            <w:r w:rsidR="009D56EC" w:rsidRPr="00004FB5">
              <w:rPr>
                <w:rFonts w:ascii="Times New Roman" w:hAnsi="Times New Roman" w:cs="Times New Roman"/>
                <w:sz w:val="24"/>
                <w:szCs w:val="24"/>
                <w:lang w:val="ro-RO"/>
              </w:rPr>
              <w:t>a</w:t>
            </w:r>
            <w:r w:rsidRPr="00004FB5">
              <w:rPr>
                <w:rFonts w:ascii="Times New Roman" w:hAnsi="Times New Roman" w:cs="Times New Roman"/>
                <w:sz w:val="24"/>
                <w:szCs w:val="24"/>
                <w:lang w:val="ro-RO"/>
              </w:rPr>
              <w:t xml:space="preserve"> intestinal</w:t>
            </w:r>
            <w:r w:rsidR="009D56EC"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postoperatori</w:t>
            </w:r>
            <w:r w:rsidR="009D56EC" w:rsidRPr="00004FB5">
              <w:rPr>
                <w:rFonts w:ascii="Times New Roman" w:hAnsi="Times New Roman" w:cs="Times New Roman"/>
                <w:sz w:val="24"/>
                <w:szCs w:val="24"/>
                <w:lang w:val="ro-RO"/>
              </w:rPr>
              <w:t>e</w:t>
            </w:r>
            <w:r w:rsidR="00F925D5" w:rsidRPr="00004FB5">
              <w:rPr>
                <w:rFonts w:ascii="Times New Roman" w:hAnsi="Times New Roman" w:cs="Times New Roman"/>
                <w:sz w:val="24"/>
                <w:szCs w:val="24"/>
                <w:lang w:val="ro-RO"/>
              </w:rPr>
              <w:t xml:space="preserve"> precoce</w:t>
            </w:r>
            <w:r w:rsidR="00D93CD3" w:rsidRPr="00004FB5">
              <w:rPr>
                <w:rFonts w:ascii="Times New Roman" w:hAnsi="Times New Roman" w:cs="Times New Roman"/>
                <w:sz w:val="24"/>
                <w:szCs w:val="24"/>
                <w:lang w:val="ro-RO"/>
              </w:rPr>
              <w:t>.</w:t>
            </w:r>
          </w:p>
          <w:p w14:paraId="3CBA2711" w14:textId="77777777" w:rsidR="003A0E6B" w:rsidRPr="00004FB5" w:rsidRDefault="003A0E6B" w:rsidP="00067BD9">
            <w:pPr>
              <w:numPr>
                <w:ilvl w:val="0"/>
                <w:numId w:val="41"/>
              </w:numPr>
              <w:tabs>
                <w:tab w:val="clear" w:pos="720"/>
                <w:tab w:val="left"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septice </w:t>
            </w:r>
            <w:r w:rsidR="009D56EC" w:rsidRPr="00004FB5">
              <w:rPr>
                <w:rFonts w:ascii="Times New Roman" w:hAnsi="Times New Roman" w:cs="Times New Roman"/>
                <w:sz w:val="24"/>
                <w:szCs w:val="24"/>
                <w:lang w:val="ro-RO"/>
              </w:rPr>
              <w:t xml:space="preserve">şi dehiscenţa </w:t>
            </w:r>
            <w:r w:rsidRPr="00004FB5">
              <w:rPr>
                <w:rFonts w:ascii="Times New Roman" w:hAnsi="Times New Roman" w:cs="Times New Roman"/>
                <w:sz w:val="24"/>
                <w:szCs w:val="24"/>
                <w:lang w:val="ro-RO"/>
              </w:rPr>
              <w:t>ale plăgilor chirurgicale</w:t>
            </w:r>
            <w:r w:rsidR="00D93CD3" w:rsidRPr="00004FB5">
              <w:rPr>
                <w:rFonts w:ascii="Times New Roman" w:hAnsi="Times New Roman" w:cs="Times New Roman"/>
                <w:sz w:val="24"/>
                <w:szCs w:val="24"/>
                <w:lang w:val="ro-RO"/>
              </w:rPr>
              <w:t>.</w:t>
            </w:r>
          </w:p>
          <w:p w14:paraId="4C7999B5" w14:textId="66523214" w:rsidR="005A4E3B" w:rsidRPr="00004FB5" w:rsidRDefault="00762899" w:rsidP="00067BD9">
            <w:pPr>
              <w:numPr>
                <w:ilvl w:val="0"/>
                <w:numId w:val="41"/>
              </w:numPr>
              <w:tabs>
                <w:tab w:val="clear" w:pos="720"/>
                <w:tab w:val="left" w:pos="457"/>
              </w:tabs>
              <w:ind w:left="457" w:hanging="425"/>
              <w:jc w:val="both"/>
              <w:rPr>
                <w:rFonts w:ascii="Times New Roman" w:hAnsi="Times New Roman" w:cs="Times New Roman"/>
                <w:b/>
                <w:bCs/>
                <w:i/>
                <w:sz w:val="28"/>
                <w:szCs w:val="28"/>
                <w:lang w:val="ro-RO"/>
              </w:rPr>
            </w:pPr>
            <w:r w:rsidRPr="00004FB5">
              <w:rPr>
                <w:rFonts w:ascii="Times New Roman" w:hAnsi="Times New Roman" w:cs="Times New Roman"/>
                <w:sz w:val="24"/>
                <w:szCs w:val="24"/>
                <w:lang w:val="ro-RO"/>
              </w:rPr>
              <w:t xml:space="preserve">Sindromul intestinului scurt (ca rezultat </w:t>
            </w:r>
            <w:r w:rsidR="00667FBC" w:rsidRPr="00004FB5">
              <w:rPr>
                <w:rFonts w:ascii="Times New Roman" w:hAnsi="Times New Roman" w:cs="Times New Roman"/>
                <w:sz w:val="24"/>
                <w:szCs w:val="24"/>
                <w:lang w:val="ro-RO"/>
              </w:rPr>
              <w:t>rezecțiilor</w:t>
            </w:r>
            <w:r w:rsidRPr="00004FB5">
              <w:rPr>
                <w:rFonts w:ascii="Times New Roman" w:hAnsi="Times New Roman" w:cs="Times New Roman"/>
                <w:sz w:val="24"/>
                <w:szCs w:val="24"/>
                <w:lang w:val="ro-RO"/>
              </w:rPr>
              <w:t xml:space="preserve"> </w:t>
            </w:r>
            <w:r w:rsidR="00426CD4" w:rsidRPr="00004FB5">
              <w:rPr>
                <w:rFonts w:ascii="Times New Roman" w:hAnsi="Times New Roman" w:cs="Times New Roman"/>
                <w:sz w:val="24"/>
                <w:szCs w:val="24"/>
                <w:lang w:val="ro-RO"/>
              </w:rPr>
              <w:t>intestinale</w:t>
            </w:r>
            <w:r w:rsidRPr="00004FB5">
              <w:rPr>
                <w:rFonts w:ascii="Times New Roman" w:hAnsi="Times New Roman" w:cs="Times New Roman"/>
                <w:sz w:val="24"/>
                <w:szCs w:val="24"/>
                <w:lang w:val="ro-RO"/>
              </w:rPr>
              <w:t xml:space="preserve"> multiple sau voluminoase).</w:t>
            </w:r>
          </w:p>
        </w:tc>
      </w:tr>
    </w:tbl>
    <w:p w14:paraId="5F3B5854" w14:textId="77777777" w:rsidR="007B1345" w:rsidRPr="00004FB5" w:rsidRDefault="007B1345" w:rsidP="00067BD9">
      <w:pPr>
        <w:jc w:val="both"/>
        <w:rPr>
          <w:rFonts w:ascii="Times New Roman" w:hAnsi="Times New Roman" w:cs="Times New Roman"/>
          <w:sz w:val="28"/>
          <w:szCs w:val="24"/>
          <w:lang w:val="ro-RO"/>
        </w:rPr>
      </w:pPr>
    </w:p>
    <w:p w14:paraId="02B88847" w14:textId="77777777" w:rsidR="0006693A" w:rsidRPr="00004FB5" w:rsidRDefault="000E76AB" w:rsidP="00067BD9">
      <w:pPr>
        <w:spacing w:after="120"/>
        <w:jc w:val="both"/>
        <w:rPr>
          <w:rFonts w:ascii="Times New Roman" w:hAnsi="Times New Roman" w:cs="Times New Roman"/>
          <w:b/>
          <w:i/>
          <w:sz w:val="28"/>
          <w:szCs w:val="24"/>
          <w:lang w:val="ro-RO"/>
        </w:rPr>
      </w:pPr>
      <w:r w:rsidRPr="00004FB5">
        <w:rPr>
          <w:rFonts w:ascii="Times New Roman" w:hAnsi="Times New Roman" w:cs="Times New Roman"/>
          <w:b/>
          <w:i/>
          <w:sz w:val="28"/>
          <w:szCs w:val="28"/>
          <w:lang w:val="ro-RO"/>
        </w:rPr>
        <w:t>C.2.4.9.</w:t>
      </w:r>
      <w:r w:rsidRPr="00004FB5">
        <w:rPr>
          <w:rFonts w:ascii="Times New Roman" w:hAnsi="Times New Roman"/>
          <w:b/>
          <w:i/>
          <w:sz w:val="28"/>
          <w:szCs w:val="28"/>
          <w:lang w:val="ro-RO"/>
        </w:rPr>
        <w:t>5</w:t>
      </w:r>
      <w:r w:rsidRPr="00004FB5">
        <w:rPr>
          <w:rFonts w:ascii="Times New Roman" w:hAnsi="Times New Roman" w:cs="Times New Roman"/>
          <w:b/>
          <w:i/>
          <w:sz w:val="28"/>
          <w:szCs w:val="28"/>
          <w:lang w:val="ro-RO"/>
        </w:rPr>
        <w:t xml:space="preserve">. </w:t>
      </w:r>
      <w:r w:rsidR="0006693A" w:rsidRPr="00004FB5">
        <w:rPr>
          <w:rFonts w:ascii="Times New Roman" w:hAnsi="Times New Roman" w:cs="Times New Roman"/>
          <w:b/>
          <w:i/>
          <w:sz w:val="28"/>
          <w:szCs w:val="24"/>
          <w:lang w:val="ro-RO"/>
        </w:rPr>
        <w:t>Etapa postoperatorie</w:t>
      </w:r>
      <w:r w:rsidR="003B5DA8" w:rsidRPr="00004FB5">
        <w:rPr>
          <w:rFonts w:ascii="Times New Roman" w:hAnsi="Times New Roman" w:cs="Times New Roman"/>
          <w:b/>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004FB5" w14:paraId="1EBC5E98" w14:textId="77777777" w:rsidTr="00626E82">
        <w:tc>
          <w:tcPr>
            <w:tcW w:w="9923" w:type="dxa"/>
            <w:shd w:val="clear" w:color="auto" w:fill="auto"/>
          </w:tcPr>
          <w:p w14:paraId="7C50C5A2" w14:textId="77777777" w:rsidR="0006693A" w:rsidRPr="00004FB5" w:rsidRDefault="0006693A" w:rsidP="00067BD9">
            <w:pPr>
              <w:spacing w:after="120"/>
              <w:ind w:left="720" w:hanging="263"/>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A76CAD" w:rsidRPr="00004FB5">
              <w:rPr>
                <w:rFonts w:ascii="Times New Roman" w:hAnsi="Times New Roman" w:cs="Times New Roman"/>
                <w:b/>
                <w:sz w:val="24"/>
                <w:szCs w:val="24"/>
                <w:lang w:val="ro-RO"/>
              </w:rPr>
              <w:t>3</w:t>
            </w:r>
            <w:r w:rsidR="00A15642" w:rsidRPr="00004FB5">
              <w:rPr>
                <w:rFonts w:ascii="Times New Roman" w:hAnsi="Times New Roman" w:cs="Times New Roman"/>
                <w:b/>
                <w:sz w:val="24"/>
                <w:szCs w:val="24"/>
                <w:lang w:val="ro-RO"/>
              </w:rPr>
              <w:t>3</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Perioada postoperatorie</w:t>
            </w:r>
            <w:r w:rsidR="00426CD4" w:rsidRPr="00004FB5">
              <w:rPr>
                <w:rFonts w:ascii="Times New Roman" w:hAnsi="Times New Roman" w:cs="Times New Roman"/>
                <w:b/>
                <w:i/>
                <w:sz w:val="24"/>
                <w:szCs w:val="24"/>
                <w:lang w:val="ro-RO"/>
              </w:rPr>
              <w:t xml:space="preserve"> precoce</w:t>
            </w:r>
            <w:r w:rsidRPr="00004FB5">
              <w:rPr>
                <w:rFonts w:ascii="Times New Roman" w:hAnsi="Times New Roman" w:cs="Times New Roman"/>
                <w:b/>
                <w:i/>
                <w:sz w:val="24"/>
                <w:szCs w:val="24"/>
                <w:lang w:val="ro-RO"/>
              </w:rPr>
              <w:t>.</w:t>
            </w:r>
          </w:p>
          <w:p w14:paraId="41BAE0C0" w14:textId="77777777" w:rsidR="00200CA2" w:rsidRPr="00004FB5" w:rsidRDefault="00200CA2"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Reechilibrare hidrosalină şi electrolitică a bolnavului până la ob</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inerea unor valori normale a </w:t>
            </w:r>
            <w:r w:rsidR="00C50335" w:rsidRPr="00004FB5">
              <w:rPr>
                <w:rFonts w:ascii="Times New Roman" w:hAnsi="Times New Roman" w:cs="Times New Roman"/>
                <w:sz w:val="24"/>
                <w:szCs w:val="24"/>
                <w:lang w:val="ro-RO"/>
              </w:rPr>
              <w:t>testelor</w:t>
            </w:r>
            <w:r w:rsidRPr="00004FB5">
              <w:rPr>
                <w:rFonts w:ascii="Times New Roman" w:hAnsi="Times New Roman" w:cs="Times New Roman"/>
                <w:sz w:val="24"/>
                <w:szCs w:val="24"/>
                <w:lang w:val="ro-RO"/>
              </w:rPr>
              <w:t xml:space="preserve"> de laborator</w:t>
            </w:r>
            <w:r w:rsidR="00D93CD3" w:rsidRPr="00004FB5">
              <w:rPr>
                <w:rFonts w:ascii="Times New Roman" w:hAnsi="Times New Roman" w:cs="Times New Roman"/>
                <w:sz w:val="24"/>
                <w:szCs w:val="24"/>
                <w:lang w:val="ro-RO"/>
              </w:rPr>
              <w:t>.</w:t>
            </w:r>
            <w:r w:rsidR="003574AF" w:rsidRPr="00004FB5">
              <w:rPr>
                <w:rFonts w:ascii="Times New Roman" w:hAnsi="Times New Roman" w:cs="Times New Roman"/>
                <w:b/>
                <w:i/>
                <w:sz w:val="24"/>
                <w:szCs w:val="24"/>
                <w:lang w:val="ro-RO"/>
              </w:rPr>
              <w:t xml:space="preserve"> (clasa de recomandare IIa)</w:t>
            </w:r>
          </w:p>
          <w:p w14:paraId="394CEAC2" w14:textId="43EA5C26" w:rsidR="00200CA2" w:rsidRPr="00004FB5" w:rsidRDefault="00200CA2"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w:t>
            </w:r>
            <w:r w:rsidR="00C50335" w:rsidRPr="00004FB5">
              <w:rPr>
                <w:rFonts w:ascii="Times New Roman" w:hAnsi="Times New Roman" w:cs="Times New Roman"/>
                <w:sz w:val="24"/>
                <w:szCs w:val="24"/>
                <w:lang w:val="ro-RO"/>
              </w:rPr>
              <w:t>dministrarea a</w:t>
            </w:r>
            <w:r w:rsidRPr="00004FB5">
              <w:rPr>
                <w:rFonts w:ascii="Times New Roman" w:hAnsi="Times New Roman" w:cs="Times New Roman"/>
                <w:sz w:val="24"/>
                <w:szCs w:val="24"/>
                <w:lang w:val="ro-RO"/>
              </w:rPr>
              <w:t>ntibiotice</w:t>
            </w:r>
            <w:r w:rsidR="00C50335" w:rsidRPr="00004FB5">
              <w:rPr>
                <w:rFonts w:ascii="Times New Roman" w:hAnsi="Times New Roman" w:cs="Times New Roman"/>
                <w:sz w:val="24"/>
                <w:szCs w:val="24"/>
                <w:lang w:val="ro-RO"/>
              </w:rPr>
              <w:t>lor</w:t>
            </w:r>
            <w:r w:rsidRPr="00004FB5">
              <w:rPr>
                <w:rFonts w:ascii="Times New Roman" w:hAnsi="Times New Roman" w:cs="Times New Roman"/>
                <w:sz w:val="24"/>
                <w:szCs w:val="24"/>
                <w:lang w:val="ro-RO"/>
              </w:rPr>
              <w:t xml:space="preserve"> cu spectru larg şi </w:t>
            </w:r>
            <w:r w:rsidR="00667FBC">
              <w:rPr>
                <w:rFonts w:ascii="Times New Roman" w:hAnsi="Times New Roman" w:cs="Times New Roman"/>
                <w:sz w:val="24"/>
                <w:szCs w:val="24"/>
                <w:lang w:val="ro-RO"/>
              </w:rPr>
              <w:t>M</w:t>
            </w:r>
            <w:r w:rsidRPr="00004FB5">
              <w:rPr>
                <w:rFonts w:ascii="Times New Roman" w:hAnsi="Times New Roman" w:cs="Times New Roman"/>
                <w:sz w:val="24"/>
                <w:szCs w:val="24"/>
                <w:lang w:val="ro-RO"/>
              </w:rPr>
              <w:t>etronidazol</w:t>
            </w:r>
            <w:r w:rsidR="00C50335" w:rsidRPr="00004FB5">
              <w:rPr>
                <w:rFonts w:ascii="Times New Roman" w:hAnsi="Times New Roman" w:cs="Times New Roman"/>
                <w:sz w:val="24"/>
                <w:szCs w:val="24"/>
                <w:lang w:val="ro-RO"/>
              </w:rPr>
              <w:t>u</w:t>
            </w:r>
            <w:r w:rsidR="00667FBC">
              <w:rPr>
                <w:rFonts w:ascii="Times New Roman" w:hAnsi="Times New Roman" w:cs="Times New Roman"/>
                <w:sz w:val="24"/>
                <w:szCs w:val="24"/>
                <w:lang w:val="ro-RO"/>
              </w:rPr>
              <w:t>m</w:t>
            </w:r>
            <w:r w:rsidRPr="00004FB5">
              <w:rPr>
                <w:rFonts w:ascii="Times New Roman" w:hAnsi="Times New Roman" w:cs="Times New Roman"/>
                <w:sz w:val="24"/>
                <w:szCs w:val="24"/>
                <w:lang w:val="ro-RO"/>
              </w:rPr>
              <w:t xml:space="preserve"> pentru tratarea infec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iei existente sau prevenirea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iilor infec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ioase postoperatorii</w:t>
            </w:r>
            <w:r w:rsidR="00D93CD3" w:rsidRPr="00004FB5">
              <w:rPr>
                <w:rFonts w:ascii="Times New Roman" w:hAnsi="Times New Roman" w:cs="Times New Roman"/>
                <w:sz w:val="24"/>
                <w:szCs w:val="24"/>
                <w:lang w:val="ro-RO"/>
              </w:rPr>
              <w:t>.</w:t>
            </w:r>
            <w:r w:rsidR="003574AF" w:rsidRPr="00004FB5">
              <w:rPr>
                <w:rFonts w:ascii="Times New Roman" w:hAnsi="Times New Roman" w:cs="Times New Roman"/>
                <w:b/>
                <w:i/>
                <w:sz w:val="24"/>
                <w:szCs w:val="24"/>
                <w:lang w:val="ro-RO"/>
              </w:rPr>
              <w:t xml:space="preserve"> (clasa de recomandare IIa)</w:t>
            </w:r>
          </w:p>
          <w:p w14:paraId="56D6F97B" w14:textId="77777777" w:rsidR="00200CA2" w:rsidRPr="00004FB5" w:rsidRDefault="00200CA2"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Medica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pentru stimularea reluării tranzitului în raport de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su</w:t>
            </w:r>
            <w:r w:rsidR="00C50335" w:rsidRPr="00004FB5">
              <w:rPr>
                <w:rFonts w:ascii="Times New Roman" w:hAnsi="Times New Roman" w:cs="Times New Roman"/>
                <w:sz w:val="24"/>
                <w:szCs w:val="24"/>
                <w:lang w:val="ro-RO"/>
              </w:rPr>
              <w:t>portată</w:t>
            </w:r>
            <w:r w:rsidRPr="00004FB5">
              <w:rPr>
                <w:rFonts w:ascii="Times New Roman" w:hAnsi="Times New Roman" w:cs="Times New Roman"/>
                <w:sz w:val="24"/>
                <w:szCs w:val="24"/>
                <w:lang w:val="ro-RO"/>
              </w:rPr>
              <w:t xml:space="preserve">. </w:t>
            </w:r>
            <w:r w:rsidR="003574AF" w:rsidRPr="00004FB5">
              <w:rPr>
                <w:rFonts w:ascii="Times New Roman" w:hAnsi="Times New Roman" w:cs="Times New Roman"/>
                <w:b/>
                <w:i/>
                <w:sz w:val="24"/>
                <w:szCs w:val="24"/>
                <w:lang w:val="ro-RO"/>
              </w:rPr>
              <w:t>(clasa de recomandare IIb)</w:t>
            </w:r>
          </w:p>
          <w:p w14:paraId="102DB7D5" w14:textId="77777777" w:rsidR="0006693A" w:rsidRPr="00004FB5" w:rsidRDefault="0006693A"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Mobilizarea bolnavilor în regim ambulant se recomandă din a doua zi postoperator. </w:t>
            </w:r>
            <w:r w:rsidR="003574AF" w:rsidRPr="00004FB5">
              <w:rPr>
                <w:rFonts w:ascii="Times New Roman" w:hAnsi="Times New Roman" w:cs="Times New Roman"/>
                <w:b/>
                <w:i/>
                <w:sz w:val="24"/>
                <w:szCs w:val="24"/>
                <w:lang w:val="ro-RO"/>
              </w:rPr>
              <w:t>(clasa de recomandare IIa)</w:t>
            </w:r>
          </w:p>
          <w:p w14:paraId="44F2192E" w14:textId="77777777" w:rsidR="0006693A" w:rsidRPr="00004FB5" w:rsidRDefault="00E35C86"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Reluarea alimenta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iei orale, se va face treptat, după reluarea tranzitului intestinal, adaptata fiecărui caz in parte, întrucât ea poate echilibra bolnavul mult mai bine decât cea parenterala. </w:t>
            </w:r>
            <w:r w:rsidR="00C50335" w:rsidRPr="00004FB5">
              <w:rPr>
                <w:rFonts w:ascii="Times New Roman" w:hAnsi="Times New Roman" w:cs="Times New Roman"/>
                <w:sz w:val="24"/>
                <w:szCs w:val="24"/>
                <w:lang w:val="ro-RO"/>
              </w:rPr>
              <w:t>Ca regulă, p</w:t>
            </w:r>
            <w:r w:rsidR="0006693A" w:rsidRPr="00004FB5">
              <w:rPr>
                <w:rFonts w:ascii="Times New Roman" w:hAnsi="Times New Roman" w:cs="Times New Roman"/>
                <w:sz w:val="24"/>
                <w:szCs w:val="24"/>
                <w:lang w:val="ro-RO"/>
              </w:rPr>
              <w:t>acientul va începe alimenta</w:t>
            </w:r>
            <w:r w:rsidR="001639AC" w:rsidRPr="00004FB5">
              <w:rPr>
                <w:rFonts w:ascii="Times New Roman" w:hAnsi="Times New Roman" w:cs="Times New Roman"/>
                <w:sz w:val="24"/>
                <w:szCs w:val="24"/>
                <w:lang w:val="ro-RO"/>
              </w:rPr>
              <w:t>ţ</w:t>
            </w:r>
            <w:r w:rsidR="0006693A" w:rsidRPr="00004FB5">
              <w:rPr>
                <w:rFonts w:ascii="Times New Roman" w:hAnsi="Times New Roman" w:cs="Times New Roman"/>
                <w:sz w:val="24"/>
                <w:szCs w:val="24"/>
                <w:lang w:val="ro-RO"/>
              </w:rPr>
              <w:t xml:space="preserve">ia lichidă în a 2-3-a zi postoperator. </w:t>
            </w:r>
            <w:r w:rsidR="003574AF" w:rsidRPr="00004FB5">
              <w:rPr>
                <w:rFonts w:ascii="Times New Roman" w:hAnsi="Times New Roman" w:cs="Times New Roman"/>
                <w:b/>
                <w:i/>
                <w:sz w:val="24"/>
                <w:szCs w:val="24"/>
                <w:lang w:val="ro-RO"/>
              </w:rPr>
              <w:t>(clasa de recomandare I)</w:t>
            </w:r>
          </w:p>
          <w:p w14:paraId="16BCD966" w14:textId="77777777" w:rsidR="0006693A" w:rsidRPr="00004FB5" w:rsidRDefault="0006693A"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Înlăturarea sondei nazogastrice se va efectua după restabilirea pasajului intestinal. </w:t>
            </w:r>
            <w:r w:rsidR="003574AF" w:rsidRPr="00004FB5">
              <w:rPr>
                <w:rFonts w:ascii="Times New Roman" w:hAnsi="Times New Roman" w:cs="Times New Roman"/>
                <w:b/>
                <w:i/>
                <w:sz w:val="24"/>
                <w:szCs w:val="24"/>
                <w:lang w:val="ro-RO"/>
              </w:rPr>
              <w:t>(clasa de recomandare I)</w:t>
            </w:r>
          </w:p>
          <w:p w14:paraId="65ECCFCE" w14:textId="77777777" w:rsidR="0006693A" w:rsidRPr="00004FB5" w:rsidRDefault="0006693A"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Alegerea analgeziei după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chirurgicală actualmente este determinată de către chirurgul operator sau preferin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ele institu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ionale. </w:t>
            </w:r>
            <w:r w:rsidR="003574AF" w:rsidRPr="00004FB5">
              <w:rPr>
                <w:rFonts w:ascii="Times New Roman" w:hAnsi="Times New Roman" w:cs="Times New Roman"/>
                <w:b/>
                <w:i/>
                <w:sz w:val="24"/>
                <w:szCs w:val="24"/>
                <w:lang w:val="ro-RO"/>
              </w:rPr>
              <w:t>(clasa de recomandare IIa)</w:t>
            </w:r>
          </w:p>
          <w:p w14:paraId="48ED030D" w14:textId="77777777" w:rsidR="0006693A" w:rsidRPr="00004FB5" w:rsidRDefault="0006693A" w:rsidP="00067BD9">
            <w:pPr>
              <w:numPr>
                <w:ilvl w:val="0"/>
                <w:numId w:val="40"/>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Drenurile abdominale sunt înlăturate după restabilirea </w:t>
            </w:r>
            <w:r w:rsidR="004654EF" w:rsidRPr="00004FB5">
              <w:rPr>
                <w:rFonts w:ascii="Times New Roman" w:hAnsi="Times New Roman" w:cs="Times New Roman"/>
                <w:sz w:val="24"/>
                <w:szCs w:val="24"/>
                <w:lang w:val="ro-RO"/>
              </w:rPr>
              <w:t>peristaltismului</w:t>
            </w:r>
            <w:r w:rsidRPr="00004FB5">
              <w:rPr>
                <w:rFonts w:ascii="Times New Roman" w:hAnsi="Times New Roman" w:cs="Times New Roman"/>
                <w:sz w:val="24"/>
                <w:szCs w:val="24"/>
                <w:lang w:val="ro-RO"/>
              </w:rPr>
              <w:t xml:space="preserve"> intestinal şi emisiei de gaze, sau peste câteva zile, când debitul eliminărilor seroase nepatologice scade până la un volum minimal (mai pu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in de 50 ml/ 24 ore). </w:t>
            </w:r>
            <w:r w:rsidR="003574AF" w:rsidRPr="00004FB5">
              <w:rPr>
                <w:rFonts w:ascii="Times New Roman" w:hAnsi="Times New Roman" w:cs="Times New Roman"/>
                <w:b/>
                <w:i/>
                <w:sz w:val="24"/>
                <w:szCs w:val="24"/>
                <w:lang w:val="ro-RO"/>
              </w:rPr>
              <w:t>(clasa de recomandare III)</w:t>
            </w:r>
          </w:p>
          <w:p w14:paraId="479AF52B" w14:textId="77777777" w:rsidR="0006693A" w:rsidRPr="00004FB5" w:rsidRDefault="0006693A" w:rsidP="00067BD9">
            <w:pPr>
              <w:numPr>
                <w:ilvl w:val="0"/>
                <w:numId w:val="40"/>
              </w:numPr>
              <w:spacing w:after="120"/>
              <w:ind w:left="457" w:hanging="457"/>
              <w:jc w:val="both"/>
              <w:rPr>
                <w:rFonts w:ascii="Times New Roman" w:hAnsi="Times New Roman" w:cs="Times New Roman"/>
                <w:b/>
                <w:i/>
                <w:sz w:val="28"/>
                <w:szCs w:val="24"/>
                <w:lang w:val="ro-RO"/>
              </w:rPr>
            </w:pPr>
            <w:r w:rsidRPr="00004FB5">
              <w:rPr>
                <w:rFonts w:ascii="Times New Roman" w:hAnsi="Times New Roman" w:cs="Times New Roman"/>
                <w:sz w:val="24"/>
                <w:szCs w:val="24"/>
                <w:lang w:val="ro-RO"/>
              </w:rPr>
              <w:t>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pot fi externa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peste 5-10 zile, în func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de starea generală, eficacitatea tratamentului administrat, procedeul operator utilizat, evolu</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postoperatorie şi prezen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a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iilor.</w:t>
            </w:r>
            <w:r w:rsidR="003574AF" w:rsidRPr="00004FB5">
              <w:rPr>
                <w:rFonts w:ascii="Times New Roman" w:hAnsi="Times New Roman" w:cs="Times New Roman"/>
                <w:b/>
                <w:i/>
                <w:sz w:val="24"/>
                <w:szCs w:val="24"/>
                <w:lang w:val="ro-RO"/>
              </w:rPr>
              <w:t xml:space="preserve"> (clasa de recomandare III)</w:t>
            </w:r>
          </w:p>
        </w:tc>
      </w:tr>
    </w:tbl>
    <w:p w14:paraId="3B85BD3E" w14:textId="77777777" w:rsidR="00A65C0F" w:rsidRPr="00004FB5" w:rsidRDefault="00A65C0F" w:rsidP="00067BD9">
      <w:pPr>
        <w:jc w:val="both"/>
        <w:rPr>
          <w:rFonts w:ascii="Times New Roman" w:hAnsi="Times New Roman" w:cs="Times New Roman"/>
          <w:b/>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4FB5" w:rsidRPr="00004FB5" w14:paraId="10CC548E" w14:textId="77777777" w:rsidTr="00626E82">
        <w:trPr>
          <w:trHeight w:val="2340"/>
        </w:trPr>
        <w:tc>
          <w:tcPr>
            <w:tcW w:w="9923" w:type="dxa"/>
            <w:shd w:val="clear" w:color="auto" w:fill="auto"/>
          </w:tcPr>
          <w:p w14:paraId="14B9CD11" w14:textId="77777777" w:rsidR="000232A4" w:rsidRPr="00004FB5" w:rsidRDefault="000232A4" w:rsidP="00067BD9">
            <w:pPr>
              <w:spacing w:after="120"/>
              <w:ind w:firstLine="459"/>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A76CAD" w:rsidRPr="00004FB5">
              <w:rPr>
                <w:rFonts w:ascii="Times New Roman" w:hAnsi="Times New Roman" w:cs="Times New Roman"/>
                <w:b/>
                <w:sz w:val="24"/>
                <w:szCs w:val="24"/>
                <w:lang w:val="ro-RO"/>
              </w:rPr>
              <w:t>3</w:t>
            </w:r>
            <w:r w:rsidR="00A15642" w:rsidRPr="00004FB5">
              <w:rPr>
                <w:rFonts w:ascii="Times New Roman" w:hAnsi="Times New Roman" w:cs="Times New Roman"/>
                <w:b/>
                <w:sz w:val="24"/>
                <w:szCs w:val="24"/>
                <w:lang w:val="ro-RO"/>
              </w:rPr>
              <w:t>4</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Criterii</w:t>
            </w:r>
            <w:r w:rsidR="00DA5C64" w:rsidRPr="00004FB5">
              <w:rPr>
                <w:rFonts w:ascii="Times New Roman" w:hAnsi="Times New Roman" w:cs="Times New Roman"/>
                <w:b/>
                <w:i/>
                <w:sz w:val="24"/>
                <w:szCs w:val="24"/>
                <w:lang w:val="ro-RO"/>
              </w:rPr>
              <w:t>le</w:t>
            </w:r>
            <w:r w:rsidRPr="00004FB5">
              <w:rPr>
                <w:rFonts w:ascii="Times New Roman" w:hAnsi="Times New Roman" w:cs="Times New Roman"/>
                <w:b/>
                <w:i/>
                <w:sz w:val="24"/>
                <w:szCs w:val="24"/>
                <w:lang w:val="ro-RO"/>
              </w:rPr>
              <w:t xml:space="preserve"> de externare</w:t>
            </w:r>
            <w:r w:rsidRPr="00004FB5">
              <w:rPr>
                <w:rFonts w:ascii="Times New Roman" w:hAnsi="Times New Roman" w:cs="Times New Roman"/>
                <w:i/>
                <w:sz w:val="24"/>
                <w:szCs w:val="24"/>
                <w:lang w:val="ro-RO"/>
              </w:rPr>
              <w:t>.</w:t>
            </w:r>
          </w:p>
          <w:p w14:paraId="36FCBAFA" w14:textId="77777777" w:rsidR="00DA5C64" w:rsidRPr="00004FB5" w:rsidRDefault="00DA5C64" w:rsidP="00067BD9">
            <w:pPr>
              <w:numPr>
                <w:ilvl w:val="0"/>
                <w:numId w:val="53"/>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Normalizarea stării generale </w:t>
            </w:r>
            <w:r w:rsidR="00B833B5" w:rsidRPr="00004FB5">
              <w:rPr>
                <w:rFonts w:ascii="Times New Roman" w:hAnsi="Times New Roman" w:cs="Times New Roman"/>
                <w:sz w:val="24"/>
                <w:szCs w:val="24"/>
                <w:lang w:val="ro-RO"/>
              </w:rPr>
              <w:t>ş</w:t>
            </w:r>
            <w:r w:rsidRPr="00004FB5">
              <w:rPr>
                <w:rFonts w:ascii="Times New Roman" w:hAnsi="Times New Roman" w:cs="Times New Roman"/>
                <w:sz w:val="24"/>
                <w:szCs w:val="24"/>
                <w:lang w:val="ro-RO"/>
              </w:rPr>
              <w:t>i a mobilită</w:t>
            </w:r>
            <w:r w:rsidR="00B833B5"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pacientului.</w:t>
            </w:r>
            <w:r w:rsidRPr="00004FB5">
              <w:rPr>
                <w:rFonts w:ascii="Times New Roman" w:hAnsi="Times New Roman" w:cs="Times New Roman"/>
                <w:b/>
                <w:i/>
                <w:sz w:val="24"/>
                <w:szCs w:val="24"/>
                <w:lang w:val="ro-RO"/>
              </w:rPr>
              <w:t xml:space="preserve"> (clasa de recomandare I)</w:t>
            </w:r>
          </w:p>
          <w:p w14:paraId="189DCC55" w14:textId="77777777" w:rsidR="00DA5C64" w:rsidRPr="00004FB5" w:rsidRDefault="00DA5C64" w:rsidP="00067BD9">
            <w:pPr>
              <w:numPr>
                <w:ilvl w:val="0"/>
                <w:numId w:val="25"/>
              </w:numPr>
              <w:spacing w:after="120"/>
              <w:ind w:left="457" w:hanging="457"/>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Restabilirea pasajului intestinal</w:t>
            </w:r>
            <w:r w:rsidR="00BD09AB" w:rsidRPr="00004FB5">
              <w:rPr>
                <w:rFonts w:ascii="Times New Roman" w:hAnsi="Times New Roman" w:cs="Times New Roman"/>
                <w:sz w:val="24"/>
                <w:szCs w:val="24"/>
                <w:lang w:val="ro-RO" w:bidi="ar-JO"/>
              </w:rPr>
              <w:t xml:space="preserve"> și alimentației adecvate</w:t>
            </w:r>
            <w:r w:rsidRPr="00004FB5">
              <w:rPr>
                <w:rFonts w:ascii="Times New Roman" w:hAnsi="Times New Roman" w:cs="Times New Roman"/>
                <w:sz w:val="24"/>
                <w:szCs w:val="24"/>
                <w:lang w:val="ro-RO"/>
              </w:rPr>
              <w:t>.</w:t>
            </w:r>
            <w:r w:rsidRPr="00004FB5">
              <w:rPr>
                <w:rFonts w:ascii="Times New Roman" w:hAnsi="Times New Roman" w:cs="Times New Roman"/>
                <w:b/>
                <w:i/>
                <w:sz w:val="24"/>
                <w:szCs w:val="24"/>
                <w:lang w:val="ro-RO"/>
              </w:rPr>
              <w:t xml:space="preserve"> (clasa de recomandare I)</w:t>
            </w:r>
          </w:p>
          <w:p w14:paraId="78B4A59A" w14:textId="77777777" w:rsidR="00DA5C64" w:rsidRPr="00004FB5" w:rsidRDefault="00DA5C64" w:rsidP="00067BD9">
            <w:pPr>
              <w:numPr>
                <w:ilvl w:val="0"/>
                <w:numId w:val="53"/>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Lipsa febrei.</w:t>
            </w:r>
            <w:r w:rsidRPr="00004FB5">
              <w:rPr>
                <w:rFonts w:ascii="Times New Roman" w:hAnsi="Times New Roman" w:cs="Times New Roman"/>
                <w:b/>
                <w:i/>
                <w:sz w:val="24"/>
                <w:szCs w:val="24"/>
                <w:lang w:val="ro-RO"/>
              </w:rPr>
              <w:t xml:space="preserve"> (clasa de recomandare I)</w:t>
            </w:r>
          </w:p>
          <w:p w14:paraId="45420526" w14:textId="77777777" w:rsidR="000232A4" w:rsidRPr="00004FB5" w:rsidRDefault="00DA5C64" w:rsidP="00067BD9">
            <w:pPr>
              <w:numPr>
                <w:ilvl w:val="0"/>
                <w:numId w:val="53"/>
              </w:numPr>
              <w:spacing w:after="120"/>
              <w:ind w:left="457" w:hanging="457"/>
              <w:jc w:val="both"/>
              <w:rPr>
                <w:rFonts w:ascii="Times New Roman" w:hAnsi="Times New Roman" w:cs="Times New Roman"/>
                <w:b/>
                <w:i/>
                <w:sz w:val="28"/>
                <w:szCs w:val="24"/>
                <w:lang w:val="ro-RO"/>
              </w:rPr>
            </w:pPr>
            <w:r w:rsidRPr="00004FB5">
              <w:rPr>
                <w:rFonts w:ascii="Times New Roman" w:hAnsi="Times New Roman" w:cs="Times New Roman"/>
                <w:sz w:val="24"/>
                <w:szCs w:val="24"/>
                <w:lang w:val="ro-RO"/>
              </w:rPr>
              <w:t>Lipsa complicaţiilor postoperatorii</w:t>
            </w:r>
            <w:r w:rsidR="00BD09AB" w:rsidRPr="00004FB5">
              <w:rPr>
                <w:rFonts w:ascii="Times New Roman" w:hAnsi="Times New Roman" w:cs="Times New Roman"/>
                <w:sz w:val="24"/>
                <w:szCs w:val="24"/>
                <w:lang w:val="ro-RO"/>
              </w:rPr>
              <w:t xml:space="preserve"> locale şi sistemice, care necesită tratament în staţionar</w:t>
            </w:r>
            <w:r w:rsidRPr="00004FB5">
              <w:rPr>
                <w:rFonts w:ascii="Times New Roman" w:hAnsi="Times New Roman" w:cs="Times New Roman"/>
                <w:sz w:val="24"/>
                <w:szCs w:val="24"/>
                <w:lang w:val="ro-RO"/>
              </w:rPr>
              <w:t>.</w:t>
            </w:r>
            <w:r w:rsidRPr="00004FB5">
              <w:rPr>
                <w:rFonts w:ascii="Times New Roman" w:hAnsi="Times New Roman" w:cs="Times New Roman"/>
                <w:b/>
                <w:i/>
                <w:sz w:val="24"/>
                <w:szCs w:val="24"/>
                <w:lang w:val="ro-RO"/>
              </w:rPr>
              <w:t xml:space="preserve"> (clasa de recomandare I)</w:t>
            </w:r>
          </w:p>
        </w:tc>
      </w:tr>
    </w:tbl>
    <w:p w14:paraId="10C59FAC" w14:textId="77777777" w:rsidR="0056590D" w:rsidRDefault="0056590D">
      <w:pPr>
        <w:rPr>
          <w:rFonts w:ascii="Times New Roman" w:hAnsi="Times New Roman" w:cs="Times New Roman"/>
          <w:b/>
          <w:i/>
          <w:sz w:val="28"/>
          <w:szCs w:val="24"/>
          <w:lang w:val="ro-RO"/>
        </w:rPr>
      </w:pPr>
      <w:r>
        <w:rPr>
          <w:rFonts w:ascii="Times New Roman" w:hAnsi="Times New Roman" w:cs="Times New Roman"/>
          <w:b/>
          <w:i/>
          <w:sz w:val="28"/>
          <w:szCs w:val="24"/>
          <w:lang w:val="ro-RO"/>
        </w:rPr>
        <w:br w:type="page"/>
      </w:r>
    </w:p>
    <w:p w14:paraId="39156F3C" w14:textId="77777777" w:rsidR="004D6DF6" w:rsidRPr="00004FB5" w:rsidRDefault="000E76AB" w:rsidP="00067BD9">
      <w:pPr>
        <w:spacing w:after="120"/>
        <w:jc w:val="both"/>
        <w:rPr>
          <w:rFonts w:ascii="Times New Roman" w:hAnsi="Times New Roman" w:cs="Times New Roman"/>
          <w:b/>
          <w:bCs/>
          <w:i/>
          <w:sz w:val="28"/>
          <w:szCs w:val="24"/>
          <w:lang w:val="ro-RO"/>
        </w:rPr>
      </w:pPr>
      <w:r w:rsidRPr="00004FB5">
        <w:rPr>
          <w:rFonts w:ascii="Times New Roman" w:hAnsi="Times New Roman" w:cs="Times New Roman"/>
          <w:b/>
          <w:i/>
          <w:sz w:val="28"/>
          <w:szCs w:val="28"/>
          <w:lang w:val="ro-RO"/>
        </w:rPr>
        <w:lastRenderedPageBreak/>
        <w:t>C.2.5</w:t>
      </w:r>
      <w:r w:rsidRPr="00004FB5">
        <w:rPr>
          <w:rFonts w:ascii="Times New Roman" w:hAnsi="Times New Roman"/>
          <w:b/>
          <w:i/>
          <w:sz w:val="28"/>
          <w:szCs w:val="28"/>
          <w:lang w:val="ro-RO"/>
        </w:rPr>
        <w:t xml:space="preserve">. </w:t>
      </w:r>
      <w:r w:rsidR="00F925D5" w:rsidRPr="00004FB5">
        <w:rPr>
          <w:rFonts w:ascii="Times New Roman" w:hAnsi="Times New Roman" w:cs="Times New Roman"/>
          <w:b/>
          <w:bCs/>
          <w:i/>
          <w:sz w:val="28"/>
          <w:szCs w:val="24"/>
          <w:lang w:val="ro-RO"/>
        </w:rPr>
        <w:t>Prognosticul</w:t>
      </w:r>
      <w:r w:rsidR="003B5DA8" w:rsidRPr="00004FB5">
        <w:rPr>
          <w:rFonts w:ascii="Times New Roman" w:hAnsi="Times New Roman" w:cs="Times New Roman"/>
          <w:b/>
          <w:bCs/>
          <w:i/>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04FB5" w:rsidRPr="00004FB5" w14:paraId="602DBE3F" w14:textId="77777777" w:rsidTr="00626E82">
        <w:trPr>
          <w:trHeight w:val="183"/>
        </w:trPr>
        <w:tc>
          <w:tcPr>
            <w:tcW w:w="9923" w:type="dxa"/>
          </w:tcPr>
          <w:p w14:paraId="06591CEE" w14:textId="77777777" w:rsidR="00A76CAD" w:rsidRPr="00004FB5" w:rsidRDefault="00A76CAD" w:rsidP="00067BD9">
            <w:pPr>
              <w:spacing w:after="120"/>
              <w:ind w:firstLine="457"/>
              <w:jc w:val="both"/>
              <w:rPr>
                <w:rFonts w:ascii="Times New Roman" w:hAnsi="Times New Roman" w:cs="Times New Roman"/>
                <w:b/>
                <w:bCs/>
                <w:i/>
                <w:sz w:val="28"/>
                <w:szCs w:val="24"/>
                <w:lang w:val="ro-RO"/>
              </w:rPr>
            </w:pPr>
            <w:r w:rsidRPr="00004FB5">
              <w:rPr>
                <w:rFonts w:ascii="Times New Roman" w:hAnsi="Times New Roman" w:cs="Times New Roman"/>
                <w:b/>
                <w:sz w:val="24"/>
                <w:szCs w:val="24"/>
                <w:lang w:val="ro-RO"/>
              </w:rPr>
              <w:t>Caseta 3</w:t>
            </w:r>
            <w:r w:rsidR="00A15642" w:rsidRPr="00004FB5">
              <w:rPr>
                <w:rFonts w:ascii="Times New Roman" w:hAnsi="Times New Roman" w:cs="Times New Roman"/>
                <w:b/>
                <w:sz w:val="24"/>
                <w:szCs w:val="24"/>
                <w:lang w:val="ro-RO"/>
              </w:rPr>
              <w:t>5</w:t>
            </w:r>
            <w:r w:rsidRPr="00004FB5">
              <w:rPr>
                <w:rFonts w:ascii="Times New Roman" w:hAnsi="Times New Roman" w:cs="Times New Roman"/>
                <w:b/>
                <w:sz w:val="24"/>
                <w:szCs w:val="24"/>
                <w:lang w:val="ro-RO"/>
              </w:rPr>
              <w:t>.</w:t>
            </w:r>
            <w:r w:rsidRPr="00004FB5">
              <w:rPr>
                <w:rFonts w:ascii="Times New Roman" w:hAnsi="Times New Roman" w:cs="Times New Roman"/>
                <w:b/>
                <w:bCs/>
                <w:i/>
                <w:sz w:val="28"/>
                <w:szCs w:val="24"/>
                <w:lang w:val="ro-RO"/>
              </w:rPr>
              <w:t xml:space="preserve"> </w:t>
            </w:r>
            <w:r w:rsidRPr="00004FB5">
              <w:rPr>
                <w:rFonts w:ascii="Times New Roman" w:hAnsi="Times New Roman" w:cs="Times New Roman"/>
                <w:b/>
                <w:bCs/>
                <w:i/>
                <w:sz w:val="24"/>
                <w:szCs w:val="24"/>
                <w:lang w:val="ro-RO"/>
              </w:rPr>
              <w:t>Prognosticul</w:t>
            </w:r>
          </w:p>
          <w:p w14:paraId="23B7788E" w14:textId="77777777" w:rsidR="00A76CAD" w:rsidRPr="00004FB5" w:rsidRDefault="00A76CAD" w:rsidP="00067BD9">
            <w:pPr>
              <w:numPr>
                <w:ilvl w:val="0"/>
                <w:numId w:val="64"/>
              </w:numPr>
              <w:tabs>
                <w:tab w:val="clear" w:pos="720"/>
                <w:tab w:val="num" w:pos="457"/>
              </w:tabs>
              <w:spacing w:after="120"/>
              <w:ind w:left="457" w:hanging="425"/>
              <w:jc w:val="both"/>
              <w:rPr>
                <w:rFonts w:ascii="Times New Roman" w:hAnsi="Times New Roman" w:cs="Times New Roman"/>
                <w:bCs/>
                <w:sz w:val="24"/>
                <w:szCs w:val="24"/>
                <w:lang w:val="ro-RO"/>
              </w:rPr>
            </w:pPr>
            <w:r w:rsidRPr="00004FB5">
              <w:rPr>
                <w:rFonts w:ascii="Times New Roman" w:hAnsi="Times New Roman" w:cs="Times New Roman"/>
                <w:bCs/>
                <w:sz w:val="24"/>
                <w:szCs w:val="24"/>
                <w:lang w:val="ro-RO"/>
              </w:rPr>
              <w:t>În cazul diagnosticului oportun şi tratamentului corect, prognosticul al OIS este favorabil.</w:t>
            </w:r>
            <w:r w:rsidRPr="00004FB5">
              <w:rPr>
                <w:rFonts w:ascii="Times New Roman" w:hAnsi="Times New Roman" w:cs="Times New Roman"/>
                <w:b/>
                <w:i/>
                <w:sz w:val="24"/>
                <w:szCs w:val="24"/>
                <w:lang w:val="ro-RO"/>
              </w:rPr>
              <w:t xml:space="preserve"> (clasa de recomandare I)</w:t>
            </w:r>
          </w:p>
          <w:p w14:paraId="5098ABDD" w14:textId="77777777" w:rsidR="00A76CAD" w:rsidRPr="00004FB5" w:rsidRDefault="00A76CAD" w:rsidP="00067BD9">
            <w:pPr>
              <w:numPr>
                <w:ilvl w:val="0"/>
                <w:numId w:val="64"/>
              </w:numPr>
              <w:tabs>
                <w:tab w:val="clear" w:pos="720"/>
                <w:tab w:val="num" w:pos="457"/>
              </w:tabs>
              <w:ind w:left="457" w:hanging="425"/>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La pacienţii operaţi pentru OIS de origine malignă riscul morbidităţii şi a mortalităţii este mai înalt. Într-un studiu retrospectiv s-a demonstrat că bolnavii cu OI malignă au avut rată mortalităţii 14,5% şi rată complicaţiilor 32,2%. Factorii de risc ai prognosticului nefavorabil au inclus boala diseminată, vârsta înaintată, scorul Societăţii Americane de Anesteziologi (ASA) IV-V, precum şi prezenţa sepsis-ului, nivelul albuminei sub 35 g/l, hematocrit sub 30%, ciroză hepatică, ascită şi infecţii ale tractului urinar.</w:t>
            </w:r>
            <w:r w:rsidRPr="00004FB5">
              <w:rPr>
                <w:rFonts w:ascii="Times New Roman" w:hAnsi="Times New Roman" w:cs="Times New Roman"/>
                <w:b/>
                <w:i/>
                <w:sz w:val="24"/>
                <w:szCs w:val="24"/>
                <w:lang w:val="ro-RO"/>
              </w:rPr>
              <w:t xml:space="preserve"> (clasa de recomandare IIa)</w:t>
            </w:r>
          </w:p>
          <w:p w14:paraId="0C0613AE" w14:textId="77777777" w:rsidR="00A76CAD" w:rsidRPr="00004FB5" w:rsidRDefault="00A76CAD" w:rsidP="00067BD9">
            <w:pPr>
              <w:numPr>
                <w:ilvl w:val="0"/>
                <w:numId w:val="64"/>
              </w:numPr>
              <w:tabs>
                <w:tab w:val="clear" w:pos="720"/>
                <w:tab w:val="num" w:pos="457"/>
              </w:tabs>
              <w:spacing w:after="120"/>
              <w:ind w:left="457" w:hanging="425"/>
              <w:jc w:val="both"/>
              <w:rPr>
                <w:rFonts w:ascii="Times New Roman" w:hAnsi="Times New Roman" w:cs="Times New Roman"/>
                <w:b/>
                <w:bCs/>
                <w:i/>
                <w:sz w:val="24"/>
                <w:szCs w:val="24"/>
                <w:lang w:val="ro-RO"/>
              </w:rPr>
            </w:pPr>
            <w:r w:rsidRPr="00004FB5">
              <w:rPr>
                <w:rFonts w:ascii="Times New Roman" w:hAnsi="Times New Roman" w:cs="Times New Roman"/>
                <w:bCs/>
                <w:sz w:val="24"/>
                <w:szCs w:val="24"/>
                <w:lang w:val="ro-RO"/>
              </w:rPr>
              <w:t>OI complete tratate cu succes non-operator au o incidenţă de recurenţă mai înaltă, decât cele tratate chirurgical.</w:t>
            </w:r>
            <w:r w:rsidRPr="00004FB5">
              <w:rPr>
                <w:rFonts w:ascii="Times New Roman" w:hAnsi="Times New Roman" w:cs="Times New Roman"/>
                <w:b/>
                <w:i/>
                <w:sz w:val="24"/>
                <w:szCs w:val="24"/>
                <w:lang w:val="ro-RO"/>
              </w:rPr>
              <w:t xml:space="preserve"> (clasa de recomandare III</w:t>
            </w:r>
          </w:p>
        </w:tc>
      </w:tr>
    </w:tbl>
    <w:p w14:paraId="55E84E07" w14:textId="77777777" w:rsidR="000232A4" w:rsidRPr="00004FB5" w:rsidRDefault="000232A4" w:rsidP="00067BD9">
      <w:pPr>
        <w:jc w:val="both"/>
        <w:rPr>
          <w:rFonts w:ascii="Times New Roman" w:hAnsi="Times New Roman" w:cs="Times New Roman"/>
          <w:b/>
          <w:sz w:val="24"/>
          <w:szCs w:val="24"/>
          <w:lang w:val="ro-RO"/>
        </w:rPr>
      </w:pPr>
    </w:p>
    <w:p w14:paraId="4C0645E6" w14:textId="77777777" w:rsidR="000232A4" w:rsidRPr="00004FB5" w:rsidRDefault="000232A4" w:rsidP="00067BD9">
      <w:pPr>
        <w:jc w:val="both"/>
        <w:rPr>
          <w:rFonts w:ascii="Times New Roman" w:hAnsi="Times New Roman" w:cs="Times New Roman"/>
          <w:b/>
          <w:i/>
          <w:sz w:val="28"/>
          <w:szCs w:val="28"/>
          <w:lang w:val="ro-RO"/>
        </w:rPr>
      </w:pPr>
      <w:r w:rsidRPr="00004FB5">
        <w:rPr>
          <w:rFonts w:ascii="Times New Roman" w:hAnsi="Times New Roman" w:cs="Times New Roman"/>
          <w:b/>
          <w:i/>
          <w:sz w:val="28"/>
          <w:szCs w:val="28"/>
          <w:lang w:val="ro-RO"/>
        </w:rPr>
        <w:t>C.2.6. Profilaxia</w:t>
      </w:r>
      <w:r w:rsidR="00D7799D" w:rsidRPr="00004FB5">
        <w:rPr>
          <w:rFonts w:ascii="Times New Roman" w:hAnsi="Times New Roman" w:cs="Times New Roman"/>
          <w:b/>
          <w:i/>
          <w:sz w:val="28"/>
          <w:szCs w:val="28"/>
          <w:lang w:val="ro-RO"/>
        </w:rPr>
        <w:t>.</w:t>
      </w:r>
    </w:p>
    <w:tbl>
      <w:tblPr>
        <w:tblpPr w:leftFromText="180" w:rightFromText="180" w:vertAnchor="text" w:tblpX="-38" w:tblpY="27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004FB5" w:rsidRPr="00004FB5" w14:paraId="2AD104DA" w14:textId="77777777" w:rsidTr="00626E82">
        <w:trPr>
          <w:trHeight w:val="2160"/>
        </w:trPr>
        <w:tc>
          <w:tcPr>
            <w:tcW w:w="9918" w:type="dxa"/>
          </w:tcPr>
          <w:p w14:paraId="27B45CDA" w14:textId="77777777" w:rsidR="00A76CAD" w:rsidRPr="00004FB5" w:rsidRDefault="00A76CAD" w:rsidP="00067BD9">
            <w:pPr>
              <w:ind w:firstLine="457"/>
              <w:jc w:val="both"/>
              <w:rPr>
                <w:rFonts w:ascii="Times New Roman" w:hAnsi="Times New Roman" w:cs="Times New Roman"/>
                <w:b/>
                <w:bCs/>
                <w:sz w:val="24"/>
                <w:szCs w:val="24"/>
                <w:lang w:val="ro-RO"/>
              </w:rPr>
            </w:pPr>
            <w:r w:rsidRPr="00004FB5">
              <w:rPr>
                <w:rFonts w:ascii="Times New Roman" w:hAnsi="Times New Roman" w:cs="Times New Roman"/>
                <w:b/>
                <w:sz w:val="24"/>
                <w:szCs w:val="24"/>
                <w:lang w:val="ro-RO"/>
              </w:rPr>
              <w:t>Caseta 3</w:t>
            </w:r>
            <w:r w:rsidR="00A15642" w:rsidRPr="00004FB5">
              <w:rPr>
                <w:rFonts w:ascii="Times New Roman" w:hAnsi="Times New Roman" w:cs="Times New Roman"/>
                <w:b/>
                <w:sz w:val="24"/>
                <w:szCs w:val="24"/>
                <w:lang w:val="ro-RO"/>
              </w:rPr>
              <w:t>6</w:t>
            </w:r>
            <w:r w:rsidRPr="00004FB5">
              <w:rPr>
                <w:rFonts w:ascii="Times New Roman" w:hAnsi="Times New Roman" w:cs="Times New Roman"/>
                <w:b/>
                <w:sz w:val="24"/>
                <w:szCs w:val="24"/>
                <w:lang w:val="ro-RO"/>
              </w:rPr>
              <w:t>.</w:t>
            </w:r>
            <w:r w:rsidRPr="00004FB5">
              <w:rPr>
                <w:rFonts w:ascii="Times New Roman" w:hAnsi="Times New Roman" w:cs="Times New Roman"/>
                <w:b/>
                <w:i/>
                <w:sz w:val="28"/>
                <w:szCs w:val="24"/>
                <w:lang w:val="ro-RO"/>
              </w:rPr>
              <w:t xml:space="preserve"> </w:t>
            </w:r>
            <w:r w:rsidRPr="00004FB5">
              <w:rPr>
                <w:rFonts w:ascii="Times New Roman" w:hAnsi="Times New Roman" w:cs="Times New Roman"/>
                <w:b/>
                <w:i/>
                <w:sz w:val="24"/>
                <w:szCs w:val="24"/>
                <w:lang w:val="ro-RO"/>
              </w:rPr>
              <w:t>Profilaxia</w:t>
            </w:r>
          </w:p>
          <w:p w14:paraId="4D5AD7EF" w14:textId="77777777" w:rsidR="00A76CAD" w:rsidRPr="00004FB5" w:rsidRDefault="00A76CAD" w:rsidP="00067BD9">
            <w:pPr>
              <w:numPr>
                <w:ilvl w:val="0"/>
                <w:numId w:val="67"/>
              </w:numPr>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Se recomandă tratamentul chirurgical programat a herniilor peretelui abdominal, colecistectomia, tratamentul chirurgical a tumorilor intraabdominale în dependenţă de caz. </w:t>
            </w:r>
            <w:r w:rsidRPr="00004FB5">
              <w:rPr>
                <w:rFonts w:ascii="Times New Roman" w:hAnsi="Times New Roman" w:cs="Times New Roman"/>
                <w:b/>
                <w:i/>
                <w:sz w:val="24"/>
                <w:szCs w:val="24"/>
                <w:lang w:val="ro-RO"/>
              </w:rPr>
              <w:t>(clasa de recomandare I)</w:t>
            </w:r>
          </w:p>
          <w:p w14:paraId="311AC344" w14:textId="06B8F4F0" w:rsidR="00A76CAD" w:rsidRPr="00004FB5" w:rsidRDefault="00A76CAD" w:rsidP="00067BD9">
            <w:pPr>
              <w:numPr>
                <w:ilvl w:val="0"/>
                <w:numId w:val="67"/>
              </w:numPr>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Este recomandată o dietă echilibrată, bogat</w:t>
            </w:r>
            <w:r w:rsidR="00F74524">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w:t>
            </w:r>
            <w:r w:rsidR="00F74524">
              <w:rPr>
                <w:rFonts w:ascii="Times New Roman" w:hAnsi="Times New Roman" w:cs="Times New Roman"/>
                <w:sz w:val="24"/>
                <w:szCs w:val="24"/>
                <w:lang w:val="ro-RO"/>
              </w:rPr>
              <w:t>î</w:t>
            </w:r>
            <w:r w:rsidRPr="00004FB5">
              <w:rPr>
                <w:rFonts w:ascii="Times New Roman" w:hAnsi="Times New Roman" w:cs="Times New Roman"/>
                <w:sz w:val="24"/>
                <w:szCs w:val="24"/>
                <w:lang w:val="ro-RO"/>
              </w:rPr>
              <w:t xml:space="preserve">n fibre vegetale </w:t>
            </w:r>
            <w:r w:rsidR="00F74524">
              <w:rPr>
                <w:rFonts w:ascii="Times New Roman" w:hAnsi="Times New Roman" w:cs="Times New Roman"/>
                <w:sz w:val="24"/>
                <w:szCs w:val="24"/>
                <w:lang w:val="ro-RO"/>
              </w:rPr>
              <w:t>ș</w:t>
            </w:r>
            <w:r w:rsidRPr="00004FB5">
              <w:rPr>
                <w:rFonts w:ascii="Times New Roman" w:hAnsi="Times New Roman" w:cs="Times New Roman"/>
                <w:sz w:val="24"/>
                <w:szCs w:val="24"/>
                <w:lang w:val="ro-RO"/>
              </w:rPr>
              <w:t>i ap</w:t>
            </w:r>
            <w:r w:rsidR="00F74524">
              <w:rPr>
                <w:rFonts w:ascii="Times New Roman" w:hAnsi="Times New Roman" w:cs="Times New Roman"/>
                <w:sz w:val="24"/>
                <w:szCs w:val="24"/>
                <w:lang w:val="ro-RO"/>
              </w:rPr>
              <w:t>ă</w:t>
            </w:r>
            <w:r w:rsidRPr="00004FB5">
              <w:rPr>
                <w:rFonts w:ascii="Times New Roman" w:hAnsi="Times New Roman" w:cs="Times New Roman"/>
                <w:sz w:val="24"/>
                <w:szCs w:val="24"/>
                <w:lang w:val="ro-RO"/>
              </w:rPr>
              <w:t>.</w:t>
            </w:r>
            <w:r w:rsidRPr="00004FB5">
              <w:rPr>
                <w:rFonts w:ascii="Times New Roman" w:hAnsi="Times New Roman" w:cs="Times New Roman"/>
                <w:b/>
                <w:i/>
                <w:sz w:val="24"/>
                <w:szCs w:val="24"/>
                <w:lang w:val="ro-RO"/>
              </w:rPr>
              <w:t xml:space="preserve"> (clasa de recomandare IIa)</w:t>
            </w:r>
          </w:p>
          <w:p w14:paraId="6AC1E091" w14:textId="77777777" w:rsidR="00A76CAD" w:rsidRPr="00004FB5" w:rsidRDefault="00A76CAD" w:rsidP="00067BD9">
            <w:pPr>
              <w:numPr>
                <w:ilvl w:val="0"/>
                <w:numId w:val="67"/>
              </w:numPr>
              <w:ind w:left="457" w:hanging="457"/>
              <w:jc w:val="both"/>
              <w:rPr>
                <w:rFonts w:ascii="Times New Roman" w:hAnsi="Times New Roman" w:cs="Times New Roman"/>
                <w:b/>
                <w:bCs/>
                <w:sz w:val="24"/>
                <w:szCs w:val="24"/>
                <w:lang w:val="ro-RO"/>
              </w:rPr>
            </w:pPr>
            <w:r w:rsidRPr="00004FB5">
              <w:rPr>
                <w:rFonts w:ascii="Times New Roman" w:hAnsi="Times New Roman" w:cs="Times New Roman"/>
                <w:sz w:val="24"/>
                <w:szCs w:val="24"/>
                <w:lang w:val="ro-RO"/>
              </w:rPr>
              <w:t xml:space="preserve">Multe cazuri de ocluzie intestinala nu pot fi prevenite. </w:t>
            </w:r>
            <w:r w:rsidRPr="00004FB5">
              <w:rPr>
                <w:rFonts w:ascii="Times New Roman" w:hAnsi="Times New Roman" w:cs="Times New Roman"/>
                <w:b/>
                <w:i/>
                <w:sz w:val="24"/>
                <w:szCs w:val="24"/>
                <w:lang w:val="ro-RO"/>
              </w:rPr>
              <w:t>(clasa de recomandare IIa)</w:t>
            </w:r>
          </w:p>
        </w:tc>
      </w:tr>
    </w:tbl>
    <w:p w14:paraId="2FB3E16F" w14:textId="77777777" w:rsidR="009D26F3" w:rsidRPr="00004FB5" w:rsidRDefault="009D26F3" w:rsidP="00067BD9">
      <w:pPr>
        <w:jc w:val="both"/>
        <w:rPr>
          <w:rFonts w:ascii="Times New Roman" w:hAnsi="Times New Roman" w:cs="Times New Roman"/>
          <w:b/>
          <w:i/>
          <w:sz w:val="28"/>
          <w:szCs w:val="24"/>
          <w:lang w:val="ro-RO"/>
        </w:rPr>
      </w:pPr>
    </w:p>
    <w:p w14:paraId="22DC28AE" w14:textId="77777777" w:rsidR="00985C63" w:rsidRPr="00004FB5" w:rsidRDefault="00985C63" w:rsidP="00067BD9">
      <w:pPr>
        <w:jc w:val="both"/>
        <w:rPr>
          <w:rFonts w:ascii="Times New Roman" w:hAnsi="Times New Roman" w:cs="Times New Roman"/>
          <w:b/>
          <w:i/>
          <w:sz w:val="28"/>
          <w:szCs w:val="24"/>
          <w:lang w:val="ro-RO"/>
        </w:rPr>
      </w:pPr>
      <w:r w:rsidRPr="00004FB5">
        <w:rPr>
          <w:rFonts w:ascii="Times New Roman" w:hAnsi="Times New Roman" w:cs="Times New Roman"/>
          <w:b/>
          <w:i/>
          <w:sz w:val="28"/>
          <w:szCs w:val="24"/>
          <w:lang w:val="ro-RO"/>
        </w:rPr>
        <w:t>C.2.</w:t>
      </w:r>
      <w:r w:rsidR="008A6BD7" w:rsidRPr="00004FB5">
        <w:rPr>
          <w:rFonts w:ascii="Times New Roman" w:hAnsi="Times New Roman" w:cs="Times New Roman"/>
          <w:b/>
          <w:i/>
          <w:sz w:val="28"/>
          <w:szCs w:val="24"/>
          <w:lang w:val="ro-RO"/>
        </w:rPr>
        <w:t>7</w:t>
      </w:r>
      <w:r w:rsidRPr="00004FB5">
        <w:rPr>
          <w:rFonts w:ascii="Times New Roman" w:hAnsi="Times New Roman" w:cs="Times New Roman"/>
          <w:b/>
          <w:i/>
          <w:sz w:val="28"/>
          <w:szCs w:val="24"/>
          <w:lang w:val="ro-RO"/>
        </w:rPr>
        <w:t>. Supravegherea pacien</w:t>
      </w:r>
      <w:r w:rsidR="001639AC" w:rsidRPr="00004FB5">
        <w:rPr>
          <w:rFonts w:ascii="Times New Roman" w:hAnsi="Times New Roman" w:cs="Times New Roman"/>
          <w:b/>
          <w:i/>
          <w:sz w:val="28"/>
          <w:szCs w:val="24"/>
          <w:lang w:val="ro-RO"/>
        </w:rPr>
        <w:t>ţ</w:t>
      </w:r>
      <w:r w:rsidRPr="00004FB5">
        <w:rPr>
          <w:rFonts w:ascii="Times New Roman" w:hAnsi="Times New Roman" w:cs="Times New Roman"/>
          <w:b/>
          <w:i/>
          <w:sz w:val="28"/>
          <w:szCs w:val="24"/>
          <w:lang w:val="ro-RO"/>
        </w:rPr>
        <w:t>ilor</w:t>
      </w:r>
    </w:p>
    <w:p w14:paraId="73116E61" w14:textId="77777777" w:rsidR="00985C63" w:rsidRPr="00004FB5" w:rsidRDefault="00985C63" w:rsidP="00067BD9">
      <w:pPr>
        <w:jc w:val="both"/>
        <w:rPr>
          <w:rFonts w:ascii="Times New Roman" w:hAnsi="Times New Roman" w:cs="Times New Roman"/>
          <w:b/>
          <w:i/>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004FB5" w:rsidRPr="00004FB5" w14:paraId="1D006285" w14:textId="77777777" w:rsidTr="00626E82">
        <w:tc>
          <w:tcPr>
            <w:tcW w:w="9923" w:type="dxa"/>
            <w:tcBorders>
              <w:top w:val="single" w:sz="4" w:space="0" w:color="auto"/>
              <w:left w:val="single" w:sz="4" w:space="0" w:color="auto"/>
              <w:bottom w:val="single" w:sz="4" w:space="0" w:color="auto"/>
              <w:right w:val="single" w:sz="4" w:space="0" w:color="auto"/>
            </w:tcBorders>
          </w:tcPr>
          <w:p w14:paraId="7EC470E7" w14:textId="77777777" w:rsidR="00985C63" w:rsidRPr="00004FB5" w:rsidRDefault="00985C63" w:rsidP="00067BD9">
            <w:pPr>
              <w:spacing w:after="120"/>
              <w:ind w:firstLine="457"/>
              <w:jc w:val="both"/>
              <w:rPr>
                <w:rFonts w:ascii="Times New Roman" w:hAnsi="Times New Roman" w:cs="Times New Roman"/>
                <w:b/>
                <w:i/>
                <w:sz w:val="24"/>
                <w:szCs w:val="24"/>
                <w:lang w:val="ro-RO"/>
              </w:rPr>
            </w:pPr>
            <w:r w:rsidRPr="00004FB5">
              <w:rPr>
                <w:rFonts w:ascii="Times New Roman" w:hAnsi="Times New Roman" w:cs="Times New Roman"/>
                <w:b/>
                <w:sz w:val="24"/>
                <w:szCs w:val="24"/>
                <w:lang w:val="ro-RO"/>
              </w:rPr>
              <w:t xml:space="preserve">Caseta </w:t>
            </w:r>
            <w:r w:rsidR="00A76CAD" w:rsidRPr="00004FB5">
              <w:rPr>
                <w:rFonts w:ascii="Times New Roman" w:hAnsi="Times New Roman" w:cs="Times New Roman"/>
                <w:b/>
                <w:sz w:val="24"/>
                <w:szCs w:val="24"/>
                <w:lang w:val="ro-RO"/>
              </w:rPr>
              <w:t>3</w:t>
            </w:r>
            <w:r w:rsidR="00A15642" w:rsidRPr="00004FB5">
              <w:rPr>
                <w:rFonts w:ascii="Times New Roman" w:hAnsi="Times New Roman" w:cs="Times New Roman"/>
                <w:b/>
                <w:sz w:val="24"/>
                <w:szCs w:val="24"/>
                <w:lang w:val="ro-RO"/>
              </w:rPr>
              <w:t>7</w:t>
            </w:r>
            <w:r w:rsidRPr="00004FB5">
              <w:rPr>
                <w:rFonts w:ascii="Times New Roman" w:hAnsi="Times New Roman" w:cs="Times New Roman"/>
                <w:b/>
                <w:sz w:val="24"/>
                <w:szCs w:val="24"/>
                <w:lang w:val="ro-RO"/>
              </w:rPr>
              <w:t xml:space="preserve">. </w:t>
            </w:r>
            <w:r w:rsidRPr="00004FB5">
              <w:rPr>
                <w:rFonts w:ascii="Times New Roman" w:hAnsi="Times New Roman" w:cs="Times New Roman"/>
                <w:b/>
                <w:i/>
                <w:sz w:val="24"/>
                <w:szCs w:val="24"/>
                <w:lang w:val="ro-RO"/>
              </w:rPr>
              <w:t>Supravegherea pacien</w:t>
            </w:r>
            <w:r w:rsidR="001639AC" w:rsidRPr="00004FB5">
              <w:rPr>
                <w:rFonts w:ascii="Times New Roman" w:hAnsi="Times New Roman" w:cs="Times New Roman"/>
                <w:b/>
                <w:i/>
                <w:sz w:val="24"/>
                <w:szCs w:val="24"/>
                <w:lang w:val="ro-RO"/>
              </w:rPr>
              <w:t>ţ</w:t>
            </w:r>
            <w:r w:rsidRPr="00004FB5">
              <w:rPr>
                <w:rFonts w:ascii="Times New Roman" w:hAnsi="Times New Roman" w:cs="Times New Roman"/>
                <w:b/>
                <w:i/>
                <w:sz w:val="24"/>
                <w:szCs w:val="24"/>
                <w:lang w:val="ro-RO"/>
              </w:rPr>
              <w:t xml:space="preserve">ilor cu </w:t>
            </w:r>
            <w:r w:rsidR="00584FBA" w:rsidRPr="00004FB5">
              <w:rPr>
                <w:rFonts w:ascii="Times New Roman" w:hAnsi="Times New Roman" w:cs="Times New Roman"/>
                <w:b/>
                <w:i/>
                <w:sz w:val="24"/>
                <w:szCs w:val="24"/>
                <w:lang w:val="ro-RO"/>
              </w:rPr>
              <w:t>OIS</w:t>
            </w:r>
            <w:r w:rsidRPr="00004FB5">
              <w:rPr>
                <w:rFonts w:ascii="Times New Roman" w:hAnsi="Times New Roman" w:cs="Times New Roman"/>
                <w:b/>
                <w:i/>
                <w:sz w:val="24"/>
                <w:szCs w:val="24"/>
                <w:lang w:val="ro-RO"/>
              </w:rPr>
              <w:t>.</w:t>
            </w:r>
          </w:p>
          <w:p w14:paraId="512C3CE3" w14:textId="77777777" w:rsidR="00985C63" w:rsidRPr="00004FB5" w:rsidRDefault="00985C63" w:rsidP="00067BD9">
            <w:pPr>
              <w:ind w:firstLine="457"/>
              <w:jc w:val="both"/>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Medicul de familie</w:t>
            </w:r>
            <w:r w:rsidR="00CE45C0" w:rsidRPr="00004FB5">
              <w:rPr>
                <w:rFonts w:ascii="Times New Roman" w:hAnsi="Times New Roman" w:cs="Times New Roman"/>
                <w:b/>
                <w:i/>
                <w:sz w:val="24"/>
                <w:szCs w:val="24"/>
                <w:lang w:val="ro-RO"/>
              </w:rPr>
              <w:t>.</w:t>
            </w:r>
          </w:p>
          <w:p w14:paraId="2928AAC1" w14:textId="77777777" w:rsidR="00985C63" w:rsidRPr="00004FB5" w:rsidRDefault="00985C63" w:rsidP="00067BD9">
            <w:pPr>
              <w:pStyle w:val="Listparagraf"/>
              <w:numPr>
                <w:ilvl w:val="0"/>
                <w:numId w:val="54"/>
              </w:numPr>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Indică 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chirurgului după o lună de la interven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 apoi o dată la trei luni pe parcursul primului an şi, ulterior, o dată pe an.</w:t>
            </w:r>
            <w:r w:rsidR="003574AF" w:rsidRPr="00004FB5">
              <w:rPr>
                <w:rFonts w:ascii="Times New Roman" w:hAnsi="Times New Roman" w:cs="Times New Roman"/>
                <w:b/>
                <w:i/>
                <w:sz w:val="24"/>
                <w:szCs w:val="24"/>
                <w:lang w:val="ro-RO"/>
              </w:rPr>
              <w:t xml:space="preserve"> (clasa de recomandare IIb)</w:t>
            </w:r>
          </w:p>
          <w:p w14:paraId="182B833C" w14:textId="77777777" w:rsidR="00985C63" w:rsidRPr="00004FB5" w:rsidRDefault="00985C63" w:rsidP="00067BD9">
            <w:pPr>
              <w:pStyle w:val="Listparagraf"/>
              <w:numPr>
                <w:ilvl w:val="0"/>
                <w:numId w:val="54"/>
              </w:numPr>
              <w:ind w:left="457" w:hanging="457"/>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Indică analiza generală a sângelui şi a urinei, ECG.</w:t>
            </w:r>
            <w:r w:rsidR="003574AF" w:rsidRPr="00004FB5">
              <w:rPr>
                <w:rFonts w:ascii="Times New Roman" w:hAnsi="Times New Roman" w:cs="Times New Roman"/>
                <w:b/>
                <w:i/>
                <w:sz w:val="24"/>
                <w:szCs w:val="24"/>
                <w:lang w:val="ro-RO"/>
              </w:rPr>
              <w:t xml:space="preserve"> (clasa de recomandare IIb)</w:t>
            </w:r>
          </w:p>
          <w:p w14:paraId="58565575" w14:textId="77777777" w:rsidR="00985C63" w:rsidRPr="00004FB5" w:rsidRDefault="00985C63" w:rsidP="00067BD9">
            <w:pPr>
              <w:pStyle w:val="Listparagraf"/>
              <w:numPr>
                <w:ilvl w:val="0"/>
                <w:numId w:val="54"/>
              </w:numPr>
              <w:ind w:left="457" w:hanging="457"/>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Indică consulta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ia altor specialişti, după indica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w:t>
            </w:r>
          </w:p>
          <w:p w14:paraId="03196058" w14:textId="77777777" w:rsidR="00985C63" w:rsidRPr="00004FB5" w:rsidRDefault="00985C63" w:rsidP="00067BD9">
            <w:pPr>
              <w:pStyle w:val="Listparagraf"/>
              <w:numPr>
                <w:ilvl w:val="0"/>
                <w:numId w:val="54"/>
              </w:num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Pentru tratamentul altor patologii concomitente;</w:t>
            </w:r>
          </w:p>
          <w:p w14:paraId="7F91C697" w14:textId="77777777" w:rsidR="00985C63" w:rsidRPr="00004FB5" w:rsidRDefault="00985C63" w:rsidP="00067BD9">
            <w:pPr>
              <w:pStyle w:val="Listparagraf"/>
              <w:numPr>
                <w:ilvl w:val="0"/>
                <w:numId w:val="54"/>
              </w:num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Pentru sanarea focarelor de infec</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ie</w:t>
            </w:r>
            <w:r w:rsidR="00CE45C0" w:rsidRPr="00004FB5">
              <w:rPr>
                <w:rFonts w:ascii="Times New Roman" w:hAnsi="Times New Roman" w:cs="Times New Roman"/>
                <w:sz w:val="24"/>
                <w:szCs w:val="24"/>
                <w:lang w:val="ro-RO"/>
              </w:rPr>
              <w:t>.</w:t>
            </w:r>
            <w:r w:rsidR="003574AF" w:rsidRPr="00004FB5">
              <w:rPr>
                <w:rFonts w:ascii="Times New Roman" w:hAnsi="Times New Roman" w:cs="Times New Roman"/>
                <w:b/>
                <w:i/>
                <w:sz w:val="24"/>
                <w:szCs w:val="24"/>
                <w:lang w:val="ro-RO"/>
              </w:rPr>
              <w:t xml:space="preserve"> (clasa de recomandare IIa)</w:t>
            </w:r>
          </w:p>
          <w:p w14:paraId="167C78A9" w14:textId="77777777" w:rsidR="00985C63" w:rsidRPr="00004FB5" w:rsidRDefault="00985C63" w:rsidP="00067BD9">
            <w:pPr>
              <w:jc w:val="both"/>
              <w:rPr>
                <w:rFonts w:ascii="Times New Roman" w:hAnsi="Times New Roman" w:cs="Times New Roman"/>
                <w:b/>
                <w:sz w:val="24"/>
                <w:szCs w:val="24"/>
                <w:lang w:val="ro-RO"/>
              </w:rPr>
            </w:pPr>
          </w:p>
          <w:p w14:paraId="402DA1DE" w14:textId="77777777" w:rsidR="00985C63" w:rsidRPr="00004FB5" w:rsidRDefault="00985C63" w:rsidP="00067BD9">
            <w:pPr>
              <w:ind w:firstLine="457"/>
              <w:jc w:val="both"/>
              <w:rPr>
                <w:rFonts w:ascii="Times New Roman" w:hAnsi="Times New Roman" w:cs="Times New Roman"/>
                <w:b/>
                <w:i/>
                <w:sz w:val="24"/>
                <w:szCs w:val="24"/>
                <w:lang w:val="ro-RO"/>
              </w:rPr>
            </w:pPr>
            <w:r w:rsidRPr="00004FB5">
              <w:rPr>
                <w:rFonts w:ascii="Times New Roman" w:hAnsi="Times New Roman" w:cs="Times New Roman"/>
                <w:b/>
                <w:i/>
                <w:sz w:val="24"/>
                <w:szCs w:val="24"/>
                <w:lang w:val="ro-RO"/>
              </w:rPr>
              <w:t>Chirurgul</w:t>
            </w:r>
            <w:r w:rsidR="00CE45C0" w:rsidRPr="00004FB5">
              <w:rPr>
                <w:rFonts w:ascii="Times New Roman" w:hAnsi="Times New Roman" w:cs="Times New Roman"/>
                <w:b/>
                <w:i/>
                <w:sz w:val="24"/>
                <w:szCs w:val="24"/>
                <w:lang w:val="ro-RO"/>
              </w:rPr>
              <w:t>.</w:t>
            </w:r>
          </w:p>
          <w:p w14:paraId="31A79D83" w14:textId="77777777" w:rsidR="00BD09AB" w:rsidRPr="00004FB5" w:rsidRDefault="00BD09AB" w:rsidP="00067BD9">
            <w:pPr>
              <w:pStyle w:val="Listparagraf"/>
              <w:numPr>
                <w:ilvl w:val="0"/>
                <w:numId w:val="54"/>
              </w:numPr>
              <w:ind w:left="457" w:hanging="457"/>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 xml:space="preserve">Suturile de pe piele pot fi </w:t>
            </w:r>
            <w:r w:rsidR="00F02EB5" w:rsidRPr="00004FB5">
              <w:rPr>
                <w:rFonts w:ascii="Times New Roman" w:hAnsi="Times New Roman" w:cs="Times New Roman"/>
                <w:sz w:val="24"/>
                <w:szCs w:val="24"/>
                <w:lang w:val="ro-RO"/>
              </w:rPr>
              <w:t>eradicate</w:t>
            </w:r>
            <w:r w:rsidRPr="00004FB5">
              <w:rPr>
                <w:rFonts w:ascii="Times New Roman" w:hAnsi="Times New Roman" w:cs="Times New Roman"/>
                <w:sz w:val="24"/>
                <w:szCs w:val="24"/>
                <w:lang w:val="ro-RO"/>
              </w:rPr>
              <w:t xml:space="preserve"> după 7-10 zile. Acest lucru poate fi efectuat de către medicul de familie sau de către chirurgul în timpul controlului ambulatoriu. Uneori se folosește suturile absorbabile, care nu necesită înlăturare. </w:t>
            </w:r>
            <w:r w:rsidRPr="00004FB5">
              <w:rPr>
                <w:rFonts w:ascii="Times New Roman" w:hAnsi="Times New Roman" w:cs="Times New Roman"/>
                <w:b/>
                <w:i/>
                <w:sz w:val="24"/>
                <w:szCs w:val="24"/>
                <w:lang w:val="ro-RO"/>
              </w:rPr>
              <w:t>(clasa de recomandare IIa)</w:t>
            </w:r>
          </w:p>
          <w:p w14:paraId="06527898" w14:textId="77777777" w:rsidR="002F08FA" w:rsidRPr="00004FB5" w:rsidRDefault="002F08FA" w:rsidP="00067BD9">
            <w:pPr>
              <w:numPr>
                <w:ilvl w:val="0"/>
                <w:numId w:val="54"/>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Efectuează tratamentul conservator al complicaţiilor survenite postoperator în cazul pacienţilor operaţi (hematom, serom, supurarea plăgii, durere postoperatorie</w:t>
            </w:r>
            <w:r w:rsidR="00BD09AB" w:rsidRPr="00004FB5">
              <w:rPr>
                <w:rFonts w:ascii="Times New Roman" w:hAnsi="Times New Roman" w:cs="Times New Roman"/>
                <w:sz w:val="24"/>
                <w:szCs w:val="24"/>
                <w:lang w:val="ro-RO" w:bidi="ar-JO"/>
              </w:rPr>
              <w:t xml:space="preserve"> persistentă</w:t>
            </w:r>
            <w:r w:rsidRPr="00004FB5">
              <w:rPr>
                <w:rFonts w:ascii="Times New Roman" w:hAnsi="Times New Roman" w:cs="Times New Roman"/>
                <w:sz w:val="24"/>
                <w:szCs w:val="24"/>
                <w:lang w:val="ro-RO"/>
              </w:rPr>
              <w:t>).</w:t>
            </w:r>
            <w:r w:rsidRPr="00004FB5">
              <w:rPr>
                <w:rFonts w:ascii="Times New Roman" w:hAnsi="Times New Roman" w:cs="Times New Roman"/>
                <w:b/>
                <w:i/>
                <w:sz w:val="24"/>
                <w:szCs w:val="24"/>
                <w:lang w:val="ro-RO"/>
              </w:rPr>
              <w:t xml:space="preserve"> (clasa de recomandare I)</w:t>
            </w:r>
          </w:p>
          <w:p w14:paraId="24E91611" w14:textId="77777777" w:rsidR="00985C63" w:rsidRPr="00004FB5" w:rsidRDefault="002F08FA" w:rsidP="00067BD9">
            <w:pPr>
              <w:numPr>
                <w:ilvl w:val="0"/>
                <w:numId w:val="54"/>
              </w:numPr>
              <w:spacing w:after="120"/>
              <w:ind w:left="457" w:hanging="457"/>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Scoate de la evidenţă pacientul tratat după restabilirea completă.</w:t>
            </w:r>
            <w:r w:rsidRPr="00004FB5">
              <w:rPr>
                <w:rFonts w:ascii="Times New Roman" w:hAnsi="Times New Roman" w:cs="Times New Roman"/>
                <w:b/>
                <w:i/>
                <w:sz w:val="24"/>
                <w:szCs w:val="24"/>
                <w:lang w:val="ro-RO"/>
              </w:rPr>
              <w:t xml:space="preserve"> (clasa de recomandare IIa)</w:t>
            </w:r>
          </w:p>
        </w:tc>
      </w:tr>
    </w:tbl>
    <w:p w14:paraId="32D041B6" w14:textId="77777777" w:rsidR="00DE69BD" w:rsidRPr="00004FB5" w:rsidRDefault="00DE69BD" w:rsidP="00067BD9">
      <w:pPr>
        <w:spacing w:after="120"/>
        <w:ind w:left="360"/>
        <w:jc w:val="both"/>
        <w:rPr>
          <w:rFonts w:ascii="Times New Roman" w:hAnsi="Times New Roman" w:cs="Times New Roman"/>
          <w:sz w:val="24"/>
          <w:szCs w:val="24"/>
          <w:lang w:val="ro-RO"/>
        </w:rPr>
      </w:pPr>
    </w:p>
    <w:p w14:paraId="7A75C233" w14:textId="77777777" w:rsidR="00DE69BD" w:rsidRPr="00004FB5" w:rsidRDefault="00DE69BD" w:rsidP="00067BD9">
      <w:pPr>
        <w:jc w:val="both"/>
        <w:rPr>
          <w:rFonts w:ascii="Times New Roman" w:hAnsi="Times New Roman" w:cs="Times New Roman"/>
          <w:b/>
          <w:i/>
          <w:sz w:val="28"/>
          <w:szCs w:val="24"/>
          <w:lang w:val="ro-RO"/>
        </w:rPr>
        <w:sectPr w:rsidR="00DE69BD" w:rsidRPr="00004FB5" w:rsidSect="00F83DC4">
          <w:pgSz w:w="11906" w:h="16838"/>
          <w:pgMar w:top="1134" w:right="849" w:bottom="1417" w:left="993" w:header="720" w:footer="720" w:gutter="0"/>
          <w:cols w:space="720"/>
          <w:docGrid w:linePitch="360"/>
        </w:sectPr>
      </w:pPr>
    </w:p>
    <w:p w14:paraId="12A80BA0" w14:textId="77777777" w:rsidR="00DE69BD" w:rsidRPr="00004FB5" w:rsidRDefault="00DE69BD" w:rsidP="00067BD9">
      <w:pPr>
        <w:spacing w:after="120"/>
        <w:jc w:val="both"/>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D. RESURSELE UMANE ŞI MATERIALELE NECESARE PENTRU</w:t>
      </w:r>
      <w:r w:rsidR="00DF6910">
        <w:rPr>
          <w:rFonts w:ascii="Times New Roman" w:hAnsi="Times New Roman" w:cs="Times New Roman"/>
          <w:b/>
          <w:sz w:val="28"/>
          <w:szCs w:val="24"/>
          <w:lang w:val="ro-RO"/>
        </w:rPr>
        <w:t xml:space="preserve"> </w:t>
      </w:r>
      <w:r w:rsidRPr="00004FB5">
        <w:rPr>
          <w:rFonts w:ascii="Times New Roman" w:hAnsi="Times New Roman" w:cs="Times New Roman"/>
          <w:b/>
          <w:sz w:val="28"/>
          <w:szCs w:val="24"/>
          <w:lang w:val="ro-RO"/>
        </w:rPr>
        <w:t>RESPECTAREA PREVEDERILOR DIN P</w:t>
      </w:r>
      <w:r w:rsidR="00DF6910">
        <w:rPr>
          <w:rFonts w:ascii="Times New Roman" w:hAnsi="Times New Roman" w:cs="Times New Roman"/>
          <w:b/>
          <w:sz w:val="28"/>
          <w:szCs w:val="24"/>
          <w:lang w:val="ro-RO"/>
        </w:rPr>
        <w:t>CN</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3046"/>
      </w:tblGrid>
      <w:tr w:rsidR="00004FB5" w:rsidRPr="00004FB5" w14:paraId="78B1911E" w14:textId="77777777">
        <w:tc>
          <w:tcPr>
            <w:tcW w:w="1980" w:type="dxa"/>
            <w:vMerge w:val="restart"/>
            <w:tcBorders>
              <w:top w:val="single" w:sz="4" w:space="0" w:color="auto"/>
              <w:left w:val="single" w:sz="4" w:space="0" w:color="auto"/>
              <w:bottom w:val="single" w:sz="4" w:space="0" w:color="auto"/>
              <w:right w:val="single" w:sz="4" w:space="0" w:color="auto"/>
            </w:tcBorders>
          </w:tcPr>
          <w:p w14:paraId="53D2BE95" w14:textId="77777777" w:rsidR="00DE69BD" w:rsidRPr="00004FB5" w:rsidRDefault="00DE69BD" w:rsidP="004964DD">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 xml:space="preserve">D.1. </w:t>
            </w:r>
            <w:r w:rsidR="00837C4A" w:rsidRPr="00837C4A">
              <w:rPr>
                <w:rFonts w:ascii="Times New Roman" w:hAnsi="Times New Roman" w:cs="Times New Roman"/>
                <w:b/>
                <w:i/>
                <w:sz w:val="28"/>
                <w:szCs w:val="24"/>
                <w:lang w:val="ro-RO"/>
              </w:rPr>
              <w:t>Prestatori de servicii medicale la nivel de AMP</w:t>
            </w:r>
          </w:p>
        </w:tc>
        <w:tc>
          <w:tcPr>
            <w:tcW w:w="13046" w:type="dxa"/>
            <w:tcBorders>
              <w:top w:val="single" w:sz="4" w:space="0" w:color="auto"/>
              <w:left w:val="single" w:sz="4" w:space="0" w:color="auto"/>
              <w:bottom w:val="single" w:sz="4" w:space="0" w:color="auto"/>
              <w:right w:val="single" w:sz="4" w:space="0" w:color="auto"/>
            </w:tcBorders>
          </w:tcPr>
          <w:p w14:paraId="56E64294" w14:textId="77777777" w:rsidR="00DE69BD" w:rsidRPr="00004FB5" w:rsidRDefault="00DE69BD" w:rsidP="00067BD9">
            <w:pPr>
              <w:ind w:left="38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Personal:</w:t>
            </w:r>
          </w:p>
          <w:p w14:paraId="279F6DB1" w14:textId="77777777" w:rsidR="003F6EB4" w:rsidRPr="006C29EE" w:rsidRDefault="003F6EB4" w:rsidP="003F6EB4">
            <w:pPr>
              <w:pStyle w:val="Listparagraf"/>
              <w:numPr>
                <w:ilvl w:val="0"/>
                <w:numId w:val="26"/>
              </w:numPr>
              <w:rPr>
                <w:rFonts w:ascii="Times New Roman" w:hAnsi="Times New Roman" w:cs="Times New Roman"/>
                <w:b/>
                <w:sz w:val="24"/>
                <w:szCs w:val="24"/>
                <w:lang w:bidi="ar-JO"/>
              </w:rPr>
            </w:pPr>
            <w:r w:rsidRPr="006C29EE">
              <w:rPr>
                <w:rFonts w:ascii="Times New Roman" w:hAnsi="Times New Roman" w:cs="Times New Roman"/>
                <w:sz w:val="24"/>
                <w:szCs w:val="24"/>
                <w:lang w:bidi="ar-JO"/>
              </w:rPr>
              <w:t>Medic de familie.</w:t>
            </w:r>
          </w:p>
          <w:p w14:paraId="2A3FE463" w14:textId="77777777" w:rsidR="003F6EB4" w:rsidRPr="0046117A" w:rsidRDefault="003F6EB4" w:rsidP="003F6EB4">
            <w:pPr>
              <w:pStyle w:val="Listparagraf"/>
              <w:numPr>
                <w:ilvl w:val="0"/>
                <w:numId w:val="26"/>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w:t>
            </w:r>
            <w:r w:rsidRPr="0046117A">
              <w:rPr>
                <w:rFonts w:ascii="Times New Roman" w:hAnsi="Times New Roman" w:cs="Times New Roman"/>
                <w:sz w:val="24"/>
                <w:szCs w:val="24"/>
                <w:lang w:bidi="ar-JO"/>
              </w:rPr>
              <w:t>de familie.</w:t>
            </w:r>
          </w:p>
          <w:p w14:paraId="59CF16FB" w14:textId="2FCF0B8D" w:rsidR="00DE69BD" w:rsidRPr="003F6EB4" w:rsidRDefault="003F6EB4" w:rsidP="003F6EB4">
            <w:pPr>
              <w:pStyle w:val="Listparagraf"/>
              <w:numPr>
                <w:ilvl w:val="0"/>
                <w:numId w:val="26"/>
              </w:numPr>
              <w:rPr>
                <w:rFonts w:ascii="Times New Roman" w:hAnsi="Times New Roman" w:cs="Times New Roman"/>
                <w:b/>
                <w:i/>
                <w:sz w:val="24"/>
                <w:szCs w:val="24"/>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în</w:t>
            </w:r>
            <w:r w:rsidRPr="0046117A">
              <w:rPr>
                <w:rFonts w:ascii="Times New Roman" w:hAnsi="Times New Roman" w:cs="Times New Roman"/>
                <w:sz w:val="24"/>
                <w:szCs w:val="24"/>
                <w:lang w:bidi="ar-JO"/>
              </w:rPr>
              <w:t xml:space="preserve"> laborator.</w:t>
            </w:r>
          </w:p>
        </w:tc>
      </w:tr>
      <w:tr w:rsidR="00004FB5" w:rsidRPr="00ED205C" w14:paraId="66EC27DC" w14:textId="77777777">
        <w:tc>
          <w:tcPr>
            <w:tcW w:w="1980" w:type="dxa"/>
            <w:vMerge/>
            <w:tcBorders>
              <w:top w:val="single" w:sz="4" w:space="0" w:color="auto"/>
              <w:left w:val="single" w:sz="4" w:space="0" w:color="auto"/>
              <w:bottom w:val="single" w:sz="4" w:space="0" w:color="auto"/>
              <w:right w:val="single" w:sz="4" w:space="0" w:color="auto"/>
            </w:tcBorders>
          </w:tcPr>
          <w:p w14:paraId="4F19285B" w14:textId="77777777" w:rsidR="00DE69BD" w:rsidRPr="00004FB5" w:rsidRDefault="00DE69BD" w:rsidP="004964DD">
            <w:pPr>
              <w:rPr>
                <w:rFonts w:ascii="Times New Roman" w:hAnsi="Times New Roman" w:cs="Times New Roman"/>
                <w:b/>
                <w:sz w:val="24"/>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132DF9A9" w14:textId="77777777" w:rsidR="00DE69BD" w:rsidRPr="00004FB5" w:rsidRDefault="00DE69BD" w:rsidP="00067BD9">
            <w:pPr>
              <w:ind w:left="38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Aparate, utilaj:</w:t>
            </w:r>
          </w:p>
          <w:p w14:paraId="65CF90A0" w14:textId="77777777" w:rsidR="00DE69BD" w:rsidRPr="00004FB5" w:rsidRDefault="00E42F99" w:rsidP="00067BD9">
            <w:pPr>
              <w:pStyle w:val="Listparagraf"/>
              <w:numPr>
                <w:ilvl w:val="0"/>
                <w:numId w:val="27"/>
              </w:numPr>
              <w:ind w:left="387" w:hanging="284"/>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bidi="ar-JO"/>
              </w:rPr>
              <w:t>Laborator clinic pentru aprecierea hemogramei şi a urinei sumare</w:t>
            </w:r>
            <w:r w:rsidRPr="00004FB5">
              <w:rPr>
                <w:rFonts w:ascii="Times New Roman" w:hAnsi="Times New Roman" w:cs="Times New Roman"/>
                <w:sz w:val="24"/>
                <w:szCs w:val="24"/>
                <w:lang w:val="ro-RO"/>
              </w:rPr>
              <w:t xml:space="preserve"> de urgență</w:t>
            </w:r>
            <w:r w:rsidR="00DE69BD" w:rsidRPr="00004FB5">
              <w:rPr>
                <w:rFonts w:ascii="Times New Roman" w:hAnsi="Times New Roman" w:cs="Times New Roman"/>
                <w:sz w:val="24"/>
                <w:szCs w:val="24"/>
                <w:lang w:val="ro-RO"/>
              </w:rPr>
              <w:t>.</w:t>
            </w:r>
          </w:p>
        </w:tc>
      </w:tr>
      <w:tr w:rsidR="003F6EB4" w:rsidRPr="00004FB5" w14:paraId="24A1CB8A" w14:textId="77777777">
        <w:tc>
          <w:tcPr>
            <w:tcW w:w="1980" w:type="dxa"/>
            <w:vMerge/>
            <w:tcBorders>
              <w:top w:val="single" w:sz="4" w:space="0" w:color="auto"/>
              <w:left w:val="single" w:sz="4" w:space="0" w:color="auto"/>
              <w:bottom w:val="single" w:sz="4" w:space="0" w:color="auto"/>
              <w:right w:val="single" w:sz="4" w:space="0" w:color="auto"/>
            </w:tcBorders>
          </w:tcPr>
          <w:p w14:paraId="0CC205AE" w14:textId="77777777" w:rsidR="003F6EB4" w:rsidRPr="00004FB5" w:rsidRDefault="003F6EB4" w:rsidP="003F6EB4">
            <w:pPr>
              <w:rPr>
                <w:rFonts w:ascii="Times New Roman" w:hAnsi="Times New Roman" w:cs="Times New Roman"/>
                <w:b/>
                <w:sz w:val="24"/>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500544AF" w14:textId="77777777" w:rsidR="003F6EB4" w:rsidRPr="0063669A" w:rsidRDefault="003F6EB4" w:rsidP="003F6EB4">
            <w:pPr>
              <w:pStyle w:val="Listparagraf"/>
              <w:ind w:left="387"/>
              <w:rPr>
                <w:rFonts w:ascii="Times New Roman" w:hAnsi="Times New Roman" w:cs="Times New Roman"/>
                <w:b/>
                <w:i/>
                <w:sz w:val="24"/>
                <w:szCs w:val="24"/>
              </w:rPr>
            </w:pPr>
            <w:r w:rsidRPr="0046117A">
              <w:rPr>
                <w:rFonts w:ascii="Times New Roman" w:hAnsi="Times New Roman" w:cs="Times New Roman"/>
                <w:b/>
                <w:sz w:val="24"/>
                <w:szCs w:val="24"/>
              </w:rPr>
              <w:t>Medicamente:</w:t>
            </w:r>
          </w:p>
          <w:p w14:paraId="7528D1C1" w14:textId="77777777" w:rsidR="003F6EB4" w:rsidRPr="00F729F9" w:rsidRDefault="003F6EB4" w:rsidP="003F6EB4">
            <w:pPr>
              <w:pStyle w:val="Listparagraf"/>
              <w:numPr>
                <w:ilvl w:val="0"/>
                <w:numId w:val="28"/>
              </w:numPr>
              <w:ind w:left="387" w:hanging="284"/>
              <w:rPr>
                <w:rFonts w:ascii="Times New Roman" w:hAnsi="Times New Roman" w:cs="Times New Roman"/>
                <w:b/>
                <w:i/>
                <w:sz w:val="24"/>
                <w:szCs w:val="24"/>
              </w:rPr>
            </w:pPr>
            <w:r w:rsidRPr="0046117A">
              <w:rPr>
                <w:rFonts w:ascii="Times New Roman" w:hAnsi="Times New Roman" w:cs="Times New Roman"/>
                <w:sz w:val="24"/>
                <w:szCs w:val="24"/>
              </w:rPr>
              <w:t>Spasmolitice (</w:t>
            </w:r>
            <w:r w:rsidRPr="0046117A">
              <w:rPr>
                <w:rFonts w:ascii="Times New Roman" w:hAnsi="Times New Roman" w:cs="Times New Roman"/>
                <w:i/>
                <w:sz w:val="24"/>
                <w:szCs w:val="24"/>
              </w:rPr>
              <w:t>Papaverinum, Drotaverinum</w:t>
            </w:r>
            <w:r w:rsidRPr="0046117A">
              <w:rPr>
                <w:rFonts w:ascii="Times New Roman" w:hAnsi="Times New Roman" w:cs="Times New Roman"/>
                <w:sz w:val="24"/>
                <w:szCs w:val="24"/>
              </w:rPr>
              <w:t>)</w:t>
            </w:r>
          </w:p>
          <w:p w14:paraId="38F831F8" w14:textId="3A03C456" w:rsidR="003F6EB4" w:rsidRPr="00004FB5" w:rsidRDefault="003F6EB4" w:rsidP="003F6EB4">
            <w:pPr>
              <w:pStyle w:val="Listparagraf"/>
              <w:numPr>
                <w:ilvl w:val="0"/>
                <w:numId w:val="28"/>
              </w:numPr>
              <w:ind w:left="387" w:hanging="284"/>
              <w:jc w:val="both"/>
              <w:rPr>
                <w:rFonts w:ascii="Times New Roman" w:hAnsi="Times New Roman" w:cs="Times New Roman"/>
                <w:b/>
                <w:i/>
                <w:sz w:val="24"/>
                <w:szCs w:val="24"/>
                <w:lang w:val="ro-RO"/>
              </w:rPr>
            </w:pPr>
            <w:r>
              <w:rPr>
                <w:rFonts w:ascii="Times New Roman" w:hAnsi="Times New Roman" w:cs="Times New Roman"/>
                <w:bCs/>
                <w:sz w:val="24"/>
                <w:szCs w:val="24"/>
              </w:rPr>
              <w:t>M</w:t>
            </w:r>
            <w:r w:rsidRPr="0060409C">
              <w:rPr>
                <w:rFonts w:ascii="Times New Roman" w:hAnsi="Times New Roman" w:cs="Times New Roman"/>
                <w:bCs/>
                <w:sz w:val="24"/>
                <w:szCs w:val="24"/>
              </w:rPr>
              <w:t>edicamente</w:t>
            </w:r>
            <w:r>
              <w:rPr>
                <w:rFonts w:ascii="Times New Roman" w:hAnsi="Times New Roman" w:cs="Times New Roman"/>
                <w:bCs/>
                <w:sz w:val="24"/>
                <w:szCs w:val="24"/>
              </w:rPr>
              <w:t xml:space="preserve"> de urgență</w:t>
            </w:r>
            <w:r w:rsidRPr="0060409C">
              <w:rPr>
                <w:rFonts w:ascii="Times New Roman" w:hAnsi="Times New Roman" w:cs="Times New Roman"/>
                <w:bCs/>
                <w:sz w:val="24"/>
                <w:szCs w:val="24"/>
              </w:rPr>
              <w:t xml:space="preserve"> </w:t>
            </w:r>
            <w:r w:rsidRPr="0046117A">
              <w:rPr>
                <w:rFonts w:ascii="Times New Roman" w:hAnsi="Times New Roman" w:cs="Times New Roman"/>
                <w:bCs/>
                <w:sz w:val="24"/>
                <w:szCs w:val="24"/>
              </w:rPr>
              <w:t>conform Normelor minime de dotare a trusei medicului de familie (Secţiunea 16, Anexă nr.1 „Norme de reglementare a Asistenţei Medicale Primare din Republica Moldova” la Ordinul Ministerului Sănătăţii nr.695 din 13.10.2010</w:t>
            </w:r>
            <w:r>
              <w:rPr>
                <w:rFonts w:ascii="Times New Roman" w:hAnsi="Times New Roman" w:cs="Times New Roman"/>
                <w:bCs/>
                <w:sz w:val="24"/>
                <w:szCs w:val="24"/>
              </w:rPr>
              <w:t>.</w:t>
            </w:r>
          </w:p>
        </w:tc>
      </w:tr>
      <w:tr w:rsidR="00004FB5" w:rsidRPr="00ED205C" w14:paraId="5F8F7EE4" w14:textId="77777777">
        <w:trPr>
          <w:trHeight w:val="882"/>
        </w:trPr>
        <w:tc>
          <w:tcPr>
            <w:tcW w:w="1980" w:type="dxa"/>
            <w:vMerge w:val="restart"/>
            <w:tcBorders>
              <w:top w:val="single" w:sz="4" w:space="0" w:color="auto"/>
              <w:left w:val="single" w:sz="4" w:space="0" w:color="auto"/>
              <w:right w:val="single" w:sz="4" w:space="0" w:color="auto"/>
            </w:tcBorders>
          </w:tcPr>
          <w:p w14:paraId="6E0A3BCE" w14:textId="77777777" w:rsidR="00DE69BD" w:rsidRPr="00004FB5" w:rsidRDefault="00DE69BD" w:rsidP="004964DD">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D.2</w:t>
            </w:r>
            <w:r w:rsidR="008B46C4" w:rsidRPr="00004FB5">
              <w:rPr>
                <w:rFonts w:ascii="Times New Roman" w:hAnsi="Times New Roman" w:cs="Times New Roman"/>
                <w:b/>
                <w:i/>
                <w:sz w:val="28"/>
                <w:szCs w:val="24"/>
                <w:lang w:val="ro-RO"/>
              </w:rPr>
              <w:t>.</w:t>
            </w:r>
            <w:r w:rsidRPr="00004FB5">
              <w:rPr>
                <w:rFonts w:ascii="Times New Roman" w:hAnsi="Times New Roman" w:cs="Times New Roman"/>
                <w:b/>
                <w:i/>
                <w:sz w:val="28"/>
                <w:szCs w:val="24"/>
                <w:lang w:val="ro-RO"/>
              </w:rPr>
              <w:t xml:space="preserve"> </w:t>
            </w:r>
            <w:r w:rsidR="00837C4A" w:rsidRPr="00837C4A">
              <w:rPr>
                <w:rFonts w:ascii="Times New Roman" w:hAnsi="Times New Roman" w:cs="Times New Roman"/>
                <w:b/>
                <w:i/>
                <w:sz w:val="28"/>
                <w:szCs w:val="24"/>
                <w:lang w:val="ro-RO"/>
              </w:rPr>
              <w:t>Prestatorii de servicii medicale la nivel de AMUP</w:t>
            </w:r>
          </w:p>
        </w:tc>
        <w:tc>
          <w:tcPr>
            <w:tcW w:w="13046" w:type="dxa"/>
            <w:tcBorders>
              <w:top w:val="single" w:sz="4" w:space="0" w:color="auto"/>
              <w:left w:val="single" w:sz="4" w:space="0" w:color="auto"/>
              <w:bottom w:val="single" w:sz="4" w:space="0" w:color="auto"/>
              <w:right w:val="single" w:sz="4" w:space="0" w:color="auto"/>
            </w:tcBorders>
          </w:tcPr>
          <w:p w14:paraId="19A54367" w14:textId="77777777" w:rsidR="00DE69BD" w:rsidRPr="00004FB5" w:rsidRDefault="00DE69BD" w:rsidP="00067BD9">
            <w:pPr>
              <w:ind w:left="387" w:hanging="2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Personal:</w:t>
            </w:r>
          </w:p>
          <w:p w14:paraId="741779BE" w14:textId="77777777" w:rsidR="00DE69BD" w:rsidRPr="00004FB5" w:rsidRDefault="00DE69BD" w:rsidP="00067BD9">
            <w:pPr>
              <w:ind w:left="387" w:hanging="30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w:t>
            </w:r>
            <w:r w:rsidRPr="00004FB5">
              <w:rPr>
                <w:rFonts w:ascii="Times New Roman" w:hAnsi="Times New Roman" w:cs="Times New Roman"/>
                <w:b/>
                <w:sz w:val="24"/>
                <w:szCs w:val="24"/>
                <w:lang w:val="ro-RO"/>
              </w:rPr>
              <w:tab/>
            </w:r>
            <w:r w:rsidRPr="00004FB5">
              <w:rPr>
                <w:rFonts w:ascii="Times New Roman" w:hAnsi="Times New Roman" w:cs="Times New Roman"/>
                <w:sz w:val="24"/>
                <w:szCs w:val="24"/>
                <w:lang w:val="ro-RO"/>
              </w:rPr>
              <w:t>Medic de urgen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ă.</w:t>
            </w:r>
          </w:p>
          <w:p w14:paraId="41E76CF7" w14:textId="77777777" w:rsidR="00BE3F37" w:rsidRDefault="00DF34FF" w:rsidP="00BE3F37">
            <w:pPr>
              <w:ind w:left="387" w:hanging="306"/>
              <w:rPr>
                <w:rFonts w:ascii="Times New Roman" w:hAnsi="Times New Roman" w:cs="Times New Roman"/>
                <w:sz w:val="24"/>
                <w:szCs w:val="24"/>
              </w:rPr>
            </w:pPr>
            <w:r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ab/>
            </w:r>
            <w:r w:rsidR="00BE3F37" w:rsidRPr="0046117A">
              <w:rPr>
                <w:rFonts w:ascii="Times New Roman" w:hAnsi="Times New Roman" w:cs="Times New Roman"/>
                <w:sz w:val="24"/>
                <w:szCs w:val="24"/>
              </w:rPr>
              <w:t>Asisten</w:t>
            </w:r>
            <w:r w:rsidR="00BE3F37">
              <w:rPr>
                <w:rFonts w:ascii="Times New Roman" w:hAnsi="Times New Roman" w:cs="Times New Roman"/>
                <w:sz w:val="24"/>
                <w:szCs w:val="24"/>
              </w:rPr>
              <w:t>t medical/asistentă medicală în urgență</w:t>
            </w:r>
          </w:p>
          <w:p w14:paraId="43A6581F" w14:textId="6DA25CE8" w:rsidR="00DE69BD" w:rsidRPr="00BE3F37" w:rsidRDefault="00BE3F37" w:rsidP="00BE3F37">
            <w:pPr>
              <w:ind w:left="387" w:hanging="306"/>
              <w:jc w:val="both"/>
              <w:rPr>
                <w:rFonts w:ascii="Times New Roman" w:hAnsi="Times New Roman" w:cs="Times New Roman"/>
                <w:b/>
                <w:sz w:val="24"/>
                <w:szCs w:val="24"/>
                <w:lang w:val="ro-RO"/>
              </w:rPr>
            </w:pPr>
            <w:r w:rsidRPr="0046117A">
              <w:rPr>
                <w:rFonts w:ascii="Times New Roman" w:hAnsi="Times New Roman" w:cs="Times New Roman"/>
                <w:sz w:val="24"/>
                <w:szCs w:val="24"/>
              </w:rPr>
              <w:t>•</w:t>
            </w:r>
            <w:r w:rsidRPr="0046117A">
              <w:rPr>
                <w:rFonts w:ascii="Times New Roman" w:hAnsi="Times New Roman" w:cs="Times New Roman"/>
                <w:sz w:val="24"/>
                <w:szCs w:val="24"/>
              </w:rPr>
              <w:tab/>
            </w:r>
            <w:r>
              <w:rPr>
                <w:rFonts w:ascii="Times New Roman" w:hAnsi="Times New Roman" w:cs="Times New Roman"/>
                <w:sz w:val="24"/>
                <w:szCs w:val="24"/>
              </w:rPr>
              <w:t>Felcer/felceră</w:t>
            </w:r>
            <w:r>
              <w:rPr>
                <w:rFonts w:ascii="Times New Roman" w:hAnsi="Times New Roman" w:cs="Times New Roman"/>
                <w:sz w:val="24"/>
                <w:szCs w:val="24"/>
                <w:lang w:val="ro-RO"/>
              </w:rPr>
              <w:t>.</w:t>
            </w:r>
          </w:p>
        </w:tc>
      </w:tr>
      <w:tr w:rsidR="00004FB5" w:rsidRPr="00004FB5" w14:paraId="34415D13" w14:textId="77777777">
        <w:trPr>
          <w:trHeight w:val="1719"/>
        </w:trPr>
        <w:tc>
          <w:tcPr>
            <w:tcW w:w="1980" w:type="dxa"/>
            <w:vMerge/>
            <w:tcBorders>
              <w:left w:val="single" w:sz="4" w:space="0" w:color="auto"/>
              <w:right w:val="single" w:sz="4" w:space="0" w:color="auto"/>
            </w:tcBorders>
          </w:tcPr>
          <w:p w14:paraId="1F03E4AB" w14:textId="77777777" w:rsidR="00DE69BD" w:rsidRPr="00004FB5" w:rsidRDefault="00DE69BD" w:rsidP="004964DD">
            <w:pPr>
              <w:rPr>
                <w:rFonts w:ascii="Times New Roman" w:hAnsi="Times New Roman" w:cs="Times New Roman"/>
                <w:b/>
                <w:i/>
                <w:sz w:val="28"/>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736846EA" w14:textId="77777777" w:rsidR="00DE69BD" w:rsidRPr="00004FB5" w:rsidRDefault="00DE69BD" w:rsidP="00067BD9">
            <w:pPr>
              <w:ind w:left="387" w:hanging="2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Aparate, utilaj:</w:t>
            </w:r>
          </w:p>
          <w:p w14:paraId="02757433" w14:textId="77777777" w:rsidR="00DE69BD" w:rsidRPr="00004FB5" w:rsidRDefault="00DE69BD" w:rsidP="00067BD9">
            <w:pPr>
              <w:ind w:left="387" w:hanging="306"/>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w:t>
            </w:r>
            <w:r w:rsidRPr="00004FB5">
              <w:rPr>
                <w:rFonts w:ascii="Times New Roman" w:hAnsi="Times New Roman" w:cs="Times New Roman"/>
                <w:sz w:val="24"/>
                <w:szCs w:val="24"/>
                <w:lang w:val="ro-RO"/>
              </w:rPr>
              <w:tab/>
              <w:t>ECG.</w:t>
            </w:r>
          </w:p>
          <w:p w14:paraId="6EF77F4C" w14:textId="77777777" w:rsidR="00DE69BD" w:rsidRPr="00004FB5" w:rsidRDefault="00DE69BD" w:rsidP="00067BD9">
            <w:pPr>
              <w:ind w:left="387" w:hanging="30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ab/>
              <w:t>Pulsoximetru.</w:t>
            </w:r>
          </w:p>
          <w:p w14:paraId="27DB7E59" w14:textId="77777777" w:rsidR="00DE69BD" w:rsidRPr="00004FB5" w:rsidRDefault="00DE69BD" w:rsidP="00067BD9">
            <w:pPr>
              <w:ind w:left="387" w:hanging="30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ab/>
              <w:t>Glucometru</w:t>
            </w:r>
            <w:r w:rsidR="003B084B" w:rsidRPr="00004FB5">
              <w:rPr>
                <w:rFonts w:ascii="Times New Roman" w:hAnsi="Times New Roman" w:cs="Times New Roman"/>
                <w:sz w:val="24"/>
                <w:szCs w:val="24"/>
                <w:lang w:val="ro-RO"/>
              </w:rPr>
              <w:t>.</w:t>
            </w:r>
          </w:p>
          <w:p w14:paraId="2A8AF0ED" w14:textId="77777777" w:rsidR="00DE69BD" w:rsidRPr="00004FB5" w:rsidRDefault="00DE69BD" w:rsidP="00067BD9">
            <w:pPr>
              <w:ind w:left="387" w:hanging="306"/>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ab/>
              <w:t>Aparat pentru oxigenoterapie.</w:t>
            </w:r>
          </w:p>
          <w:p w14:paraId="2F4990B6" w14:textId="77777777" w:rsidR="00DE69BD" w:rsidRPr="00004FB5" w:rsidRDefault="00DE69BD" w:rsidP="00067BD9">
            <w:pPr>
              <w:ind w:left="387" w:hanging="306"/>
              <w:jc w:val="both"/>
              <w:rPr>
                <w:rFonts w:ascii="Times New Roman" w:hAnsi="Times New Roman" w:cs="Times New Roman"/>
                <w:b/>
                <w:sz w:val="24"/>
                <w:szCs w:val="24"/>
                <w:lang w:val="ro-RO"/>
              </w:rPr>
            </w:pPr>
            <w:r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ab/>
              <w:t>Ventilator.</w:t>
            </w:r>
          </w:p>
        </w:tc>
      </w:tr>
      <w:tr w:rsidR="00004FB5" w:rsidRPr="00ED205C" w14:paraId="2F0CC01F" w14:textId="77777777">
        <w:trPr>
          <w:trHeight w:val="1311"/>
        </w:trPr>
        <w:tc>
          <w:tcPr>
            <w:tcW w:w="1980" w:type="dxa"/>
            <w:vMerge/>
            <w:tcBorders>
              <w:left w:val="single" w:sz="4" w:space="0" w:color="auto"/>
              <w:bottom w:val="single" w:sz="4" w:space="0" w:color="auto"/>
              <w:right w:val="single" w:sz="4" w:space="0" w:color="auto"/>
            </w:tcBorders>
          </w:tcPr>
          <w:p w14:paraId="4A9C7C44" w14:textId="77777777" w:rsidR="00DE69BD" w:rsidRPr="00004FB5" w:rsidRDefault="00DE69BD" w:rsidP="004964DD">
            <w:pPr>
              <w:rPr>
                <w:rFonts w:ascii="Times New Roman" w:hAnsi="Times New Roman" w:cs="Times New Roman"/>
                <w:b/>
                <w:i/>
                <w:sz w:val="28"/>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705818CA" w14:textId="77777777" w:rsidR="00DE69BD" w:rsidRPr="00004FB5" w:rsidRDefault="00DE69BD" w:rsidP="00067BD9">
            <w:pPr>
              <w:ind w:left="387" w:hanging="23"/>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Medicamente:</w:t>
            </w:r>
          </w:p>
          <w:p w14:paraId="7EBBE049" w14:textId="77777777" w:rsidR="00E42F99" w:rsidRPr="00A263EA" w:rsidRDefault="00DE69BD" w:rsidP="00067BD9">
            <w:pPr>
              <w:ind w:left="387" w:hanging="306"/>
              <w:jc w:val="both"/>
              <w:rPr>
                <w:rFonts w:ascii="Times New Roman" w:hAnsi="Times New Roman" w:cs="Times New Roman"/>
                <w:sz w:val="24"/>
                <w:szCs w:val="24"/>
                <w:lang w:val="ro-RO" w:bidi="ar-JO"/>
              </w:rPr>
            </w:pPr>
            <w:r w:rsidRPr="00004FB5">
              <w:rPr>
                <w:rFonts w:ascii="Times New Roman" w:hAnsi="Times New Roman" w:cs="Times New Roman"/>
                <w:b/>
                <w:sz w:val="24"/>
                <w:szCs w:val="24"/>
                <w:lang w:val="ro-RO"/>
              </w:rPr>
              <w:t>•</w:t>
            </w:r>
            <w:r w:rsidRPr="00004FB5">
              <w:rPr>
                <w:rFonts w:ascii="Times New Roman" w:hAnsi="Times New Roman" w:cs="Times New Roman"/>
                <w:b/>
                <w:sz w:val="24"/>
                <w:szCs w:val="24"/>
                <w:lang w:val="ro-RO"/>
              </w:rPr>
              <w:tab/>
            </w:r>
            <w:r w:rsidR="00E42F99" w:rsidRPr="00004FB5">
              <w:rPr>
                <w:rFonts w:ascii="Times New Roman" w:hAnsi="Times New Roman" w:cs="Times New Roman"/>
                <w:sz w:val="24"/>
                <w:szCs w:val="24"/>
                <w:lang w:val="ro-RO" w:bidi="ar-JO"/>
              </w:rPr>
              <w:t>Preparate pentru compensare volemică (</w:t>
            </w:r>
            <w:r w:rsidR="00E42F99" w:rsidRPr="00004FB5">
              <w:rPr>
                <w:rFonts w:ascii="Times New Roman" w:hAnsi="Times New Roman" w:cs="Times New Roman"/>
                <w:i/>
                <w:sz w:val="24"/>
                <w:szCs w:val="24"/>
                <w:lang w:val="ro-RO" w:bidi="ar-JO"/>
              </w:rPr>
              <w:t xml:space="preserve">cristaloizi – sol. Natrii chloridum 0,9%, sol. (Ringer) Natrii chloridum + Kalii </w:t>
            </w:r>
            <w:r w:rsidR="00E42F99" w:rsidRPr="00A263EA">
              <w:rPr>
                <w:rFonts w:ascii="Times New Roman" w:hAnsi="Times New Roman" w:cs="Times New Roman"/>
                <w:i/>
                <w:sz w:val="24"/>
                <w:szCs w:val="24"/>
                <w:lang w:val="ro-RO" w:bidi="ar-JO"/>
              </w:rPr>
              <w:t>chloridum + Calcii chloridum</w:t>
            </w:r>
            <w:r w:rsidR="00E42F99" w:rsidRPr="00A263EA">
              <w:rPr>
                <w:rFonts w:ascii="Times New Roman" w:hAnsi="Times New Roman" w:cs="Times New Roman"/>
                <w:sz w:val="24"/>
                <w:szCs w:val="24"/>
                <w:lang w:val="ro-RO" w:bidi="ar-JO"/>
              </w:rPr>
              <w:t>)</w:t>
            </w:r>
          </w:p>
          <w:p w14:paraId="089847BC" w14:textId="77777777" w:rsidR="00E42F99" w:rsidRPr="00004FB5" w:rsidRDefault="00E42F99" w:rsidP="00067BD9">
            <w:pPr>
              <w:ind w:left="387" w:hanging="306"/>
              <w:jc w:val="both"/>
              <w:rPr>
                <w:rFonts w:ascii="Times New Roman" w:hAnsi="Times New Roman" w:cs="Times New Roman"/>
                <w:sz w:val="24"/>
                <w:szCs w:val="24"/>
                <w:lang w:val="ro-RO" w:bidi="ar-JO"/>
              </w:rPr>
            </w:pPr>
            <w:r w:rsidRPr="00A263EA">
              <w:rPr>
                <w:rFonts w:ascii="Times New Roman" w:hAnsi="Times New Roman" w:cs="Times New Roman"/>
                <w:sz w:val="24"/>
                <w:szCs w:val="24"/>
                <w:lang w:val="ro-RO" w:bidi="ar-JO"/>
              </w:rPr>
              <w:t>•</w:t>
            </w:r>
            <w:r w:rsidRPr="00A263EA">
              <w:rPr>
                <w:rFonts w:ascii="Times New Roman" w:hAnsi="Times New Roman" w:cs="Times New Roman"/>
                <w:sz w:val="24"/>
                <w:szCs w:val="24"/>
                <w:lang w:val="ro-RO" w:bidi="ar-JO"/>
              </w:rPr>
              <w:tab/>
              <w:t xml:space="preserve">Preparate </w:t>
            </w:r>
            <w:r w:rsidR="00A02A27" w:rsidRPr="00A263EA">
              <w:rPr>
                <w:rFonts w:ascii="Times New Roman" w:hAnsi="Times New Roman" w:cs="Times New Roman"/>
                <w:sz w:val="24"/>
                <w:szCs w:val="24"/>
                <w:lang w:val="ro-RO" w:bidi="ar-JO"/>
              </w:rPr>
              <w:t>H1-</w:t>
            </w:r>
            <w:r w:rsidRPr="00A263EA">
              <w:rPr>
                <w:rFonts w:ascii="Times New Roman" w:hAnsi="Times New Roman" w:cs="Times New Roman"/>
                <w:sz w:val="24"/>
                <w:szCs w:val="24"/>
                <w:lang w:val="ro-RO" w:bidi="ar-JO"/>
              </w:rPr>
              <w:t>antihistaminice (</w:t>
            </w:r>
            <w:r w:rsidRPr="00A263EA">
              <w:rPr>
                <w:rFonts w:ascii="Times New Roman" w:hAnsi="Times New Roman" w:cs="Times New Roman"/>
                <w:i/>
                <w:sz w:val="24"/>
                <w:szCs w:val="24"/>
                <w:lang w:val="ro-RO" w:bidi="ar-JO"/>
              </w:rPr>
              <w:t>Diphenhydraminum</w:t>
            </w:r>
            <w:r w:rsidRPr="00004FB5">
              <w:rPr>
                <w:rFonts w:ascii="Times New Roman" w:hAnsi="Times New Roman" w:cs="Times New Roman"/>
                <w:sz w:val="24"/>
                <w:szCs w:val="24"/>
                <w:lang w:val="ro-RO" w:bidi="ar-JO"/>
              </w:rPr>
              <w:t>)</w:t>
            </w:r>
          </w:p>
          <w:p w14:paraId="5504AA79" w14:textId="77777777" w:rsidR="00DE69BD" w:rsidRPr="00004FB5" w:rsidRDefault="00E42F99" w:rsidP="00067BD9">
            <w:pPr>
              <w:ind w:left="387" w:hanging="306"/>
              <w:jc w:val="both"/>
              <w:rPr>
                <w:rFonts w:ascii="Times New Roman" w:hAnsi="Times New Roman" w:cs="Times New Roman"/>
                <w:b/>
                <w:sz w:val="24"/>
                <w:szCs w:val="24"/>
                <w:lang w:val="ro-RO"/>
              </w:rPr>
            </w:pPr>
            <w:r w:rsidRPr="00004FB5">
              <w:rPr>
                <w:rFonts w:ascii="Times New Roman" w:hAnsi="Times New Roman" w:cs="Times New Roman"/>
                <w:sz w:val="24"/>
                <w:szCs w:val="24"/>
                <w:lang w:val="ro-RO" w:bidi="ar-JO"/>
              </w:rPr>
              <w:t>•</w:t>
            </w:r>
            <w:r w:rsidRPr="00004FB5">
              <w:rPr>
                <w:rFonts w:ascii="Times New Roman" w:hAnsi="Times New Roman" w:cs="Times New Roman"/>
                <w:sz w:val="24"/>
                <w:szCs w:val="24"/>
                <w:lang w:val="ro-RO" w:bidi="ar-JO"/>
              </w:rPr>
              <w:tab/>
            </w:r>
            <w:r w:rsidR="00777803">
              <w:rPr>
                <w:rFonts w:ascii="Times New Roman" w:hAnsi="Times New Roman" w:cs="Times New Roman"/>
                <w:sz w:val="24"/>
                <w:szCs w:val="24"/>
                <w:lang w:val="ro-RO" w:bidi="ar-JO"/>
              </w:rPr>
              <w:t>P</w:t>
            </w:r>
            <w:r w:rsidR="00472B95" w:rsidRPr="00DD3372">
              <w:rPr>
                <w:rFonts w:ascii="Times New Roman" w:hAnsi="Times New Roman"/>
                <w:sz w:val="24"/>
                <w:szCs w:val="24"/>
                <w:lang w:val="ro-RO"/>
              </w:rPr>
              <w:t xml:space="preserve">reparate inotrop-pozitive și vasoconstrictoare </w:t>
            </w:r>
            <w:r w:rsidRPr="00004FB5">
              <w:rPr>
                <w:rFonts w:ascii="Times New Roman" w:hAnsi="Times New Roman" w:cs="Times New Roman"/>
                <w:sz w:val="24"/>
                <w:szCs w:val="24"/>
                <w:lang w:val="ro-RO" w:bidi="ar-JO"/>
              </w:rPr>
              <w:t>(</w:t>
            </w:r>
            <w:r w:rsidRPr="00004FB5">
              <w:rPr>
                <w:rFonts w:ascii="Times New Roman" w:hAnsi="Times New Roman" w:cs="Times New Roman"/>
                <w:i/>
                <w:sz w:val="24"/>
                <w:szCs w:val="24"/>
                <w:lang w:val="ro-RO" w:bidi="ar-JO"/>
              </w:rPr>
              <w:t>Dopaminum</w:t>
            </w:r>
            <w:r w:rsidRPr="00004FB5">
              <w:rPr>
                <w:rFonts w:ascii="Times New Roman" w:hAnsi="Times New Roman" w:cs="Times New Roman"/>
                <w:sz w:val="24"/>
                <w:szCs w:val="24"/>
                <w:lang w:val="ro-RO" w:bidi="ar-JO"/>
              </w:rPr>
              <w:t>)</w:t>
            </w:r>
          </w:p>
        </w:tc>
      </w:tr>
      <w:tr w:rsidR="00004FB5" w:rsidRPr="00004FB5" w14:paraId="055D8EB4" w14:textId="77777777">
        <w:tc>
          <w:tcPr>
            <w:tcW w:w="1980" w:type="dxa"/>
            <w:vMerge w:val="restart"/>
            <w:tcBorders>
              <w:top w:val="single" w:sz="4" w:space="0" w:color="auto"/>
              <w:left w:val="single" w:sz="4" w:space="0" w:color="auto"/>
              <w:bottom w:val="single" w:sz="4" w:space="0" w:color="auto"/>
              <w:right w:val="single" w:sz="4" w:space="0" w:color="auto"/>
            </w:tcBorders>
          </w:tcPr>
          <w:p w14:paraId="173328C6" w14:textId="77777777" w:rsidR="00DE69BD" w:rsidRPr="00004FB5" w:rsidRDefault="00DE69BD" w:rsidP="004964DD">
            <w:pPr>
              <w:rPr>
                <w:rFonts w:ascii="Times New Roman" w:hAnsi="Times New Roman" w:cs="Times New Roman"/>
                <w:b/>
                <w:sz w:val="24"/>
                <w:szCs w:val="24"/>
                <w:lang w:val="ro-RO"/>
              </w:rPr>
            </w:pPr>
            <w:r w:rsidRPr="00004FB5">
              <w:rPr>
                <w:rFonts w:ascii="Times New Roman" w:hAnsi="Times New Roman" w:cs="Times New Roman"/>
                <w:b/>
                <w:i/>
                <w:sz w:val="28"/>
                <w:szCs w:val="24"/>
                <w:lang w:val="ro-RO"/>
              </w:rPr>
              <w:t xml:space="preserve">D.3. </w:t>
            </w:r>
            <w:r w:rsidR="00837C4A" w:rsidRPr="00837C4A">
              <w:rPr>
                <w:rFonts w:ascii="Times New Roman" w:hAnsi="Times New Roman" w:cs="Times New Roman"/>
                <w:b/>
                <w:i/>
                <w:sz w:val="28"/>
                <w:szCs w:val="24"/>
                <w:lang w:val="ro-RO"/>
              </w:rPr>
              <w:t>Prestatori de servicii medicale la nivel de AMSA</w:t>
            </w:r>
          </w:p>
        </w:tc>
        <w:tc>
          <w:tcPr>
            <w:tcW w:w="13046" w:type="dxa"/>
            <w:tcBorders>
              <w:top w:val="single" w:sz="4" w:space="0" w:color="auto"/>
              <w:left w:val="single" w:sz="4" w:space="0" w:color="auto"/>
              <w:bottom w:val="single" w:sz="4" w:space="0" w:color="auto"/>
              <w:right w:val="single" w:sz="4" w:space="0" w:color="auto"/>
            </w:tcBorders>
          </w:tcPr>
          <w:p w14:paraId="20B000A9" w14:textId="77777777" w:rsidR="00DE69BD" w:rsidRPr="00A263EA" w:rsidRDefault="00DE69BD" w:rsidP="00067BD9">
            <w:pPr>
              <w:ind w:left="387"/>
              <w:jc w:val="both"/>
              <w:rPr>
                <w:rFonts w:ascii="Times New Roman" w:hAnsi="Times New Roman" w:cs="Times New Roman"/>
                <w:b/>
                <w:sz w:val="24"/>
                <w:szCs w:val="24"/>
                <w:lang w:val="ro-RO"/>
              </w:rPr>
            </w:pPr>
            <w:r w:rsidRPr="00A263EA">
              <w:rPr>
                <w:rFonts w:ascii="Times New Roman" w:hAnsi="Times New Roman" w:cs="Times New Roman"/>
                <w:b/>
                <w:sz w:val="24"/>
                <w:szCs w:val="24"/>
                <w:lang w:val="ro-RO"/>
              </w:rPr>
              <w:t>Personal:</w:t>
            </w:r>
          </w:p>
          <w:p w14:paraId="37126AAF" w14:textId="77777777" w:rsidR="00E42F99" w:rsidRPr="00A263EA" w:rsidRDefault="00472B95" w:rsidP="00BE3F37">
            <w:pPr>
              <w:pStyle w:val="Listparagraf"/>
              <w:numPr>
                <w:ilvl w:val="0"/>
                <w:numId w:val="29"/>
              </w:numPr>
              <w:jc w:val="both"/>
              <w:rPr>
                <w:rFonts w:ascii="Times New Roman" w:hAnsi="Times New Roman" w:cs="Times New Roman"/>
                <w:b/>
                <w:sz w:val="24"/>
                <w:szCs w:val="24"/>
                <w:lang w:val="ro-RO" w:bidi="ar-JO"/>
              </w:rPr>
            </w:pPr>
            <w:r w:rsidRPr="00A263EA">
              <w:rPr>
                <w:rFonts w:ascii="Times New Roman" w:hAnsi="Times New Roman" w:cs="Times New Roman"/>
                <w:sz w:val="24"/>
                <w:szCs w:val="24"/>
                <w:lang w:val="ro-RO" w:bidi="ar-JO"/>
              </w:rPr>
              <w:t>Medic c</w:t>
            </w:r>
            <w:r w:rsidR="00E42F99" w:rsidRPr="00A263EA">
              <w:rPr>
                <w:rFonts w:ascii="Times New Roman" w:hAnsi="Times New Roman" w:cs="Times New Roman"/>
                <w:sz w:val="24"/>
                <w:szCs w:val="24"/>
                <w:lang w:val="ro-RO" w:bidi="ar-JO"/>
              </w:rPr>
              <w:t>hirurg.</w:t>
            </w:r>
          </w:p>
          <w:p w14:paraId="6D86E7DC" w14:textId="77777777" w:rsidR="00BE3F37" w:rsidRPr="0046117A" w:rsidRDefault="00BE3F37" w:rsidP="00BE3F37">
            <w:pPr>
              <w:pStyle w:val="Listparagraf"/>
              <w:numPr>
                <w:ilvl w:val="0"/>
                <w:numId w:val="29"/>
              </w:numPr>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cu competențe în îngrijiri chirurgicale</w:t>
            </w:r>
            <w:r w:rsidRPr="0046117A">
              <w:rPr>
                <w:rFonts w:ascii="Times New Roman" w:hAnsi="Times New Roman" w:cs="Times New Roman"/>
                <w:sz w:val="24"/>
                <w:szCs w:val="24"/>
                <w:lang w:bidi="ar-JO"/>
              </w:rPr>
              <w:t>.</w:t>
            </w:r>
          </w:p>
          <w:p w14:paraId="4D73A3C2" w14:textId="1640CC0F" w:rsidR="00E42F99" w:rsidRPr="00A263EA" w:rsidRDefault="00E42F99" w:rsidP="00BE3F37">
            <w:pPr>
              <w:pStyle w:val="Listparagraf"/>
              <w:numPr>
                <w:ilvl w:val="0"/>
                <w:numId w:val="29"/>
              </w:numPr>
              <w:jc w:val="both"/>
              <w:rPr>
                <w:rFonts w:ascii="Times New Roman" w:hAnsi="Times New Roman" w:cs="Times New Roman"/>
                <w:b/>
                <w:sz w:val="24"/>
                <w:szCs w:val="24"/>
                <w:lang w:val="ro-RO" w:bidi="ar-JO"/>
              </w:rPr>
            </w:pPr>
            <w:r w:rsidRPr="00A263EA">
              <w:rPr>
                <w:rFonts w:ascii="Times New Roman" w:hAnsi="Times New Roman" w:cs="Times New Roman"/>
                <w:sz w:val="24"/>
                <w:szCs w:val="24"/>
                <w:lang w:val="ro-RO" w:bidi="ar-JO"/>
              </w:rPr>
              <w:t xml:space="preserve">Medic </w:t>
            </w:r>
            <w:r w:rsidR="00BE3F37">
              <w:rPr>
                <w:rFonts w:ascii="Times New Roman" w:hAnsi="Times New Roman" w:cs="Times New Roman"/>
                <w:sz w:val="24"/>
                <w:szCs w:val="24"/>
                <w:lang w:val="ro-RO" w:bidi="ar-JO"/>
              </w:rPr>
              <w:t>în</w:t>
            </w:r>
            <w:r w:rsidR="00472B95" w:rsidRPr="00A263EA">
              <w:rPr>
                <w:rFonts w:ascii="Times New Roman" w:hAnsi="Times New Roman" w:cs="Times New Roman"/>
                <w:sz w:val="24"/>
                <w:szCs w:val="24"/>
                <w:lang w:val="ro-RO" w:bidi="ar-JO"/>
              </w:rPr>
              <w:t xml:space="preserve"> laborator</w:t>
            </w:r>
            <w:r w:rsidRPr="00A263EA">
              <w:rPr>
                <w:rFonts w:ascii="Times New Roman" w:hAnsi="Times New Roman" w:cs="Times New Roman"/>
                <w:sz w:val="24"/>
                <w:szCs w:val="24"/>
                <w:lang w:val="ro-RO" w:bidi="ar-JO"/>
              </w:rPr>
              <w:t>.</w:t>
            </w:r>
          </w:p>
          <w:p w14:paraId="7641229D" w14:textId="77777777" w:rsidR="00BE3F37" w:rsidRPr="00EF218B" w:rsidRDefault="00BE3F37" w:rsidP="00BE3F37">
            <w:pPr>
              <w:pStyle w:val="Listparagraf"/>
              <w:numPr>
                <w:ilvl w:val="0"/>
                <w:numId w:val="29"/>
              </w:numPr>
              <w:rPr>
                <w:rFonts w:ascii="Times New Roman" w:hAnsi="Times New Roman" w:cs="Times New Roman"/>
                <w:sz w:val="24"/>
                <w:szCs w:val="24"/>
              </w:rPr>
            </w:pPr>
            <w:r w:rsidRPr="00EF218B">
              <w:rPr>
                <w:rFonts w:ascii="Times New Roman" w:hAnsi="Times New Roman" w:cs="Times New Roman"/>
                <w:sz w:val="24"/>
                <w:szCs w:val="24"/>
              </w:rPr>
              <w:t>Medic specialist în radiologie și imagistică medicală.</w:t>
            </w:r>
          </w:p>
          <w:p w14:paraId="7C69E405" w14:textId="2CCADD70" w:rsidR="00DE69BD" w:rsidRPr="00A263EA" w:rsidRDefault="00472B95" w:rsidP="00BE3F37">
            <w:pPr>
              <w:pStyle w:val="Listparagraf"/>
              <w:numPr>
                <w:ilvl w:val="0"/>
                <w:numId w:val="29"/>
              </w:numPr>
              <w:jc w:val="both"/>
              <w:rPr>
                <w:rFonts w:ascii="Times New Roman" w:hAnsi="Times New Roman" w:cs="Times New Roman"/>
                <w:b/>
                <w:i/>
                <w:sz w:val="24"/>
                <w:szCs w:val="24"/>
                <w:lang w:val="ro-RO"/>
              </w:rPr>
            </w:pPr>
            <w:r w:rsidRPr="00A263EA">
              <w:rPr>
                <w:rFonts w:ascii="Times New Roman" w:hAnsi="Times New Roman" w:cs="Times New Roman"/>
                <w:sz w:val="24"/>
                <w:szCs w:val="24"/>
                <w:lang w:val="ro-RO" w:bidi="ar-JO"/>
              </w:rPr>
              <w:t>Tehnician radiolog</w:t>
            </w:r>
            <w:r w:rsidR="00BE3F37">
              <w:rPr>
                <w:rFonts w:ascii="Times New Roman" w:hAnsi="Times New Roman" w:cs="Times New Roman"/>
                <w:sz w:val="24"/>
                <w:szCs w:val="24"/>
                <w:lang w:val="ro-RO" w:bidi="ar-JO"/>
              </w:rPr>
              <w:t>/tehniciană radiologă</w:t>
            </w:r>
            <w:r w:rsidR="00E42F99" w:rsidRPr="00A263EA">
              <w:rPr>
                <w:rFonts w:ascii="Times New Roman" w:hAnsi="Times New Roman" w:cs="Times New Roman"/>
                <w:sz w:val="24"/>
                <w:szCs w:val="24"/>
                <w:lang w:val="ro-RO" w:bidi="ar-JO"/>
              </w:rPr>
              <w:t>.</w:t>
            </w:r>
          </w:p>
        </w:tc>
      </w:tr>
      <w:tr w:rsidR="00004FB5" w:rsidRPr="00004FB5" w14:paraId="36B39604" w14:textId="77777777">
        <w:tc>
          <w:tcPr>
            <w:tcW w:w="1980" w:type="dxa"/>
            <w:vMerge/>
            <w:tcBorders>
              <w:top w:val="single" w:sz="4" w:space="0" w:color="auto"/>
              <w:left w:val="single" w:sz="4" w:space="0" w:color="auto"/>
              <w:bottom w:val="single" w:sz="4" w:space="0" w:color="auto"/>
              <w:right w:val="single" w:sz="4" w:space="0" w:color="auto"/>
            </w:tcBorders>
          </w:tcPr>
          <w:p w14:paraId="71383EAB" w14:textId="77777777" w:rsidR="00DE69BD" w:rsidRPr="00004FB5" w:rsidRDefault="00DE69BD" w:rsidP="00067BD9">
            <w:pPr>
              <w:jc w:val="both"/>
              <w:rPr>
                <w:rFonts w:ascii="Times New Roman" w:hAnsi="Times New Roman" w:cs="Times New Roman"/>
                <w:b/>
                <w:sz w:val="24"/>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15C91791" w14:textId="77777777" w:rsidR="00DE69BD" w:rsidRPr="00A263EA" w:rsidRDefault="00DE69BD" w:rsidP="00067BD9">
            <w:pPr>
              <w:ind w:left="387"/>
              <w:jc w:val="both"/>
              <w:rPr>
                <w:rFonts w:ascii="Times New Roman" w:hAnsi="Times New Roman" w:cs="Times New Roman"/>
                <w:b/>
                <w:sz w:val="24"/>
                <w:szCs w:val="24"/>
                <w:lang w:val="ro-RO"/>
              </w:rPr>
            </w:pPr>
            <w:r w:rsidRPr="00A263EA">
              <w:rPr>
                <w:rFonts w:ascii="Times New Roman" w:hAnsi="Times New Roman" w:cs="Times New Roman"/>
                <w:b/>
                <w:sz w:val="24"/>
                <w:szCs w:val="24"/>
                <w:lang w:val="ro-RO"/>
              </w:rPr>
              <w:t>Aparate, utilaj:</w:t>
            </w:r>
          </w:p>
          <w:p w14:paraId="5E99C973" w14:textId="77777777" w:rsidR="00E42F99" w:rsidRPr="00A263EA" w:rsidRDefault="00E42F99" w:rsidP="00067BD9">
            <w:pPr>
              <w:pStyle w:val="Listparagraf"/>
              <w:numPr>
                <w:ilvl w:val="0"/>
                <w:numId w:val="30"/>
              </w:numPr>
              <w:ind w:left="464" w:hanging="361"/>
              <w:jc w:val="both"/>
              <w:rPr>
                <w:rFonts w:ascii="Times New Roman" w:hAnsi="Times New Roman" w:cs="Times New Roman"/>
                <w:b/>
                <w:sz w:val="24"/>
                <w:szCs w:val="24"/>
                <w:lang w:val="ro-RO"/>
              </w:rPr>
            </w:pPr>
            <w:r w:rsidRPr="00A263EA">
              <w:rPr>
                <w:rFonts w:ascii="Times New Roman" w:hAnsi="Times New Roman" w:cs="Times New Roman"/>
                <w:sz w:val="24"/>
                <w:szCs w:val="24"/>
                <w:lang w:val="ro-RO"/>
              </w:rPr>
              <w:t>Cabinet radiologic.</w:t>
            </w:r>
          </w:p>
          <w:p w14:paraId="4CD22E52" w14:textId="77777777" w:rsidR="00E42F99" w:rsidRPr="00A263EA" w:rsidRDefault="00E42F99" w:rsidP="00067BD9">
            <w:pPr>
              <w:pStyle w:val="Listparagraf"/>
              <w:numPr>
                <w:ilvl w:val="0"/>
                <w:numId w:val="30"/>
              </w:numPr>
              <w:ind w:left="464" w:hanging="361"/>
              <w:jc w:val="both"/>
              <w:rPr>
                <w:rFonts w:ascii="Times New Roman" w:hAnsi="Times New Roman" w:cs="Times New Roman"/>
                <w:b/>
                <w:sz w:val="24"/>
                <w:szCs w:val="24"/>
                <w:lang w:val="ro-RO"/>
              </w:rPr>
            </w:pPr>
            <w:r w:rsidRPr="00A263EA">
              <w:rPr>
                <w:rFonts w:ascii="Times New Roman" w:hAnsi="Times New Roman" w:cs="Times New Roman"/>
                <w:sz w:val="24"/>
                <w:szCs w:val="24"/>
                <w:lang w:val="ro-RO"/>
              </w:rPr>
              <w:t>Echipament pentru examen radiologic.</w:t>
            </w:r>
          </w:p>
          <w:p w14:paraId="3647EF0F" w14:textId="77777777" w:rsidR="00E42F99" w:rsidRPr="00A263EA" w:rsidRDefault="00E42F99" w:rsidP="00067BD9">
            <w:pPr>
              <w:pStyle w:val="Listparagraf"/>
              <w:numPr>
                <w:ilvl w:val="0"/>
                <w:numId w:val="30"/>
              </w:numPr>
              <w:ind w:left="464" w:hanging="361"/>
              <w:jc w:val="both"/>
              <w:rPr>
                <w:rFonts w:ascii="Times New Roman" w:hAnsi="Times New Roman" w:cs="Times New Roman"/>
                <w:b/>
                <w:sz w:val="24"/>
                <w:szCs w:val="24"/>
                <w:lang w:val="ro-RO"/>
              </w:rPr>
            </w:pPr>
            <w:r w:rsidRPr="00A263EA">
              <w:rPr>
                <w:rFonts w:ascii="Times New Roman" w:hAnsi="Times New Roman" w:cs="Times New Roman"/>
                <w:sz w:val="24"/>
                <w:szCs w:val="24"/>
                <w:lang w:val="ro-RO"/>
              </w:rPr>
              <w:t>USG.</w:t>
            </w:r>
          </w:p>
          <w:p w14:paraId="00AAE22D" w14:textId="77777777" w:rsidR="00DE69BD" w:rsidRPr="00A263EA" w:rsidRDefault="00E42F99" w:rsidP="00067BD9">
            <w:pPr>
              <w:pStyle w:val="Listparagraf"/>
              <w:numPr>
                <w:ilvl w:val="0"/>
                <w:numId w:val="30"/>
              </w:numPr>
              <w:ind w:left="387" w:hanging="284"/>
              <w:jc w:val="both"/>
              <w:rPr>
                <w:rFonts w:ascii="Times New Roman" w:hAnsi="Times New Roman" w:cs="Times New Roman"/>
                <w:b/>
                <w:i/>
                <w:sz w:val="24"/>
                <w:szCs w:val="24"/>
                <w:lang w:val="ro-RO"/>
              </w:rPr>
            </w:pPr>
            <w:r w:rsidRPr="00A263EA">
              <w:rPr>
                <w:rFonts w:ascii="Times New Roman" w:hAnsi="Times New Roman" w:cs="Times New Roman"/>
                <w:sz w:val="24"/>
                <w:szCs w:val="24"/>
                <w:lang w:val="ro-RO"/>
              </w:rPr>
              <w:t>Laborator clinic standard.</w:t>
            </w:r>
          </w:p>
        </w:tc>
      </w:tr>
      <w:tr w:rsidR="00004FB5" w:rsidRPr="00004FB5" w14:paraId="0D1DB235" w14:textId="77777777" w:rsidTr="004678A4">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28EDDBD" w14:textId="77777777" w:rsidR="00DE69BD" w:rsidRPr="004678A4" w:rsidRDefault="00DE69BD" w:rsidP="0026633C">
            <w:pPr>
              <w:ind w:right="27"/>
              <w:rPr>
                <w:rFonts w:ascii="Times New Roman" w:hAnsi="Times New Roman" w:cs="Times New Roman"/>
                <w:b/>
                <w:sz w:val="24"/>
                <w:szCs w:val="24"/>
                <w:lang w:val="ro-RO"/>
              </w:rPr>
            </w:pPr>
            <w:r w:rsidRPr="004678A4">
              <w:rPr>
                <w:rFonts w:ascii="Times New Roman" w:hAnsi="Times New Roman" w:cs="Times New Roman"/>
                <w:b/>
                <w:i/>
                <w:sz w:val="28"/>
                <w:szCs w:val="24"/>
                <w:lang w:val="ro-RO"/>
              </w:rPr>
              <w:t xml:space="preserve">D.4. </w:t>
            </w:r>
            <w:r w:rsidR="00837C4A" w:rsidRPr="004678A4">
              <w:rPr>
                <w:rFonts w:ascii="Times New Roman" w:hAnsi="Times New Roman" w:cs="Times New Roman"/>
                <w:b/>
                <w:i/>
                <w:sz w:val="28"/>
                <w:szCs w:val="24"/>
                <w:lang w:val="ro-RO"/>
              </w:rPr>
              <w:t>Prestatori de servicii medicale la nivel de AMS (</w:t>
            </w:r>
            <w:r w:rsidRPr="004678A4">
              <w:rPr>
                <w:rFonts w:ascii="Times New Roman" w:hAnsi="Times New Roman" w:cs="Times New Roman"/>
                <w:b/>
                <w:i/>
                <w:sz w:val="28"/>
                <w:szCs w:val="24"/>
                <w:lang w:val="ro-RO"/>
              </w:rPr>
              <w:t>sec</w:t>
            </w:r>
            <w:r w:rsidR="001639AC" w:rsidRPr="004678A4">
              <w:rPr>
                <w:rFonts w:ascii="Times New Roman" w:hAnsi="Times New Roman" w:cs="Times New Roman"/>
                <w:b/>
                <w:i/>
                <w:sz w:val="28"/>
                <w:szCs w:val="24"/>
                <w:lang w:val="ro-RO"/>
              </w:rPr>
              <w:t>ţ</w:t>
            </w:r>
            <w:r w:rsidRPr="004678A4">
              <w:rPr>
                <w:rFonts w:ascii="Times New Roman" w:hAnsi="Times New Roman" w:cs="Times New Roman"/>
                <w:b/>
                <w:i/>
                <w:sz w:val="28"/>
                <w:szCs w:val="24"/>
                <w:lang w:val="ro-RO"/>
              </w:rPr>
              <w:t>ii de chirurgie</w:t>
            </w:r>
            <w:r w:rsidR="00837C4A" w:rsidRPr="004678A4">
              <w:rPr>
                <w:rFonts w:ascii="Times New Roman" w:hAnsi="Times New Roman" w:cs="Times New Roman"/>
                <w:b/>
                <w:i/>
                <w:sz w:val="28"/>
                <w:szCs w:val="24"/>
                <w:lang w:val="ro-RO"/>
              </w:rPr>
              <w:t>)</w:t>
            </w:r>
          </w:p>
        </w:tc>
        <w:tc>
          <w:tcPr>
            <w:tcW w:w="13046" w:type="dxa"/>
            <w:tcBorders>
              <w:top w:val="single" w:sz="4" w:space="0" w:color="auto"/>
              <w:left w:val="single" w:sz="4" w:space="0" w:color="auto"/>
              <w:bottom w:val="single" w:sz="4" w:space="0" w:color="auto"/>
              <w:right w:val="single" w:sz="4" w:space="0" w:color="auto"/>
            </w:tcBorders>
            <w:shd w:val="clear" w:color="auto" w:fill="auto"/>
          </w:tcPr>
          <w:p w14:paraId="5DDD6922" w14:textId="77777777" w:rsidR="00DE69BD" w:rsidRPr="004678A4" w:rsidRDefault="00DE69BD" w:rsidP="00067BD9">
            <w:pPr>
              <w:ind w:left="387"/>
              <w:jc w:val="both"/>
              <w:rPr>
                <w:rFonts w:ascii="Times New Roman" w:hAnsi="Times New Roman" w:cs="Times New Roman"/>
                <w:b/>
                <w:sz w:val="24"/>
                <w:szCs w:val="24"/>
                <w:lang w:val="ro-RO"/>
              </w:rPr>
            </w:pPr>
            <w:r w:rsidRPr="004678A4">
              <w:rPr>
                <w:rFonts w:ascii="Times New Roman" w:hAnsi="Times New Roman" w:cs="Times New Roman"/>
                <w:b/>
                <w:sz w:val="24"/>
                <w:szCs w:val="24"/>
                <w:lang w:val="ro-RO"/>
              </w:rPr>
              <w:t>Personal:</w:t>
            </w:r>
          </w:p>
          <w:p w14:paraId="12173684" w14:textId="313FFF7F" w:rsidR="003621E1" w:rsidRPr="004678A4" w:rsidRDefault="003621E1" w:rsidP="00067BD9">
            <w:pPr>
              <w:pStyle w:val="Listparagraf"/>
              <w:numPr>
                <w:ilvl w:val="0"/>
                <w:numId w:val="32"/>
              </w:numPr>
              <w:ind w:left="387" w:hanging="284"/>
              <w:jc w:val="both"/>
              <w:rPr>
                <w:rFonts w:ascii="Times New Roman" w:hAnsi="Times New Roman" w:cs="Times New Roman"/>
                <w:sz w:val="24"/>
                <w:szCs w:val="24"/>
                <w:lang w:val="ro-RO" w:bidi="ar-JO"/>
              </w:rPr>
            </w:pPr>
            <w:r w:rsidRPr="004678A4">
              <w:rPr>
                <w:rFonts w:ascii="Times New Roman" w:hAnsi="Times New Roman" w:cs="Times New Roman"/>
                <w:sz w:val="24"/>
                <w:szCs w:val="24"/>
                <w:lang w:val="ro-RO" w:bidi="ar-JO"/>
              </w:rPr>
              <w:t xml:space="preserve">Medic </w:t>
            </w:r>
            <w:r w:rsidR="00BE3F37">
              <w:rPr>
                <w:rFonts w:ascii="Times New Roman" w:hAnsi="Times New Roman" w:cs="Times New Roman"/>
                <w:sz w:val="24"/>
                <w:szCs w:val="24"/>
                <w:lang w:val="ro-RO" w:bidi="ar-JO"/>
              </w:rPr>
              <w:t xml:space="preserve">de </w:t>
            </w:r>
            <w:r w:rsidR="00777803" w:rsidRPr="004678A4">
              <w:rPr>
                <w:rFonts w:ascii="Times New Roman" w:hAnsi="Times New Roman" w:cs="Times New Roman"/>
                <w:sz w:val="24"/>
                <w:szCs w:val="24"/>
                <w:lang w:val="ro-RO" w:bidi="ar-JO"/>
              </w:rPr>
              <w:t>urgen</w:t>
            </w:r>
            <w:r w:rsidR="00BE3F37">
              <w:rPr>
                <w:rFonts w:ascii="Times New Roman" w:hAnsi="Times New Roman" w:cs="Times New Roman"/>
                <w:sz w:val="24"/>
                <w:szCs w:val="24"/>
                <w:lang w:val="ro-RO" w:bidi="ar-JO"/>
              </w:rPr>
              <w:t>ță</w:t>
            </w:r>
            <w:r w:rsidR="00777803" w:rsidRPr="004678A4">
              <w:rPr>
                <w:rFonts w:ascii="Times New Roman" w:hAnsi="Times New Roman" w:cs="Times New Roman"/>
                <w:sz w:val="24"/>
                <w:szCs w:val="24"/>
                <w:lang w:val="ro-RO" w:bidi="ar-JO"/>
              </w:rPr>
              <w:t>.</w:t>
            </w:r>
          </w:p>
          <w:p w14:paraId="1F930E6B" w14:textId="77777777" w:rsidR="00472B95" w:rsidRPr="004678A4" w:rsidRDefault="00472B95" w:rsidP="00067BD9">
            <w:pPr>
              <w:pStyle w:val="Listparagraf"/>
              <w:numPr>
                <w:ilvl w:val="0"/>
                <w:numId w:val="32"/>
              </w:numPr>
              <w:ind w:left="387" w:hanging="284"/>
              <w:jc w:val="both"/>
              <w:rPr>
                <w:rFonts w:ascii="Times New Roman" w:hAnsi="Times New Roman" w:cs="Times New Roman"/>
                <w:sz w:val="24"/>
                <w:szCs w:val="24"/>
                <w:lang w:val="ro-RO" w:bidi="ar-JO"/>
              </w:rPr>
            </w:pPr>
            <w:r w:rsidRPr="004678A4">
              <w:rPr>
                <w:rFonts w:ascii="Times New Roman" w:hAnsi="Times New Roman" w:cs="Times New Roman"/>
                <w:sz w:val="24"/>
                <w:szCs w:val="24"/>
                <w:lang w:val="ro-RO" w:bidi="ar-JO"/>
              </w:rPr>
              <w:t>Medic chirurg.</w:t>
            </w:r>
          </w:p>
          <w:p w14:paraId="5202BF28" w14:textId="77777777" w:rsidR="00BE3F37" w:rsidRDefault="00472B95" w:rsidP="00BE3F37">
            <w:pPr>
              <w:pStyle w:val="Listparagraf"/>
              <w:numPr>
                <w:ilvl w:val="0"/>
                <w:numId w:val="32"/>
              </w:numPr>
              <w:ind w:left="387" w:hanging="284"/>
              <w:jc w:val="both"/>
              <w:rPr>
                <w:rFonts w:ascii="Times New Roman" w:hAnsi="Times New Roman" w:cs="Times New Roman"/>
                <w:sz w:val="24"/>
                <w:szCs w:val="24"/>
                <w:lang w:val="ro-RO" w:bidi="ar-JO"/>
              </w:rPr>
            </w:pPr>
            <w:r w:rsidRPr="004678A4">
              <w:rPr>
                <w:rFonts w:ascii="Times New Roman" w:hAnsi="Times New Roman" w:cs="Times New Roman"/>
                <w:sz w:val="24"/>
                <w:szCs w:val="24"/>
                <w:lang w:val="ro-RO" w:bidi="ar-JO"/>
              </w:rPr>
              <w:t>Medic internist.</w:t>
            </w:r>
          </w:p>
          <w:p w14:paraId="0FC2D24B" w14:textId="77777777" w:rsid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Medic specialist în anestezie și terapie intensivă.</w:t>
            </w:r>
          </w:p>
          <w:p w14:paraId="54B8EB7C" w14:textId="77777777" w:rsid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Medic chirurg cu competențe în endoscopie.</w:t>
            </w:r>
          </w:p>
          <w:p w14:paraId="6DF52878" w14:textId="77777777" w:rsid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Medic specialist în radiologie și imagistică medicală.</w:t>
            </w:r>
          </w:p>
          <w:p w14:paraId="413E727C" w14:textId="77777777" w:rsid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Asistent medical/asistentă medicală în anestezie și terapie.</w:t>
            </w:r>
          </w:p>
          <w:p w14:paraId="496AC48B" w14:textId="77777777" w:rsid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Asistent medical/asistentă medicală în blocul operator.</w:t>
            </w:r>
          </w:p>
          <w:p w14:paraId="5BB86A47" w14:textId="55C2EBF7" w:rsidR="00BE3F37" w:rsidRPr="00BE3F37" w:rsidRDefault="00BE3F37" w:rsidP="00BE3F37">
            <w:pPr>
              <w:pStyle w:val="Listparagraf"/>
              <w:numPr>
                <w:ilvl w:val="0"/>
                <w:numId w:val="32"/>
              </w:numPr>
              <w:ind w:left="387" w:hanging="284"/>
              <w:jc w:val="both"/>
              <w:rPr>
                <w:rFonts w:ascii="Times New Roman" w:hAnsi="Times New Roman" w:cs="Times New Roman"/>
                <w:sz w:val="24"/>
                <w:szCs w:val="24"/>
                <w:lang w:val="ro-RO" w:bidi="ar-JO"/>
              </w:rPr>
            </w:pPr>
            <w:r w:rsidRPr="00BE3F37">
              <w:rPr>
                <w:rFonts w:ascii="Times New Roman" w:hAnsi="Times New Roman" w:cs="Times New Roman"/>
                <w:sz w:val="24"/>
                <w:szCs w:val="24"/>
                <w:lang w:val="ro-RO" w:bidi="ar-JO"/>
              </w:rPr>
              <w:t xml:space="preserve">Asistent medical/asistentă medicală </w:t>
            </w:r>
            <w:r w:rsidR="001D1E93">
              <w:rPr>
                <w:rFonts w:ascii="Times New Roman" w:hAnsi="Times New Roman" w:cs="Times New Roman"/>
                <w:sz w:val="24"/>
                <w:szCs w:val="24"/>
                <w:lang w:val="ro-RO" w:bidi="ar-JO"/>
              </w:rPr>
              <w:t>în urgență</w:t>
            </w:r>
            <w:r w:rsidRPr="00BE3F37">
              <w:rPr>
                <w:rFonts w:ascii="Times New Roman" w:hAnsi="Times New Roman" w:cs="Times New Roman"/>
                <w:sz w:val="24"/>
                <w:szCs w:val="24"/>
                <w:lang w:val="ro-RO" w:bidi="ar-JO"/>
              </w:rPr>
              <w:t>.</w:t>
            </w:r>
          </w:p>
          <w:p w14:paraId="012F085E" w14:textId="340F354A" w:rsidR="00472B95" w:rsidRPr="004678A4" w:rsidRDefault="00472B95" w:rsidP="00067BD9">
            <w:pPr>
              <w:pStyle w:val="Listparagraf"/>
              <w:numPr>
                <w:ilvl w:val="0"/>
                <w:numId w:val="32"/>
              </w:numPr>
              <w:ind w:left="387" w:hanging="284"/>
              <w:jc w:val="both"/>
              <w:rPr>
                <w:rFonts w:ascii="Times New Roman" w:hAnsi="Times New Roman" w:cs="Times New Roman"/>
                <w:sz w:val="24"/>
                <w:szCs w:val="24"/>
                <w:lang w:val="ro-RO" w:bidi="ar-JO"/>
              </w:rPr>
            </w:pPr>
            <w:r w:rsidRPr="004678A4">
              <w:rPr>
                <w:rFonts w:ascii="Times New Roman" w:hAnsi="Times New Roman" w:cs="Times New Roman"/>
                <w:sz w:val="24"/>
                <w:szCs w:val="24"/>
                <w:lang w:val="ro-RO" w:bidi="ar-JO"/>
              </w:rPr>
              <w:t xml:space="preserve">Medic </w:t>
            </w:r>
            <w:r w:rsidR="00BE3F37">
              <w:rPr>
                <w:rFonts w:ascii="Times New Roman" w:hAnsi="Times New Roman" w:cs="Times New Roman"/>
                <w:sz w:val="24"/>
                <w:szCs w:val="24"/>
                <w:lang w:val="ro-RO" w:bidi="ar-JO"/>
              </w:rPr>
              <w:t>în</w:t>
            </w:r>
            <w:r w:rsidRPr="004678A4">
              <w:rPr>
                <w:rFonts w:ascii="Times New Roman" w:hAnsi="Times New Roman" w:cs="Times New Roman"/>
                <w:sz w:val="24"/>
                <w:szCs w:val="24"/>
                <w:lang w:val="ro-RO" w:bidi="ar-JO"/>
              </w:rPr>
              <w:t xml:space="preserve"> laborator.</w:t>
            </w:r>
          </w:p>
          <w:p w14:paraId="0460B573" w14:textId="556BE561" w:rsidR="00DE69BD" w:rsidRPr="004678A4" w:rsidRDefault="00472B95" w:rsidP="00067BD9">
            <w:pPr>
              <w:pStyle w:val="Listparagraf"/>
              <w:numPr>
                <w:ilvl w:val="0"/>
                <w:numId w:val="32"/>
              </w:numPr>
              <w:ind w:left="387" w:hanging="284"/>
              <w:jc w:val="both"/>
              <w:rPr>
                <w:rFonts w:ascii="Times New Roman" w:hAnsi="Times New Roman" w:cs="Times New Roman"/>
                <w:b/>
                <w:i/>
                <w:sz w:val="24"/>
                <w:szCs w:val="24"/>
                <w:lang w:val="ro-RO"/>
              </w:rPr>
            </w:pPr>
            <w:r w:rsidRPr="004678A4">
              <w:rPr>
                <w:rFonts w:ascii="Times New Roman" w:hAnsi="Times New Roman" w:cs="Times New Roman"/>
                <w:sz w:val="24"/>
                <w:szCs w:val="24"/>
                <w:lang w:val="ro-RO" w:bidi="ar-JO"/>
              </w:rPr>
              <w:t>Tehnician radiolog</w:t>
            </w:r>
            <w:r w:rsidR="00BE3F37">
              <w:rPr>
                <w:rFonts w:ascii="Times New Roman" w:hAnsi="Times New Roman" w:cs="Times New Roman"/>
                <w:sz w:val="24"/>
                <w:szCs w:val="24"/>
                <w:lang w:val="ro-RO" w:bidi="ar-JO"/>
              </w:rPr>
              <w:t>/tehniciană radiologă</w:t>
            </w:r>
            <w:r w:rsidRPr="004678A4">
              <w:rPr>
                <w:rFonts w:ascii="Times New Roman" w:hAnsi="Times New Roman" w:cs="Times New Roman"/>
                <w:sz w:val="24"/>
                <w:szCs w:val="24"/>
                <w:lang w:val="ro-RO" w:bidi="ar-JO"/>
              </w:rPr>
              <w:t>.</w:t>
            </w:r>
          </w:p>
        </w:tc>
      </w:tr>
      <w:tr w:rsidR="00004FB5" w:rsidRPr="00ED205C" w14:paraId="3CC5E73A" w14:textId="77777777">
        <w:tc>
          <w:tcPr>
            <w:tcW w:w="1980" w:type="dxa"/>
            <w:vMerge/>
            <w:tcBorders>
              <w:top w:val="single" w:sz="4" w:space="0" w:color="auto"/>
              <w:left w:val="single" w:sz="4" w:space="0" w:color="auto"/>
              <w:bottom w:val="single" w:sz="4" w:space="0" w:color="auto"/>
              <w:right w:val="single" w:sz="4" w:space="0" w:color="auto"/>
            </w:tcBorders>
          </w:tcPr>
          <w:p w14:paraId="474A476B" w14:textId="77777777" w:rsidR="00DE69BD" w:rsidRPr="00004FB5" w:rsidRDefault="00DE69BD" w:rsidP="00067BD9">
            <w:pPr>
              <w:jc w:val="both"/>
              <w:rPr>
                <w:rFonts w:ascii="Times New Roman" w:hAnsi="Times New Roman" w:cs="Times New Roman"/>
                <w:b/>
                <w:sz w:val="24"/>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07A2BC3B" w14:textId="77777777" w:rsidR="00DE69BD" w:rsidRPr="00004FB5" w:rsidRDefault="00DE69BD" w:rsidP="00067BD9">
            <w:pPr>
              <w:ind w:left="387"/>
              <w:jc w:val="both"/>
              <w:rPr>
                <w:rFonts w:ascii="Times New Roman" w:hAnsi="Times New Roman" w:cs="Times New Roman"/>
                <w:sz w:val="24"/>
                <w:szCs w:val="24"/>
                <w:lang w:val="ro-RO"/>
              </w:rPr>
            </w:pPr>
            <w:r w:rsidRPr="00004FB5">
              <w:rPr>
                <w:rFonts w:ascii="Times New Roman" w:hAnsi="Times New Roman" w:cs="Times New Roman"/>
                <w:b/>
                <w:sz w:val="24"/>
                <w:szCs w:val="24"/>
                <w:lang w:val="ro-RO"/>
              </w:rPr>
              <w:t>Aparate, utilaj:</w:t>
            </w:r>
          </w:p>
          <w:p w14:paraId="091BDFC1" w14:textId="77777777" w:rsidR="00E42F99" w:rsidRPr="00004FB5" w:rsidRDefault="00E42F99" w:rsidP="00067BD9">
            <w:pPr>
              <w:pStyle w:val="Listparagraf"/>
              <w:numPr>
                <w:ilvl w:val="0"/>
                <w:numId w:val="33"/>
              </w:numPr>
              <w:ind w:left="387" w:hanging="284"/>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Laborator clinic şi bacteriologic standard.</w:t>
            </w:r>
          </w:p>
          <w:p w14:paraId="0D63AB0F" w14:textId="77777777" w:rsidR="00E42F99" w:rsidRPr="00004FB5" w:rsidRDefault="00E42F99" w:rsidP="00067BD9">
            <w:pPr>
              <w:pStyle w:val="Listparagraf"/>
              <w:numPr>
                <w:ilvl w:val="0"/>
                <w:numId w:val="33"/>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Cabinet radiologic.</w:t>
            </w:r>
          </w:p>
          <w:p w14:paraId="43A61DEA" w14:textId="77777777" w:rsidR="00E42F99" w:rsidRPr="00004FB5" w:rsidRDefault="00E42F99" w:rsidP="00067BD9">
            <w:pPr>
              <w:pStyle w:val="Listparagraf"/>
              <w:numPr>
                <w:ilvl w:val="0"/>
                <w:numId w:val="33"/>
              </w:numPr>
              <w:ind w:left="387"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Echipament pentru examen radiologic.</w:t>
            </w:r>
          </w:p>
          <w:p w14:paraId="56D66E14" w14:textId="77777777" w:rsidR="00E42F99" w:rsidRPr="00004FB5" w:rsidRDefault="00E42F99" w:rsidP="00067BD9">
            <w:pPr>
              <w:pStyle w:val="Listparagraf"/>
              <w:numPr>
                <w:ilvl w:val="0"/>
                <w:numId w:val="33"/>
              </w:numPr>
              <w:ind w:left="387"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CT / RMN.</w:t>
            </w:r>
          </w:p>
          <w:p w14:paraId="7B49C775" w14:textId="77777777" w:rsidR="00E42F99" w:rsidRPr="00004FB5" w:rsidRDefault="00E42F99" w:rsidP="00067BD9">
            <w:pPr>
              <w:pStyle w:val="Listparagraf"/>
              <w:numPr>
                <w:ilvl w:val="0"/>
                <w:numId w:val="33"/>
              </w:numPr>
              <w:ind w:left="387" w:hanging="284"/>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USG.</w:t>
            </w:r>
          </w:p>
          <w:p w14:paraId="5875DDAC" w14:textId="77777777" w:rsidR="00DE69BD" w:rsidRPr="00004FB5" w:rsidRDefault="00E42F99" w:rsidP="00067BD9">
            <w:pPr>
              <w:pStyle w:val="Listparagraf"/>
              <w:numPr>
                <w:ilvl w:val="0"/>
                <w:numId w:val="33"/>
              </w:numPr>
              <w:ind w:left="387" w:hanging="284"/>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Set pentru laparoscopie diagnostică (curativă).</w:t>
            </w:r>
          </w:p>
        </w:tc>
      </w:tr>
      <w:tr w:rsidR="00004FB5" w:rsidRPr="00ED205C" w14:paraId="2CA84A01" w14:textId="77777777">
        <w:tc>
          <w:tcPr>
            <w:tcW w:w="1980" w:type="dxa"/>
            <w:vMerge/>
            <w:tcBorders>
              <w:top w:val="single" w:sz="4" w:space="0" w:color="auto"/>
              <w:left w:val="single" w:sz="4" w:space="0" w:color="auto"/>
              <w:bottom w:val="single" w:sz="4" w:space="0" w:color="auto"/>
              <w:right w:val="single" w:sz="4" w:space="0" w:color="auto"/>
            </w:tcBorders>
          </w:tcPr>
          <w:p w14:paraId="0F446A73" w14:textId="77777777" w:rsidR="00DE69BD" w:rsidRPr="00004FB5" w:rsidRDefault="00DE69BD" w:rsidP="00067BD9">
            <w:pPr>
              <w:jc w:val="both"/>
              <w:rPr>
                <w:rFonts w:ascii="Times New Roman" w:hAnsi="Times New Roman" w:cs="Times New Roman"/>
                <w:b/>
                <w:sz w:val="24"/>
                <w:szCs w:val="24"/>
                <w:lang w:val="ro-RO"/>
              </w:rPr>
            </w:pPr>
          </w:p>
        </w:tc>
        <w:tc>
          <w:tcPr>
            <w:tcW w:w="13046" w:type="dxa"/>
            <w:tcBorders>
              <w:top w:val="single" w:sz="4" w:space="0" w:color="auto"/>
              <w:left w:val="single" w:sz="4" w:space="0" w:color="auto"/>
              <w:bottom w:val="single" w:sz="4" w:space="0" w:color="auto"/>
              <w:right w:val="single" w:sz="4" w:space="0" w:color="auto"/>
            </w:tcBorders>
          </w:tcPr>
          <w:p w14:paraId="4EB4711A" w14:textId="77777777" w:rsidR="00DE69BD" w:rsidRPr="00004FB5" w:rsidRDefault="00DE69BD" w:rsidP="00067BD9">
            <w:pPr>
              <w:ind w:left="387"/>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Medicamente:</w:t>
            </w:r>
          </w:p>
          <w:p w14:paraId="7B63DC8A" w14:textId="77777777"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rPr>
              <w:t>Anestezice locale (s</w:t>
            </w:r>
            <w:r w:rsidRPr="00004FB5">
              <w:rPr>
                <w:rFonts w:ascii="Times New Roman" w:hAnsi="Times New Roman" w:cs="Times New Roman"/>
                <w:sz w:val="24"/>
                <w:szCs w:val="24"/>
                <w:lang w:val="ro-RO" w:bidi="ar-JO"/>
              </w:rPr>
              <w:t xml:space="preserve">ol. </w:t>
            </w:r>
            <w:r w:rsidRPr="00004FB5">
              <w:rPr>
                <w:rFonts w:ascii="Times New Roman" w:hAnsi="Times New Roman"/>
                <w:i/>
                <w:sz w:val="24"/>
                <w:szCs w:val="24"/>
                <w:shd w:val="clear" w:color="auto" w:fill="FFFFFF"/>
                <w:lang w:val="ro-RO" w:bidi="ar-JO"/>
              </w:rPr>
              <w:t>Lidocaini hydrochloridum</w:t>
            </w:r>
            <w:r w:rsidRPr="00004FB5">
              <w:rPr>
                <w:rFonts w:ascii="Times New Roman" w:hAnsi="Times New Roman" w:cs="Times New Roman"/>
                <w:sz w:val="24"/>
                <w:szCs w:val="24"/>
                <w:lang w:val="ro-RO" w:bidi="ar-JO"/>
              </w:rPr>
              <w:t xml:space="preserve"> 10%, 2%).</w:t>
            </w:r>
          </w:p>
          <w:p w14:paraId="4110A221" w14:textId="2946EF43"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bidi="ar-JO"/>
              </w:rPr>
              <w:t>Spasmolitice (</w:t>
            </w:r>
            <w:r w:rsidRPr="00004FB5">
              <w:rPr>
                <w:rFonts w:ascii="Times New Roman" w:hAnsi="Times New Roman" w:cs="Times New Roman"/>
                <w:i/>
                <w:sz w:val="24"/>
                <w:szCs w:val="24"/>
                <w:lang w:val="ro-RO" w:bidi="ar-JO"/>
              </w:rPr>
              <w:t>Papaverini, Plathyphyllini hydrotartras, Drotaverinum</w:t>
            </w:r>
            <w:r w:rsidRPr="00004FB5">
              <w:rPr>
                <w:rFonts w:ascii="Times New Roman" w:hAnsi="Times New Roman" w:cs="Times New Roman"/>
                <w:sz w:val="24"/>
                <w:szCs w:val="24"/>
                <w:lang w:val="ro-RO" w:bidi="ar-JO"/>
              </w:rPr>
              <w:t>).</w:t>
            </w:r>
          </w:p>
          <w:p w14:paraId="3628998A"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Preparate prochinetice (</w:t>
            </w:r>
            <w:r w:rsidRPr="00004FB5">
              <w:rPr>
                <w:rFonts w:ascii="Times New Roman" w:hAnsi="Times New Roman"/>
                <w:i/>
                <w:sz w:val="24"/>
                <w:szCs w:val="24"/>
                <w:shd w:val="clear" w:color="auto" w:fill="FFFFFF"/>
                <w:lang w:val="ro-RO" w:bidi="ar-JO"/>
              </w:rPr>
              <w:t>Metoclopramidum</w:t>
            </w:r>
            <w:r w:rsidRPr="00004FB5">
              <w:rPr>
                <w:rFonts w:ascii="Times New Roman" w:hAnsi="Times New Roman" w:cs="Times New Roman"/>
                <w:sz w:val="24"/>
                <w:szCs w:val="24"/>
                <w:lang w:val="ro-RO" w:bidi="ar-JO"/>
              </w:rPr>
              <w:t xml:space="preserve"> etc., pentru administrare parenterală).</w:t>
            </w:r>
          </w:p>
          <w:p w14:paraId="4E971CE5"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rPr>
              <w:t xml:space="preserve">Antibiotice din grupa cefalosporinelor </w:t>
            </w:r>
            <w:r w:rsidRPr="00004FB5">
              <w:rPr>
                <w:rFonts w:ascii="Times New Roman" w:hAnsi="Times New Roman" w:cs="Times New Roman"/>
                <w:sz w:val="24"/>
                <w:szCs w:val="24"/>
                <w:lang w:val="ro-RO" w:bidi="ar-JO"/>
              </w:rPr>
              <w:t>(</w:t>
            </w:r>
            <w:r w:rsidRPr="00004FB5">
              <w:rPr>
                <w:rFonts w:ascii="Times New Roman" w:hAnsi="Times New Roman"/>
                <w:i/>
                <w:sz w:val="24"/>
                <w:szCs w:val="24"/>
                <w:shd w:val="clear" w:color="auto" w:fill="FFFFFF"/>
                <w:lang w:val="ro-RO" w:bidi="ar-JO"/>
              </w:rPr>
              <w:t>Cefuroximum</w:t>
            </w:r>
            <w:r w:rsidRPr="00004FB5">
              <w:rPr>
                <w:rFonts w:ascii="Times New Roman" w:hAnsi="Times New Roman" w:cs="Times New Roman"/>
                <w:i/>
                <w:sz w:val="24"/>
                <w:szCs w:val="24"/>
                <w:lang w:val="ro-RO" w:bidi="ar-JO"/>
              </w:rPr>
              <w:t xml:space="preserve">, </w:t>
            </w:r>
            <w:r w:rsidRPr="00004FB5">
              <w:rPr>
                <w:rFonts w:ascii="Times New Roman" w:hAnsi="Times New Roman"/>
                <w:i/>
                <w:sz w:val="24"/>
                <w:szCs w:val="24"/>
                <w:shd w:val="clear" w:color="auto" w:fill="FFFFFF"/>
                <w:lang w:val="ro-RO" w:bidi="ar-JO"/>
              </w:rPr>
              <w:t>Ceftazidimum</w:t>
            </w:r>
            <w:r w:rsidRPr="00004FB5">
              <w:rPr>
                <w:rFonts w:ascii="Times New Roman" w:hAnsi="Times New Roman" w:cs="Times New Roman"/>
                <w:sz w:val="24"/>
                <w:szCs w:val="24"/>
                <w:lang w:val="ro-RO" w:bidi="ar-JO"/>
              </w:rPr>
              <w:t xml:space="preserve"> etc., pentru administrare parenterală).</w:t>
            </w:r>
          </w:p>
          <w:p w14:paraId="163C6E43"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rPr>
              <w:t>Preparate antibacteriene</w:t>
            </w:r>
            <w:r w:rsidRPr="00004FB5">
              <w:rPr>
                <w:rFonts w:ascii="Times New Roman" w:hAnsi="Times New Roman" w:cs="Times New Roman"/>
                <w:sz w:val="24"/>
                <w:szCs w:val="24"/>
                <w:lang w:val="ro-RO" w:bidi="ar-JO"/>
              </w:rPr>
              <w:t xml:space="preserve"> (</w:t>
            </w:r>
            <w:r w:rsidRPr="00004FB5">
              <w:rPr>
                <w:rFonts w:ascii="Times New Roman" w:hAnsi="Times New Roman" w:cs="Times New Roman"/>
                <w:i/>
                <w:sz w:val="24"/>
                <w:szCs w:val="24"/>
                <w:lang w:val="ro-RO" w:bidi="ar-JO"/>
              </w:rPr>
              <w:t>Metronidazol</w:t>
            </w:r>
            <w:r w:rsidR="00F02EB5" w:rsidRPr="00004FB5">
              <w:rPr>
                <w:rFonts w:ascii="Times New Roman" w:hAnsi="Times New Roman" w:cs="Times New Roman"/>
                <w:i/>
                <w:sz w:val="24"/>
                <w:szCs w:val="24"/>
                <w:lang w:val="ro-RO" w:bidi="ar-JO"/>
              </w:rPr>
              <w:t>um</w:t>
            </w:r>
            <w:r w:rsidRPr="00004FB5">
              <w:rPr>
                <w:rFonts w:ascii="Times New Roman" w:hAnsi="Times New Roman" w:cs="Times New Roman"/>
                <w:sz w:val="24"/>
                <w:szCs w:val="24"/>
                <w:lang w:val="ro-RO" w:bidi="ar-JO"/>
              </w:rPr>
              <w:t>, pentru administrare parenterală).</w:t>
            </w:r>
          </w:p>
          <w:p w14:paraId="275EB77D"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 xml:space="preserve">Preparate antiinflamatorii </w:t>
            </w:r>
            <w:r w:rsidRPr="00004FB5">
              <w:rPr>
                <w:rFonts w:ascii="Times New Roman" w:hAnsi="Times New Roman" w:cs="Times New Roman"/>
                <w:sz w:val="24"/>
                <w:szCs w:val="24"/>
                <w:lang w:val="ro-RO"/>
              </w:rPr>
              <w:t xml:space="preserve">non-steroidiene </w:t>
            </w:r>
            <w:r w:rsidRPr="00004FB5">
              <w:rPr>
                <w:rFonts w:ascii="Times New Roman" w:hAnsi="Times New Roman" w:cs="Times New Roman"/>
                <w:sz w:val="24"/>
                <w:szCs w:val="24"/>
                <w:lang w:val="ro-RO" w:bidi="ar-JO"/>
              </w:rPr>
              <w:t>(</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shd w:val="clear" w:color="auto" w:fill="FFFFFF"/>
                <w:lang w:val="ro-RO" w:bidi="ar-JO"/>
              </w:rPr>
              <w:t xml:space="preserve">Diclofenacum </w:t>
            </w:r>
            <w:r w:rsidRPr="00004FB5">
              <w:rPr>
                <w:rFonts w:ascii="Times New Roman" w:hAnsi="Times New Roman" w:cs="Times New Roman"/>
                <w:sz w:val="24"/>
                <w:szCs w:val="24"/>
                <w:lang w:val="ro-RO" w:bidi="ar-JO"/>
              </w:rPr>
              <w:t xml:space="preserve">3,0 ml; </w:t>
            </w:r>
            <w:r w:rsidRPr="00004FB5">
              <w:rPr>
                <w:rFonts w:ascii="Times New Roman" w:hAnsi="Times New Roman" w:cs="Times New Roman"/>
                <w:i/>
                <w:sz w:val="24"/>
                <w:szCs w:val="24"/>
                <w:lang w:val="ro-RO" w:bidi="ar-JO"/>
              </w:rPr>
              <w:t xml:space="preserve">sup. </w:t>
            </w:r>
            <w:r w:rsidRPr="00004FB5">
              <w:rPr>
                <w:rFonts w:ascii="Times New Roman" w:hAnsi="Times New Roman"/>
                <w:i/>
                <w:sz w:val="24"/>
                <w:szCs w:val="24"/>
                <w:shd w:val="clear" w:color="auto" w:fill="FFFFFF"/>
                <w:lang w:val="ro-RO" w:bidi="ar-JO"/>
              </w:rPr>
              <w:t xml:space="preserve">Diclofenacum </w:t>
            </w:r>
            <w:r w:rsidRPr="00004FB5">
              <w:rPr>
                <w:rFonts w:ascii="Times New Roman" w:hAnsi="Times New Roman" w:cs="Times New Roman"/>
                <w:sz w:val="24"/>
                <w:szCs w:val="24"/>
                <w:lang w:val="ro-RO" w:bidi="ar-JO"/>
              </w:rPr>
              <w:t>100 mg).</w:t>
            </w:r>
          </w:p>
          <w:p w14:paraId="77B20442"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lastRenderedPageBreak/>
              <w:t>Preparate analgetice neopioide (</w:t>
            </w:r>
            <w:r w:rsidRPr="00004FB5">
              <w:rPr>
                <w:rFonts w:ascii="Times New Roman" w:hAnsi="Times New Roman" w:cs="Times New Roman"/>
                <w:i/>
                <w:sz w:val="24"/>
                <w:szCs w:val="24"/>
                <w:lang w:val="ro-RO" w:bidi="ar-JO"/>
              </w:rPr>
              <w:t>sol.</w:t>
            </w:r>
            <w:r w:rsidRPr="00004FB5">
              <w:rPr>
                <w:rFonts w:ascii="Times New Roman" w:hAnsi="Times New Roman"/>
                <w:i/>
                <w:sz w:val="24"/>
                <w:szCs w:val="24"/>
                <w:shd w:val="clear" w:color="auto" w:fill="FFFFFF"/>
                <w:lang w:val="ro-RO" w:bidi="ar-JO"/>
              </w:rPr>
              <w:t xml:space="preserve"> Dexketoprofenum</w:t>
            </w:r>
            <w:r w:rsidRPr="00004FB5">
              <w:rPr>
                <w:rFonts w:ascii="Times New Roman" w:hAnsi="Times New Roman" w:cs="Times New Roman"/>
                <w:i/>
                <w:sz w:val="24"/>
                <w:szCs w:val="24"/>
                <w:lang w:val="ro-RO" w:bidi="ar-JO"/>
              </w:rPr>
              <w:t xml:space="preserve">, sol. </w:t>
            </w:r>
            <w:r w:rsidRPr="00004FB5">
              <w:rPr>
                <w:rFonts w:ascii="Times New Roman" w:hAnsi="Times New Roman"/>
                <w:i/>
                <w:sz w:val="24"/>
                <w:szCs w:val="24"/>
                <w:shd w:val="clear" w:color="auto" w:fill="FFFFFF"/>
                <w:lang w:val="ro-RO" w:bidi="ar-JO"/>
              </w:rPr>
              <w:t>Ketoprofenum</w:t>
            </w:r>
            <w:r w:rsidRPr="00004FB5">
              <w:rPr>
                <w:rFonts w:ascii="Times New Roman" w:hAnsi="Times New Roman" w:cs="Times New Roman"/>
                <w:sz w:val="24"/>
                <w:szCs w:val="24"/>
                <w:lang w:val="ro-RO" w:bidi="ar-JO"/>
              </w:rPr>
              <w:t>).</w:t>
            </w:r>
          </w:p>
          <w:p w14:paraId="035A4D9E"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Preparate analgetice opioide (</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shd w:val="clear" w:color="auto" w:fill="FFFFFF"/>
                <w:lang w:val="ro-RO" w:bidi="ar-JO"/>
              </w:rPr>
              <w:t>Tramadolum</w:t>
            </w:r>
            <w:r w:rsidRPr="00004FB5">
              <w:rPr>
                <w:rFonts w:ascii="Times New Roman" w:hAnsi="Times New Roman" w:cs="Times New Roman"/>
                <w:sz w:val="24"/>
                <w:szCs w:val="24"/>
                <w:lang w:val="ro-RO" w:bidi="ar-JO"/>
              </w:rPr>
              <w:t xml:space="preserve"> 100 mg, </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shd w:val="clear" w:color="auto" w:fill="FFFFFF"/>
                <w:lang w:val="ro-RO" w:bidi="ar-JO"/>
              </w:rPr>
              <w:t>Morphinum</w:t>
            </w:r>
            <w:r w:rsidRPr="00004FB5">
              <w:rPr>
                <w:rFonts w:ascii="Times New Roman" w:hAnsi="Times New Roman" w:cs="Times New Roman"/>
                <w:sz w:val="24"/>
                <w:szCs w:val="24"/>
                <w:lang w:val="ro-RO" w:bidi="ar-JO"/>
              </w:rPr>
              <w:t xml:space="preserve"> 1%-1,0; </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shd w:val="clear" w:color="auto" w:fill="FFFFFF"/>
                <w:lang w:val="ro-RO" w:bidi="ar-JO"/>
              </w:rPr>
              <w:t>Trimeperidinum</w:t>
            </w:r>
            <w:r w:rsidRPr="00004FB5">
              <w:rPr>
                <w:rFonts w:ascii="Times New Roman" w:hAnsi="Times New Roman" w:cs="Times New Roman"/>
                <w:sz w:val="24"/>
                <w:szCs w:val="24"/>
                <w:lang w:val="ro-RO" w:bidi="ar-JO"/>
              </w:rPr>
              <w:t xml:space="preserve"> 2%-1,0).</w:t>
            </w:r>
          </w:p>
          <w:p w14:paraId="3A6060C5" w14:textId="77777777"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bidi="ar-JO"/>
              </w:rPr>
              <w:t>H</w:t>
            </w:r>
            <w:r w:rsidRPr="00004FB5">
              <w:rPr>
                <w:rFonts w:ascii="Times New Roman" w:hAnsi="Times New Roman" w:cs="Times New Roman"/>
                <w:sz w:val="24"/>
                <w:szCs w:val="24"/>
                <w:vertAlign w:val="subscript"/>
                <w:lang w:val="ro-RO" w:bidi="ar-JO"/>
              </w:rPr>
              <w:t>2</w:t>
            </w:r>
            <w:r w:rsidRPr="00004FB5">
              <w:rPr>
                <w:rFonts w:ascii="Times New Roman" w:hAnsi="Times New Roman" w:cs="Times New Roman"/>
                <w:sz w:val="24"/>
                <w:szCs w:val="24"/>
                <w:lang w:val="ro-RO" w:bidi="ar-JO"/>
              </w:rPr>
              <w:t>-histaminoblocante (</w:t>
            </w:r>
            <w:r w:rsidRPr="00004FB5">
              <w:rPr>
                <w:rFonts w:ascii="Times New Roman" w:hAnsi="Times New Roman"/>
                <w:i/>
                <w:sz w:val="24"/>
                <w:szCs w:val="24"/>
                <w:shd w:val="clear" w:color="auto" w:fill="FFFFFF"/>
                <w:lang w:val="ro-RO" w:bidi="ar-JO"/>
              </w:rPr>
              <w:t>Famotidinum</w:t>
            </w:r>
            <w:r w:rsidRPr="00004FB5">
              <w:rPr>
                <w:rFonts w:ascii="Times New Roman" w:hAnsi="Times New Roman" w:cs="Times New Roman"/>
                <w:sz w:val="24"/>
                <w:szCs w:val="24"/>
                <w:lang w:val="ro-RO" w:bidi="ar-JO"/>
              </w:rPr>
              <w:t xml:space="preserve"> etc., pentru administrare enterală).</w:t>
            </w:r>
          </w:p>
          <w:p w14:paraId="1E6D2C27" w14:textId="77777777"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bidi="ar-JO"/>
              </w:rPr>
              <w:t>Inhibitorii pompei protonice (</w:t>
            </w:r>
            <w:r w:rsidRPr="00004FB5">
              <w:rPr>
                <w:rFonts w:ascii="Times New Roman" w:hAnsi="Times New Roman"/>
                <w:i/>
                <w:sz w:val="24"/>
                <w:szCs w:val="24"/>
                <w:lang w:val="ro-RO" w:bidi="ar-JO"/>
              </w:rPr>
              <w:t>O</w:t>
            </w:r>
            <w:r w:rsidRPr="00004FB5">
              <w:rPr>
                <w:rFonts w:ascii="Times New Roman" w:hAnsi="Times New Roman"/>
                <w:i/>
                <w:sz w:val="24"/>
                <w:szCs w:val="24"/>
                <w:shd w:val="clear" w:color="auto" w:fill="FFFFFF"/>
                <w:lang w:val="ro-RO" w:bidi="ar-JO"/>
              </w:rPr>
              <w:t>meprazolum</w:t>
            </w:r>
            <w:r w:rsidRPr="00004FB5">
              <w:rPr>
                <w:rFonts w:ascii="Times New Roman" w:hAnsi="Times New Roman" w:cs="Times New Roman"/>
                <w:sz w:val="24"/>
                <w:szCs w:val="24"/>
                <w:lang w:val="ro-RO" w:bidi="ar-JO"/>
              </w:rPr>
              <w:t xml:space="preserve"> etc., pentru administrare enterală).</w:t>
            </w:r>
          </w:p>
          <w:p w14:paraId="5D438BB0" w14:textId="77777777"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bidi="ar-JO"/>
              </w:rPr>
              <w:t xml:space="preserve">Preparate </w:t>
            </w:r>
            <w:r w:rsidR="00A02A27">
              <w:rPr>
                <w:rFonts w:ascii="Times New Roman" w:hAnsi="Times New Roman" w:cs="Times New Roman"/>
                <w:sz w:val="24"/>
                <w:szCs w:val="24"/>
                <w:lang w:val="ro-RO" w:bidi="ar-JO"/>
              </w:rPr>
              <w:t>H1-</w:t>
            </w:r>
            <w:r w:rsidRPr="00004FB5">
              <w:rPr>
                <w:rFonts w:ascii="Times New Roman" w:hAnsi="Times New Roman" w:cs="Times New Roman"/>
                <w:sz w:val="24"/>
                <w:szCs w:val="24"/>
                <w:lang w:val="ro-RO" w:bidi="ar-JO"/>
              </w:rPr>
              <w:t>antihistaminice (</w:t>
            </w:r>
            <w:r w:rsidR="00EF1E9F" w:rsidRPr="00A263EA">
              <w:rPr>
                <w:rFonts w:ascii="Times New Roman" w:hAnsi="Times New Roman"/>
                <w:i/>
                <w:sz w:val="24"/>
                <w:szCs w:val="24"/>
                <w:lang w:val="en-US"/>
              </w:rPr>
              <w:t>Diphenhydraminum</w:t>
            </w:r>
            <w:r w:rsidR="00EF1E9F" w:rsidRPr="00004FB5">
              <w:rPr>
                <w:rFonts w:ascii="Times New Roman" w:hAnsi="Times New Roman" w:cs="Times New Roman"/>
                <w:sz w:val="24"/>
                <w:szCs w:val="24"/>
                <w:lang w:val="ro-RO" w:bidi="ar-JO"/>
              </w:rPr>
              <w:t xml:space="preserve"> </w:t>
            </w:r>
            <w:r w:rsidRPr="00004FB5">
              <w:rPr>
                <w:rFonts w:ascii="Times New Roman" w:hAnsi="Times New Roman" w:cs="Times New Roman"/>
                <w:sz w:val="24"/>
                <w:szCs w:val="24"/>
                <w:lang w:val="ro-RO" w:bidi="ar-JO"/>
              </w:rPr>
              <w:t>etc., pentru administrare parenterală).</w:t>
            </w:r>
          </w:p>
          <w:p w14:paraId="0352CFA2" w14:textId="77777777" w:rsidR="00E42F99" w:rsidRPr="00004FB5" w:rsidRDefault="00E42F99" w:rsidP="00067BD9">
            <w:pPr>
              <w:pStyle w:val="Listparagraf"/>
              <w:numPr>
                <w:ilvl w:val="0"/>
                <w:numId w:val="34"/>
              </w:numPr>
              <w:ind w:left="387" w:hanging="284"/>
              <w:jc w:val="both"/>
              <w:rPr>
                <w:rFonts w:ascii="Times New Roman" w:hAnsi="Times New Roman" w:cs="Times New Roman"/>
                <w:b/>
                <w:sz w:val="24"/>
                <w:szCs w:val="24"/>
                <w:lang w:val="ro-RO" w:bidi="ar-JO"/>
              </w:rPr>
            </w:pPr>
            <w:r w:rsidRPr="00004FB5">
              <w:rPr>
                <w:rFonts w:ascii="Times New Roman" w:hAnsi="Times New Roman" w:cs="Times New Roman"/>
                <w:sz w:val="24"/>
                <w:szCs w:val="24"/>
                <w:lang w:val="ro-RO" w:bidi="ar-JO"/>
              </w:rPr>
              <w:t xml:space="preserve">Preparate de sânge (plasmă proaspăt congelată, concentrat eritrocitar, </w:t>
            </w:r>
            <w:r w:rsidRPr="00004FB5">
              <w:rPr>
                <w:rFonts w:ascii="Times New Roman" w:hAnsi="Times New Roman"/>
                <w:i/>
                <w:sz w:val="24"/>
                <w:szCs w:val="24"/>
                <w:shd w:val="clear" w:color="auto" w:fill="FFFFFF"/>
                <w:lang w:val="ro-RO" w:bidi="ar-JO"/>
              </w:rPr>
              <w:t>Albuminum</w:t>
            </w:r>
            <w:r w:rsidRPr="00004FB5">
              <w:rPr>
                <w:rFonts w:ascii="Times New Roman" w:hAnsi="Times New Roman" w:cs="Times New Roman"/>
                <w:sz w:val="24"/>
                <w:szCs w:val="24"/>
                <w:lang w:val="ro-RO" w:bidi="ar-JO"/>
              </w:rPr>
              <w:t xml:space="preserve"> – pentru administrare parenterală).</w:t>
            </w:r>
          </w:p>
          <w:p w14:paraId="1AF43486"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Soluţii coloidale şi cristaloide (</w:t>
            </w:r>
            <w:r w:rsidRPr="00004FB5">
              <w:rPr>
                <w:rFonts w:ascii="Times New Roman" w:hAnsi="Times New Roman" w:cs="Times New Roman"/>
                <w:i/>
                <w:sz w:val="24"/>
                <w:szCs w:val="24"/>
                <w:lang w:val="ro-RO" w:bidi="ar-JO"/>
              </w:rPr>
              <w:t xml:space="preserve">sol. </w:t>
            </w:r>
            <w:r w:rsidR="00F02EB5" w:rsidRPr="00004FB5">
              <w:rPr>
                <w:rFonts w:ascii="Times New Roman" w:hAnsi="Times New Roman" w:cs="Times New Roman"/>
                <w:i/>
                <w:sz w:val="24"/>
                <w:szCs w:val="24"/>
                <w:lang w:val="ro-RO" w:bidi="ar-JO"/>
              </w:rPr>
              <w:t xml:space="preserve">Natrii chloridum </w:t>
            </w:r>
            <w:r w:rsidRPr="00004FB5">
              <w:rPr>
                <w:rFonts w:ascii="Times New Roman" w:hAnsi="Times New Roman" w:cs="Times New Roman"/>
                <w:sz w:val="24"/>
                <w:szCs w:val="24"/>
                <w:lang w:val="ro-RO" w:bidi="ar-JO"/>
              </w:rPr>
              <w:t xml:space="preserve">0,9%; </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lang w:val="ro-RO" w:bidi="ar-JO"/>
              </w:rPr>
              <w:t>Glucosum</w:t>
            </w:r>
            <w:r w:rsidRPr="00004FB5">
              <w:rPr>
                <w:rFonts w:ascii="Times New Roman" w:hAnsi="Times New Roman" w:cs="Times New Roman"/>
                <w:sz w:val="24"/>
                <w:szCs w:val="24"/>
                <w:lang w:val="ro-RO" w:bidi="ar-JO"/>
              </w:rPr>
              <w:t xml:space="preserve"> 5-10%; </w:t>
            </w:r>
            <w:r w:rsidRPr="00004FB5">
              <w:rPr>
                <w:rFonts w:ascii="Times New Roman" w:hAnsi="Times New Roman" w:cs="Times New Roman"/>
                <w:i/>
                <w:sz w:val="24"/>
                <w:szCs w:val="24"/>
                <w:lang w:val="ro-RO" w:bidi="ar-JO"/>
              </w:rPr>
              <w:t xml:space="preserve">sol. </w:t>
            </w:r>
            <w:r w:rsidR="00EF1E9F" w:rsidRPr="00A263EA">
              <w:rPr>
                <w:rFonts w:ascii="Times New Roman" w:hAnsi="Times New Roman"/>
                <w:i/>
                <w:sz w:val="24"/>
                <w:szCs w:val="24"/>
              </w:rPr>
              <w:t>Dextranum + Natrii chloridum</w:t>
            </w:r>
            <w:r w:rsidRPr="00A263EA">
              <w:rPr>
                <w:rFonts w:ascii="Times New Roman" w:hAnsi="Times New Roman" w:cs="Times New Roman"/>
                <w:i/>
                <w:sz w:val="24"/>
                <w:szCs w:val="24"/>
                <w:lang w:val="ro-RO" w:bidi="ar-JO"/>
              </w:rPr>
              <w:t>,</w:t>
            </w:r>
            <w:r w:rsidRPr="00004FB5">
              <w:rPr>
                <w:rFonts w:ascii="Times New Roman" w:hAnsi="Times New Roman" w:cs="Times New Roman"/>
                <w:sz w:val="24"/>
                <w:szCs w:val="24"/>
                <w:lang w:val="ro-RO" w:bidi="ar-JO"/>
              </w:rPr>
              <w:t xml:space="preserve"> pentru administrare parenterală).</w:t>
            </w:r>
          </w:p>
          <w:p w14:paraId="258FB4C7" w14:textId="77777777" w:rsidR="00E42F99" w:rsidRPr="00004FB5" w:rsidRDefault="00E42F99" w:rsidP="00067BD9">
            <w:pPr>
              <w:pStyle w:val="Listparagraf"/>
              <w:numPr>
                <w:ilvl w:val="0"/>
                <w:numId w:val="34"/>
              </w:numPr>
              <w:ind w:left="387" w:hanging="284"/>
              <w:jc w:val="both"/>
              <w:rPr>
                <w:rFonts w:ascii="Times New Roman" w:hAnsi="Times New Roman" w:cs="Times New Roman"/>
                <w:sz w:val="24"/>
                <w:szCs w:val="24"/>
                <w:lang w:val="ro-RO" w:bidi="ar-JO"/>
              </w:rPr>
            </w:pPr>
            <w:r w:rsidRPr="00004FB5">
              <w:rPr>
                <w:rFonts w:ascii="Times New Roman" w:hAnsi="Times New Roman" w:cs="Times New Roman"/>
                <w:sz w:val="24"/>
                <w:szCs w:val="24"/>
                <w:lang w:val="ro-RO" w:bidi="ar-JO"/>
              </w:rPr>
              <w:t>Vasodilatatoare (</w:t>
            </w:r>
            <w:r w:rsidRPr="00004FB5">
              <w:rPr>
                <w:rFonts w:ascii="Times New Roman" w:hAnsi="Times New Roman" w:cs="Times New Roman"/>
                <w:i/>
                <w:sz w:val="24"/>
                <w:szCs w:val="24"/>
                <w:lang w:val="ro-RO" w:bidi="ar-JO"/>
              </w:rPr>
              <w:t xml:space="preserve">sol. </w:t>
            </w:r>
            <w:r w:rsidRPr="00004FB5">
              <w:rPr>
                <w:rFonts w:ascii="Times New Roman" w:hAnsi="Times New Roman"/>
                <w:i/>
                <w:sz w:val="24"/>
                <w:szCs w:val="24"/>
                <w:lang w:val="ro-RO" w:bidi="ar-JO"/>
              </w:rPr>
              <w:t>Mag</w:t>
            </w:r>
            <w:r w:rsidR="00EF1E9F">
              <w:rPr>
                <w:rFonts w:ascii="Times New Roman" w:hAnsi="Times New Roman"/>
                <w:i/>
                <w:sz w:val="24"/>
                <w:szCs w:val="24"/>
                <w:lang w:val="ro-RO" w:bidi="ar-JO"/>
              </w:rPr>
              <w:t>n</w:t>
            </w:r>
            <w:r w:rsidRPr="00004FB5">
              <w:rPr>
                <w:rFonts w:ascii="Times New Roman" w:hAnsi="Times New Roman"/>
                <w:i/>
                <w:sz w:val="24"/>
                <w:szCs w:val="24"/>
                <w:lang w:val="ro-RO" w:bidi="ar-JO"/>
              </w:rPr>
              <w:t>esii sulfas</w:t>
            </w:r>
            <w:r w:rsidRPr="00004FB5">
              <w:rPr>
                <w:rFonts w:ascii="Times New Roman" w:hAnsi="Times New Roman" w:cs="Times New Roman"/>
                <w:sz w:val="24"/>
                <w:szCs w:val="24"/>
                <w:lang w:val="ro-RO" w:bidi="ar-JO"/>
              </w:rPr>
              <w:t xml:space="preserve"> 25% etc., pentru administrare parenterală).</w:t>
            </w:r>
          </w:p>
          <w:p w14:paraId="1516F456" w14:textId="77777777" w:rsidR="00DE69BD" w:rsidRPr="00004FB5" w:rsidRDefault="00777803" w:rsidP="00067BD9">
            <w:pPr>
              <w:pStyle w:val="Listparagraf"/>
              <w:numPr>
                <w:ilvl w:val="0"/>
                <w:numId w:val="34"/>
              </w:numPr>
              <w:ind w:left="387" w:hanging="284"/>
              <w:jc w:val="both"/>
              <w:rPr>
                <w:rFonts w:ascii="Times New Roman" w:hAnsi="Times New Roman" w:cs="Times New Roman"/>
                <w:b/>
                <w:i/>
                <w:sz w:val="24"/>
                <w:szCs w:val="24"/>
                <w:lang w:val="ro-RO"/>
              </w:rPr>
            </w:pPr>
            <w:r>
              <w:rPr>
                <w:rFonts w:ascii="Times New Roman" w:hAnsi="Times New Roman" w:cs="Times New Roman"/>
                <w:sz w:val="24"/>
                <w:szCs w:val="24"/>
                <w:lang w:val="ro-RO" w:bidi="ar-JO"/>
              </w:rPr>
              <w:t>P</w:t>
            </w:r>
            <w:r w:rsidRPr="00DD3372">
              <w:rPr>
                <w:rFonts w:ascii="Times New Roman" w:hAnsi="Times New Roman"/>
                <w:sz w:val="24"/>
                <w:szCs w:val="24"/>
                <w:lang w:val="ro-RO"/>
              </w:rPr>
              <w:t xml:space="preserve">reparate inotrop-pozitive și vasoconstrictoare </w:t>
            </w:r>
            <w:r w:rsidR="00E42F99" w:rsidRPr="00004FB5">
              <w:rPr>
                <w:rFonts w:ascii="Times New Roman" w:hAnsi="Times New Roman" w:cs="Times New Roman"/>
                <w:sz w:val="24"/>
                <w:szCs w:val="24"/>
                <w:lang w:val="ro-RO" w:bidi="ar-JO"/>
              </w:rPr>
              <w:t>(</w:t>
            </w:r>
            <w:r w:rsidR="00E42F99" w:rsidRPr="00004FB5">
              <w:rPr>
                <w:rFonts w:ascii="Times New Roman" w:hAnsi="Times New Roman"/>
                <w:i/>
                <w:sz w:val="24"/>
                <w:szCs w:val="24"/>
                <w:shd w:val="clear" w:color="auto" w:fill="FFFFFF"/>
                <w:lang w:val="ro-RO" w:bidi="ar-JO"/>
              </w:rPr>
              <w:t>Dopaminum</w:t>
            </w:r>
            <w:r w:rsidR="00E42F99" w:rsidRPr="00004FB5">
              <w:rPr>
                <w:rFonts w:ascii="Times New Roman" w:hAnsi="Times New Roman" w:cs="Times New Roman"/>
                <w:sz w:val="24"/>
                <w:szCs w:val="24"/>
                <w:lang w:val="ro-RO" w:bidi="ar-JO"/>
              </w:rPr>
              <w:t>, etc., pentru administrare parenterală).</w:t>
            </w:r>
          </w:p>
        </w:tc>
      </w:tr>
    </w:tbl>
    <w:p w14:paraId="0077E632" w14:textId="215989A1" w:rsidR="00DE69BD" w:rsidRPr="00004FB5" w:rsidRDefault="001D1E93" w:rsidP="0056590D">
      <w:pPr>
        <w:spacing w:before="240"/>
        <w:rPr>
          <w:rFonts w:ascii="Times New Roman" w:hAnsi="Times New Roman" w:cs="Times New Roman"/>
          <w:b/>
          <w:sz w:val="28"/>
          <w:szCs w:val="24"/>
          <w:lang w:val="ro-RO"/>
        </w:rPr>
      </w:pPr>
      <w:r>
        <w:rPr>
          <w:rFonts w:ascii="Times New Roman" w:hAnsi="Times New Roman" w:cs="Times New Roman"/>
          <w:noProof/>
        </w:rPr>
        <w:lastRenderedPageBreak/>
        <w:pict w14:anchorId="29971869">
          <v:line id="Line 51" o:spid="_x0000_s107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u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fjLJSmN64ARKU2NiRHj+rFrDX95pDSVUvUjkeJrycDcTEiuQsJG2fggm3/RTPAkL3XsU7H&#10;xnaBEiqAjrEdp1s7+NEjCoeP2SwfjzGiV1dCimucsc5/5rpDwSixBM2RlxzWzoNygF4h4RqlV0LK&#10;2GypUF/ih+xxHAOcloIFZ4A5u9tW0qIDCeMSv1AGILuDWb1XLJK1nLDlxfZEyLMNeKkCH2QCci7W&#10;eR6+z9LZcrqc5oN8NFkO8rSuB59WVT6YrEBS/VBXVZ39CNKyvGgFY1wFddfZzPK/6/3llZyn6jad&#10;tzIk9+wxRRB7/UfRsZWhe+c52Gp22thQjdBVGMcIvjydMO+/7yPq1wNf/AQ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CZirkuEwIA&#10;ACgEAAAOAAAAAAAAAAAAAAAAAC4CAABkcnMvZTJvRG9jLnhtbFBLAQItABQABgAIAAAAIQD7FZd7&#10;2AAAAAIBAAAPAAAAAAAAAAAAAAAAAG0EAABkcnMvZG93bnJldi54bWxQSwUGAAAAAAQABADzAAAA&#10;cgUAAAAA&#10;" o:allowincell="f" strokeweight=".25pt">
            <w10:wrap anchorx="page" anchory="page"/>
          </v:line>
        </w:pict>
      </w:r>
      <w:r w:rsidR="00DE69BD" w:rsidRPr="00004FB5">
        <w:rPr>
          <w:rFonts w:ascii="Times New Roman" w:hAnsi="Times New Roman" w:cs="Times New Roman"/>
          <w:b/>
          <w:sz w:val="28"/>
          <w:szCs w:val="24"/>
          <w:lang w:val="ro-RO"/>
        </w:rPr>
        <w:t>E. INDICATORII DE MONITORIZARE A IMPLEMENTĂRII PROTOCOLULUI</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500"/>
        <w:gridCol w:w="3502"/>
        <w:gridCol w:w="3502"/>
        <w:gridCol w:w="3848"/>
      </w:tblGrid>
      <w:tr w:rsidR="00004FB5" w:rsidRPr="00ED205C" w14:paraId="19691FA8" w14:textId="77777777" w:rsidTr="00DE061F">
        <w:tc>
          <w:tcPr>
            <w:tcW w:w="674" w:type="dxa"/>
            <w:vMerge w:val="restart"/>
            <w:tcBorders>
              <w:top w:val="single" w:sz="4" w:space="0" w:color="auto"/>
              <w:left w:val="single" w:sz="4" w:space="0" w:color="auto"/>
              <w:bottom w:val="single" w:sz="4" w:space="0" w:color="auto"/>
              <w:right w:val="single" w:sz="4" w:space="0" w:color="auto"/>
            </w:tcBorders>
          </w:tcPr>
          <w:p w14:paraId="12C6C244" w14:textId="77777777" w:rsidR="00DE69BD" w:rsidRPr="00004FB5" w:rsidRDefault="00DE69BD" w:rsidP="00DE69BD">
            <w:pPr>
              <w:jc w:val="center"/>
              <w:rPr>
                <w:rFonts w:ascii="Times New Roman" w:hAnsi="Times New Roman" w:cs="Times New Roman"/>
                <w:b/>
                <w:i/>
                <w:sz w:val="24"/>
                <w:szCs w:val="24"/>
                <w:lang w:val="ro-RO"/>
              </w:rPr>
            </w:pPr>
            <w:r w:rsidRPr="00004FB5">
              <w:rPr>
                <w:rFonts w:ascii="Times New Roman" w:hAnsi="Times New Roman" w:cs="Times New Roman"/>
                <w:b/>
                <w:sz w:val="24"/>
                <w:szCs w:val="24"/>
                <w:lang w:val="ro-RO"/>
              </w:rPr>
              <w:t>Nr.</w:t>
            </w:r>
          </w:p>
        </w:tc>
        <w:tc>
          <w:tcPr>
            <w:tcW w:w="3500" w:type="dxa"/>
            <w:vMerge w:val="restart"/>
            <w:tcBorders>
              <w:top w:val="single" w:sz="4" w:space="0" w:color="auto"/>
              <w:left w:val="single" w:sz="4" w:space="0" w:color="auto"/>
              <w:bottom w:val="single" w:sz="4" w:space="0" w:color="auto"/>
              <w:right w:val="single" w:sz="4" w:space="0" w:color="auto"/>
            </w:tcBorders>
          </w:tcPr>
          <w:p w14:paraId="6E1763B9" w14:textId="77777777" w:rsidR="00DE69BD" w:rsidRPr="00004FB5" w:rsidRDefault="00DE69BD" w:rsidP="00DE69BD">
            <w:pPr>
              <w:jc w:val="center"/>
              <w:rPr>
                <w:rFonts w:ascii="Times New Roman" w:hAnsi="Times New Roman" w:cs="Times New Roman"/>
                <w:b/>
                <w:i/>
                <w:sz w:val="24"/>
                <w:szCs w:val="24"/>
                <w:lang w:val="ro-RO"/>
              </w:rPr>
            </w:pPr>
            <w:r w:rsidRPr="00004FB5">
              <w:rPr>
                <w:rFonts w:ascii="Times New Roman" w:hAnsi="Times New Roman" w:cs="Times New Roman"/>
                <w:b/>
                <w:sz w:val="24"/>
                <w:szCs w:val="24"/>
                <w:lang w:val="ro-RO"/>
              </w:rPr>
              <w:t>Scopul</w:t>
            </w:r>
          </w:p>
        </w:tc>
        <w:tc>
          <w:tcPr>
            <w:tcW w:w="3502" w:type="dxa"/>
            <w:vMerge w:val="restart"/>
            <w:tcBorders>
              <w:top w:val="single" w:sz="4" w:space="0" w:color="auto"/>
              <w:left w:val="single" w:sz="4" w:space="0" w:color="auto"/>
              <w:bottom w:val="single" w:sz="4" w:space="0" w:color="auto"/>
              <w:right w:val="single" w:sz="4" w:space="0" w:color="auto"/>
            </w:tcBorders>
          </w:tcPr>
          <w:p w14:paraId="12599E51" w14:textId="77777777" w:rsidR="00DE69BD" w:rsidRPr="00004FB5" w:rsidRDefault="00DE69BD" w:rsidP="00DE69BD">
            <w:pPr>
              <w:jc w:val="center"/>
              <w:rPr>
                <w:rFonts w:ascii="Times New Roman" w:hAnsi="Times New Roman" w:cs="Times New Roman"/>
                <w:b/>
                <w:sz w:val="24"/>
                <w:szCs w:val="24"/>
                <w:lang w:val="ro-RO"/>
              </w:rPr>
            </w:pPr>
            <w:r w:rsidRPr="00004FB5">
              <w:rPr>
                <w:rFonts w:ascii="Times New Roman" w:hAnsi="Times New Roman" w:cs="Times New Roman"/>
                <w:b/>
                <w:sz w:val="24"/>
                <w:szCs w:val="24"/>
                <w:lang w:val="ro-RO"/>
              </w:rPr>
              <w:t>Indicatorul</w:t>
            </w:r>
          </w:p>
        </w:tc>
        <w:tc>
          <w:tcPr>
            <w:tcW w:w="7350" w:type="dxa"/>
            <w:gridSpan w:val="2"/>
            <w:tcBorders>
              <w:top w:val="single" w:sz="4" w:space="0" w:color="auto"/>
              <w:left w:val="single" w:sz="4" w:space="0" w:color="auto"/>
              <w:bottom w:val="single" w:sz="4" w:space="0" w:color="auto"/>
              <w:right w:val="single" w:sz="4" w:space="0" w:color="auto"/>
            </w:tcBorders>
          </w:tcPr>
          <w:p w14:paraId="131B4D17" w14:textId="77777777" w:rsidR="00DE69BD" w:rsidRPr="00004FB5" w:rsidRDefault="00DE69BD" w:rsidP="00DE69BD">
            <w:pPr>
              <w:jc w:val="center"/>
              <w:rPr>
                <w:rFonts w:ascii="Times New Roman" w:hAnsi="Times New Roman" w:cs="Times New Roman"/>
                <w:b/>
                <w:sz w:val="28"/>
                <w:szCs w:val="24"/>
                <w:lang w:val="ro-RO"/>
              </w:rPr>
            </w:pPr>
            <w:r w:rsidRPr="00004FB5">
              <w:rPr>
                <w:rFonts w:ascii="Times New Roman" w:hAnsi="Times New Roman" w:cs="Times New Roman"/>
                <w:b/>
                <w:sz w:val="24"/>
                <w:szCs w:val="24"/>
                <w:lang w:val="ro-RO"/>
              </w:rPr>
              <w:t>Metoda de calcul a indicatorului</w:t>
            </w:r>
          </w:p>
        </w:tc>
      </w:tr>
      <w:tr w:rsidR="00004FB5" w:rsidRPr="00004FB5" w14:paraId="1AB71C7D" w14:textId="77777777" w:rsidTr="00DE061F">
        <w:tc>
          <w:tcPr>
            <w:tcW w:w="674" w:type="dxa"/>
            <w:vMerge/>
            <w:tcBorders>
              <w:top w:val="single" w:sz="4" w:space="0" w:color="auto"/>
              <w:left w:val="single" w:sz="4" w:space="0" w:color="auto"/>
              <w:bottom w:val="single" w:sz="4" w:space="0" w:color="auto"/>
              <w:right w:val="single" w:sz="4" w:space="0" w:color="auto"/>
            </w:tcBorders>
          </w:tcPr>
          <w:p w14:paraId="70F041A0" w14:textId="77777777" w:rsidR="00DE69BD" w:rsidRPr="00004FB5" w:rsidRDefault="00DE69BD" w:rsidP="00DE69BD">
            <w:pPr>
              <w:rPr>
                <w:rFonts w:ascii="Times New Roman" w:hAnsi="Times New Roman" w:cs="Times New Roman"/>
                <w:b/>
                <w:sz w:val="28"/>
                <w:szCs w:val="24"/>
                <w:lang w:val="ro-RO"/>
              </w:rPr>
            </w:pPr>
          </w:p>
        </w:tc>
        <w:tc>
          <w:tcPr>
            <w:tcW w:w="3500" w:type="dxa"/>
            <w:vMerge/>
            <w:tcBorders>
              <w:top w:val="single" w:sz="4" w:space="0" w:color="auto"/>
              <w:left w:val="single" w:sz="4" w:space="0" w:color="auto"/>
              <w:bottom w:val="single" w:sz="4" w:space="0" w:color="auto"/>
              <w:right w:val="single" w:sz="4" w:space="0" w:color="auto"/>
            </w:tcBorders>
          </w:tcPr>
          <w:p w14:paraId="4C128FE9" w14:textId="77777777" w:rsidR="00DE69BD" w:rsidRPr="00004FB5" w:rsidRDefault="00DE69BD" w:rsidP="00DE69BD">
            <w:pPr>
              <w:rPr>
                <w:rFonts w:ascii="Times New Roman" w:hAnsi="Times New Roman" w:cs="Times New Roman"/>
                <w:b/>
                <w:sz w:val="28"/>
                <w:szCs w:val="24"/>
                <w:lang w:val="ro-RO"/>
              </w:rPr>
            </w:pPr>
          </w:p>
        </w:tc>
        <w:tc>
          <w:tcPr>
            <w:tcW w:w="3502" w:type="dxa"/>
            <w:vMerge/>
            <w:tcBorders>
              <w:top w:val="single" w:sz="4" w:space="0" w:color="auto"/>
              <w:left w:val="single" w:sz="4" w:space="0" w:color="auto"/>
              <w:bottom w:val="single" w:sz="4" w:space="0" w:color="auto"/>
              <w:right w:val="single" w:sz="4" w:space="0" w:color="auto"/>
            </w:tcBorders>
          </w:tcPr>
          <w:p w14:paraId="7F27AFFD" w14:textId="77777777" w:rsidR="00DE69BD" w:rsidRPr="00004FB5" w:rsidRDefault="00DE69BD" w:rsidP="00DE69BD">
            <w:pPr>
              <w:rPr>
                <w:rFonts w:ascii="Times New Roman" w:hAnsi="Times New Roman" w:cs="Times New Roman"/>
                <w:b/>
                <w:sz w:val="28"/>
                <w:szCs w:val="24"/>
                <w:lang w:val="ro-RO"/>
              </w:rPr>
            </w:pPr>
          </w:p>
        </w:tc>
        <w:tc>
          <w:tcPr>
            <w:tcW w:w="3502" w:type="dxa"/>
            <w:tcBorders>
              <w:top w:val="single" w:sz="4" w:space="0" w:color="auto"/>
              <w:left w:val="single" w:sz="4" w:space="0" w:color="auto"/>
              <w:bottom w:val="single" w:sz="4" w:space="0" w:color="auto"/>
              <w:right w:val="single" w:sz="4" w:space="0" w:color="auto"/>
            </w:tcBorders>
          </w:tcPr>
          <w:p w14:paraId="30976EA7" w14:textId="77777777" w:rsidR="00DE69BD" w:rsidRPr="00004FB5" w:rsidRDefault="00DE69BD" w:rsidP="00DE69BD">
            <w:pPr>
              <w:jc w:val="center"/>
              <w:rPr>
                <w:rFonts w:ascii="Times New Roman" w:hAnsi="Times New Roman" w:cs="Times New Roman"/>
                <w:b/>
                <w:i/>
                <w:sz w:val="24"/>
                <w:szCs w:val="24"/>
                <w:lang w:val="ro-RO"/>
              </w:rPr>
            </w:pPr>
            <w:r w:rsidRPr="00004FB5">
              <w:rPr>
                <w:rFonts w:ascii="Times New Roman" w:hAnsi="Times New Roman" w:cs="Times New Roman"/>
                <w:b/>
                <w:sz w:val="24"/>
                <w:szCs w:val="24"/>
                <w:lang w:val="ro-RO"/>
              </w:rPr>
              <w:t>Numărător</w:t>
            </w:r>
          </w:p>
        </w:tc>
        <w:tc>
          <w:tcPr>
            <w:tcW w:w="3848" w:type="dxa"/>
            <w:tcBorders>
              <w:top w:val="single" w:sz="4" w:space="0" w:color="auto"/>
              <w:left w:val="single" w:sz="4" w:space="0" w:color="auto"/>
              <w:bottom w:val="single" w:sz="4" w:space="0" w:color="auto"/>
              <w:right w:val="single" w:sz="4" w:space="0" w:color="auto"/>
            </w:tcBorders>
          </w:tcPr>
          <w:p w14:paraId="3C7CCC51" w14:textId="77777777" w:rsidR="00DE69BD" w:rsidRPr="00004FB5" w:rsidRDefault="00DE69BD" w:rsidP="00DE69BD">
            <w:pPr>
              <w:jc w:val="center"/>
              <w:rPr>
                <w:rFonts w:ascii="Times New Roman" w:hAnsi="Times New Roman" w:cs="Times New Roman"/>
                <w:b/>
                <w:i/>
                <w:sz w:val="24"/>
                <w:szCs w:val="24"/>
                <w:lang w:val="ro-RO"/>
              </w:rPr>
            </w:pPr>
            <w:r w:rsidRPr="00004FB5">
              <w:rPr>
                <w:rFonts w:ascii="Times New Roman" w:hAnsi="Times New Roman" w:cs="Times New Roman"/>
                <w:b/>
                <w:sz w:val="24"/>
                <w:szCs w:val="24"/>
                <w:lang w:val="ro-RO"/>
              </w:rPr>
              <w:t>Numitor</w:t>
            </w:r>
          </w:p>
        </w:tc>
      </w:tr>
      <w:tr w:rsidR="00004FB5" w:rsidRPr="00ED205C" w14:paraId="0911C646" w14:textId="77777777" w:rsidTr="00DE061F">
        <w:tc>
          <w:tcPr>
            <w:tcW w:w="674" w:type="dxa"/>
            <w:tcBorders>
              <w:top w:val="single" w:sz="4" w:space="0" w:color="auto"/>
              <w:left w:val="single" w:sz="4" w:space="0" w:color="auto"/>
              <w:bottom w:val="single" w:sz="4" w:space="0" w:color="auto"/>
              <w:right w:val="single" w:sz="4" w:space="0" w:color="auto"/>
            </w:tcBorders>
          </w:tcPr>
          <w:p w14:paraId="7DCCB1CF" w14:textId="77777777" w:rsidR="00DE69BD" w:rsidRPr="00004FB5" w:rsidRDefault="00DE69BD" w:rsidP="00DE69BD">
            <w:pPr>
              <w:jc w:val="center"/>
              <w:rPr>
                <w:rFonts w:ascii="Times New Roman" w:hAnsi="Times New Roman" w:cs="Times New Roman"/>
                <w:sz w:val="24"/>
                <w:szCs w:val="24"/>
                <w:lang w:val="ro-RO"/>
              </w:rPr>
            </w:pPr>
            <w:r w:rsidRPr="00004FB5">
              <w:rPr>
                <w:rFonts w:ascii="Times New Roman" w:hAnsi="Times New Roman" w:cs="Times New Roman"/>
                <w:sz w:val="24"/>
                <w:szCs w:val="24"/>
                <w:lang w:val="ro-RO"/>
              </w:rPr>
              <w:t>1</w:t>
            </w:r>
          </w:p>
        </w:tc>
        <w:tc>
          <w:tcPr>
            <w:tcW w:w="3500" w:type="dxa"/>
            <w:tcBorders>
              <w:top w:val="single" w:sz="4" w:space="0" w:color="auto"/>
              <w:left w:val="single" w:sz="4" w:space="0" w:color="auto"/>
              <w:bottom w:val="single" w:sz="4" w:space="0" w:color="auto"/>
              <w:right w:val="single" w:sz="4" w:space="0" w:color="auto"/>
            </w:tcBorders>
          </w:tcPr>
          <w:p w14:paraId="30CE6090"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 xml:space="preserve">A facilita diagnosticarea precoce a </w:t>
            </w:r>
            <w:r w:rsidR="00584FBA" w:rsidRPr="00004FB5">
              <w:rPr>
                <w:rFonts w:ascii="Times New Roman" w:hAnsi="Times New Roman" w:cs="Times New Roman"/>
                <w:sz w:val="24"/>
                <w:szCs w:val="24"/>
                <w:lang w:val="ro-RO"/>
              </w:rPr>
              <w:t>OIS</w:t>
            </w:r>
            <w:r w:rsidR="00CE45C0" w:rsidRPr="00004FB5">
              <w:rPr>
                <w:rFonts w:ascii="Times New Roman" w:hAnsi="Times New Roman" w:cs="Times New Roman"/>
                <w:sz w:val="24"/>
                <w:szCs w:val="24"/>
                <w:lang w:val="ro-RO"/>
              </w:rPr>
              <w:t>.</w:t>
            </w:r>
          </w:p>
        </w:tc>
        <w:tc>
          <w:tcPr>
            <w:tcW w:w="3502" w:type="dxa"/>
            <w:tcBorders>
              <w:top w:val="single" w:sz="4" w:space="0" w:color="auto"/>
              <w:left w:val="single" w:sz="4" w:space="0" w:color="auto"/>
              <w:bottom w:val="single" w:sz="4" w:space="0" w:color="auto"/>
              <w:right w:val="single" w:sz="4" w:space="0" w:color="auto"/>
            </w:tcBorders>
          </w:tcPr>
          <w:p w14:paraId="785B52A5"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Ponderea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ilor diagnostica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precoce (primele 24 ore de la debut)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unui an</w:t>
            </w:r>
            <w:r w:rsidR="00E42F99" w:rsidRPr="00004FB5">
              <w:rPr>
                <w:rFonts w:ascii="Times New Roman" w:hAnsi="Times New Roman" w:cs="Times New Roman"/>
                <w:sz w:val="24"/>
                <w:szCs w:val="24"/>
                <w:lang w:val="ro-RO"/>
              </w:rPr>
              <w:t xml:space="preserve"> </w:t>
            </w:r>
            <w:r w:rsidR="00E42F99" w:rsidRPr="00004FB5">
              <w:rPr>
                <w:rFonts w:ascii="Times New Roman" w:hAnsi="Times New Roman" w:cs="Times New Roman"/>
                <w:sz w:val="24"/>
                <w:szCs w:val="24"/>
                <w:lang w:val="ro-RO" w:bidi="ar-JO"/>
              </w:rPr>
              <w:t>(%).</w:t>
            </w:r>
          </w:p>
        </w:tc>
        <w:tc>
          <w:tcPr>
            <w:tcW w:w="3502" w:type="dxa"/>
            <w:tcBorders>
              <w:top w:val="single" w:sz="4" w:space="0" w:color="auto"/>
              <w:left w:val="single" w:sz="4" w:space="0" w:color="auto"/>
              <w:bottom w:val="single" w:sz="4" w:space="0" w:color="auto"/>
              <w:right w:val="single" w:sz="4" w:space="0" w:color="auto"/>
            </w:tcBorders>
          </w:tcPr>
          <w:p w14:paraId="627E7814"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diagnostica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precoce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ultimului an x100</w:t>
            </w:r>
            <w:r w:rsidR="00842282" w:rsidRPr="00004FB5">
              <w:rPr>
                <w:rFonts w:ascii="Times New Roman" w:hAnsi="Times New Roman" w:cs="Times New Roman"/>
                <w:sz w:val="24"/>
                <w:szCs w:val="24"/>
                <w:lang w:val="ro-RO"/>
              </w:rPr>
              <w:t xml:space="preserve"> (%)</w:t>
            </w:r>
            <w:r w:rsidR="00CE45C0" w:rsidRPr="00004FB5">
              <w:rPr>
                <w:rFonts w:ascii="Times New Roman" w:hAnsi="Times New Roman" w:cs="Times New Roman"/>
                <w:sz w:val="24"/>
                <w:szCs w:val="24"/>
                <w:lang w:val="ro-RO"/>
              </w:rPr>
              <w:t>.</w:t>
            </w:r>
          </w:p>
        </w:tc>
        <w:tc>
          <w:tcPr>
            <w:tcW w:w="3848" w:type="dxa"/>
            <w:tcBorders>
              <w:top w:val="single" w:sz="4" w:space="0" w:color="auto"/>
              <w:left w:val="single" w:sz="4" w:space="0" w:color="auto"/>
              <w:bottom w:val="single" w:sz="4" w:space="0" w:color="auto"/>
              <w:right w:val="single" w:sz="4" w:space="0" w:color="auto"/>
            </w:tcBorders>
          </w:tcPr>
          <w:p w14:paraId="28D18616"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total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diagnostica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ultimului an</w:t>
            </w:r>
            <w:r w:rsidR="00CE45C0" w:rsidRPr="00004FB5">
              <w:rPr>
                <w:rFonts w:ascii="Times New Roman" w:hAnsi="Times New Roman" w:cs="Times New Roman"/>
                <w:sz w:val="24"/>
                <w:szCs w:val="24"/>
                <w:lang w:val="ro-RO"/>
              </w:rPr>
              <w:t>.</w:t>
            </w:r>
          </w:p>
        </w:tc>
      </w:tr>
      <w:tr w:rsidR="00004FB5" w:rsidRPr="00ED205C" w14:paraId="4EAAEC17" w14:textId="77777777" w:rsidTr="00DE061F">
        <w:tc>
          <w:tcPr>
            <w:tcW w:w="674" w:type="dxa"/>
            <w:tcBorders>
              <w:top w:val="single" w:sz="4" w:space="0" w:color="auto"/>
              <w:left w:val="single" w:sz="4" w:space="0" w:color="auto"/>
              <w:bottom w:val="single" w:sz="4" w:space="0" w:color="auto"/>
              <w:right w:val="single" w:sz="4" w:space="0" w:color="auto"/>
            </w:tcBorders>
          </w:tcPr>
          <w:p w14:paraId="09F01B76" w14:textId="77777777" w:rsidR="00DE69BD" w:rsidRPr="00004FB5" w:rsidRDefault="00DE69BD" w:rsidP="00DE69BD">
            <w:pPr>
              <w:jc w:val="center"/>
              <w:rPr>
                <w:rFonts w:ascii="Times New Roman" w:hAnsi="Times New Roman" w:cs="Times New Roman"/>
                <w:sz w:val="24"/>
                <w:szCs w:val="24"/>
                <w:lang w:val="ro-RO"/>
              </w:rPr>
            </w:pPr>
            <w:r w:rsidRPr="00004FB5">
              <w:rPr>
                <w:rFonts w:ascii="Times New Roman" w:hAnsi="Times New Roman" w:cs="Times New Roman"/>
                <w:sz w:val="24"/>
                <w:szCs w:val="24"/>
                <w:lang w:val="ro-RO"/>
              </w:rPr>
              <w:t>2</w:t>
            </w:r>
          </w:p>
        </w:tc>
        <w:tc>
          <w:tcPr>
            <w:tcW w:w="3500" w:type="dxa"/>
            <w:tcBorders>
              <w:top w:val="single" w:sz="4" w:space="0" w:color="auto"/>
              <w:left w:val="single" w:sz="4" w:space="0" w:color="auto"/>
              <w:bottom w:val="single" w:sz="4" w:space="0" w:color="auto"/>
              <w:right w:val="single" w:sz="4" w:space="0" w:color="auto"/>
            </w:tcBorders>
          </w:tcPr>
          <w:p w14:paraId="5B5A41E7"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A spori calitatea tratamentului acordat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cu </w:t>
            </w:r>
            <w:r w:rsidR="00584FBA" w:rsidRPr="00004FB5">
              <w:rPr>
                <w:rFonts w:ascii="Times New Roman" w:hAnsi="Times New Roman" w:cs="Times New Roman"/>
                <w:sz w:val="24"/>
                <w:szCs w:val="24"/>
                <w:lang w:val="ro-RO"/>
              </w:rPr>
              <w:t>OIS</w:t>
            </w:r>
            <w:r w:rsidR="00CE45C0" w:rsidRPr="00004FB5">
              <w:rPr>
                <w:rFonts w:ascii="Times New Roman" w:hAnsi="Times New Roman" w:cs="Times New Roman"/>
                <w:sz w:val="24"/>
                <w:szCs w:val="24"/>
                <w:lang w:val="ro-RO"/>
              </w:rPr>
              <w:t>.</w:t>
            </w:r>
          </w:p>
        </w:tc>
        <w:tc>
          <w:tcPr>
            <w:tcW w:w="3502" w:type="dxa"/>
            <w:tcBorders>
              <w:top w:val="single" w:sz="4" w:space="0" w:color="auto"/>
              <w:left w:val="single" w:sz="4" w:space="0" w:color="auto"/>
              <w:bottom w:val="single" w:sz="4" w:space="0" w:color="auto"/>
              <w:right w:val="single" w:sz="4" w:space="0" w:color="auto"/>
            </w:tcBorders>
          </w:tcPr>
          <w:p w14:paraId="309F1210"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Ponderea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care au beneficiat de tratament adecvat în termini optimali conform recomandărilor din Protocolul Clinic 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ional </w:t>
            </w:r>
            <w:r w:rsidR="00A22801" w:rsidRPr="00004FB5">
              <w:rPr>
                <w:rFonts w:ascii="Times New Roman" w:hAnsi="Times New Roman" w:cs="Times New Roman"/>
                <w:i/>
                <w:sz w:val="24"/>
                <w:szCs w:val="24"/>
                <w:lang w:val="ro-RO"/>
              </w:rPr>
              <w:t>Ocluzia intestinală superioară</w:t>
            </w:r>
            <w:r w:rsidR="000118F1" w:rsidRPr="00004FB5">
              <w:rPr>
                <w:rFonts w:ascii="Times New Roman" w:hAnsi="Times New Roman" w:cs="Times New Roman"/>
                <w:i/>
                <w:sz w:val="24"/>
                <w:szCs w:val="24"/>
                <w:lang w:val="ro-RO"/>
              </w:rPr>
              <w:t xml:space="preserve"> la adult</w:t>
            </w:r>
            <w:r w:rsidRPr="00004FB5">
              <w:rPr>
                <w:rFonts w:ascii="Times New Roman" w:hAnsi="Times New Roman" w:cs="Times New Roman"/>
                <w:sz w:val="24"/>
                <w:szCs w:val="24"/>
                <w:lang w:val="ro-RO"/>
              </w:rPr>
              <w:t>, pe parcursul unui an</w:t>
            </w:r>
            <w:r w:rsidR="00E42F99" w:rsidRPr="00004FB5">
              <w:rPr>
                <w:rFonts w:ascii="Times New Roman" w:hAnsi="Times New Roman" w:cs="Times New Roman"/>
                <w:sz w:val="24"/>
                <w:szCs w:val="24"/>
                <w:lang w:val="ro-RO"/>
              </w:rPr>
              <w:t xml:space="preserve"> </w:t>
            </w:r>
            <w:r w:rsidR="00E42F99" w:rsidRPr="00004FB5">
              <w:rPr>
                <w:rFonts w:ascii="Times New Roman" w:hAnsi="Times New Roman" w:cs="Times New Roman"/>
                <w:sz w:val="24"/>
                <w:szCs w:val="24"/>
                <w:lang w:val="ro-RO" w:bidi="ar-JO"/>
              </w:rPr>
              <w:t>(%).</w:t>
            </w:r>
          </w:p>
        </w:tc>
        <w:tc>
          <w:tcPr>
            <w:tcW w:w="3502" w:type="dxa"/>
            <w:tcBorders>
              <w:top w:val="single" w:sz="4" w:space="0" w:color="auto"/>
              <w:left w:val="single" w:sz="4" w:space="0" w:color="auto"/>
              <w:bottom w:val="single" w:sz="4" w:space="0" w:color="auto"/>
              <w:right w:val="single" w:sz="4" w:space="0" w:color="auto"/>
            </w:tcBorders>
          </w:tcPr>
          <w:p w14:paraId="6184ACCD"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care au beneficiat de tratament adecvat în termini optimali conform recomandărilor din Protocolul Clinic Na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ional </w:t>
            </w:r>
            <w:r w:rsidR="00A22801" w:rsidRPr="00004FB5">
              <w:rPr>
                <w:rFonts w:ascii="Times New Roman" w:hAnsi="Times New Roman" w:cs="Times New Roman"/>
                <w:i/>
                <w:sz w:val="24"/>
                <w:szCs w:val="24"/>
                <w:lang w:val="ro-RO"/>
              </w:rPr>
              <w:t>Ocluzia intestinală superioară la adult</w:t>
            </w:r>
            <w:r w:rsidRPr="00004FB5">
              <w:rPr>
                <w:rFonts w:ascii="Times New Roman" w:hAnsi="Times New Roman" w:cs="Times New Roman"/>
                <w:sz w:val="24"/>
                <w:szCs w:val="24"/>
                <w:lang w:val="ro-RO"/>
              </w:rPr>
              <w:t>, pe parcursul unui an x100</w:t>
            </w:r>
            <w:r w:rsidR="00842282" w:rsidRPr="00004FB5">
              <w:rPr>
                <w:rFonts w:ascii="Times New Roman" w:hAnsi="Times New Roman" w:cs="Times New Roman"/>
                <w:sz w:val="24"/>
                <w:szCs w:val="24"/>
                <w:lang w:val="ro-RO"/>
              </w:rPr>
              <w:t xml:space="preserve"> (%)</w:t>
            </w:r>
            <w:r w:rsidR="00CE45C0" w:rsidRPr="00004FB5">
              <w:rPr>
                <w:rFonts w:ascii="Times New Roman" w:hAnsi="Times New Roman" w:cs="Times New Roman"/>
                <w:sz w:val="24"/>
                <w:szCs w:val="24"/>
                <w:lang w:val="ro-RO"/>
              </w:rPr>
              <w:t>.</w:t>
            </w:r>
          </w:p>
        </w:tc>
        <w:tc>
          <w:tcPr>
            <w:tcW w:w="3848" w:type="dxa"/>
            <w:tcBorders>
              <w:top w:val="single" w:sz="4" w:space="0" w:color="auto"/>
              <w:left w:val="single" w:sz="4" w:space="0" w:color="auto"/>
              <w:bottom w:val="single" w:sz="4" w:space="0" w:color="auto"/>
              <w:right w:val="single" w:sz="4" w:space="0" w:color="auto"/>
            </w:tcBorders>
          </w:tcPr>
          <w:p w14:paraId="39E62F22" w14:textId="77777777" w:rsidR="00DE69BD" w:rsidRPr="00004FB5" w:rsidRDefault="00DE69BD" w:rsidP="00DE061F">
            <w:pPr>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total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care au beneficiat de tratament chirurgical, pe parcursul unui an</w:t>
            </w:r>
            <w:r w:rsidR="00CE45C0" w:rsidRPr="00004FB5">
              <w:rPr>
                <w:rFonts w:ascii="Times New Roman" w:hAnsi="Times New Roman" w:cs="Times New Roman"/>
                <w:sz w:val="24"/>
                <w:szCs w:val="24"/>
                <w:lang w:val="ro-RO"/>
              </w:rPr>
              <w:t>.</w:t>
            </w:r>
          </w:p>
        </w:tc>
      </w:tr>
      <w:tr w:rsidR="00004FB5" w:rsidRPr="00ED205C" w14:paraId="3CF24236" w14:textId="77777777" w:rsidTr="00DE061F">
        <w:tc>
          <w:tcPr>
            <w:tcW w:w="674" w:type="dxa"/>
            <w:tcBorders>
              <w:top w:val="single" w:sz="4" w:space="0" w:color="auto"/>
              <w:left w:val="single" w:sz="4" w:space="0" w:color="auto"/>
              <w:bottom w:val="single" w:sz="4" w:space="0" w:color="auto"/>
              <w:right w:val="single" w:sz="4" w:space="0" w:color="auto"/>
            </w:tcBorders>
          </w:tcPr>
          <w:p w14:paraId="0E3005CD" w14:textId="77777777" w:rsidR="00DE69BD" w:rsidRPr="00004FB5" w:rsidRDefault="00DE69BD" w:rsidP="00DE69BD">
            <w:pPr>
              <w:jc w:val="center"/>
              <w:rPr>
                <w:rFonts w:ascii="Times New Roman" w:hAnsi="Times New Roman" w:cs="Times New Roman"/>
                <w:sz w:val="24"/>
                <w:szCs w:val="24"/>
                <w:lang w:val="ro-RO"/>
              </w:rPr>
            </w:pPr>
            <w:r w:rsidRPr="00004FB5">
              <w:rPr>
                <w:rFonts w:ascii="Times New Roman" w:hAnsi="Times New Roman" w:cs="Times New Roman"/>
                <w:sz w:val="24"/>
                <w:szCs w:val="24"/>
                <w:lang w:val="ro-RO"/>
              </w:rPr>
              <w:t>3</w:t>
            </w:r>
          </w:p>
        </w:tc>
        <w:tc>
          <w:tcPr>
            <w:tcW w:w="3500" w:type="dxa"/>
            <w:tcBorders>
              <w:top w:val="single" w:sz="4" w:space="0" w:color="auto"/>
              <w:left w:val="single" w:sz="4" w:space="0" w:color="auto"/>
              <w:bottom w:val="single" w:sz="4" w:space="0" w:color="auto"/>
              <w:right w:val="single" w:sz="4" w:space="0" w:color="auto"/>
            </w:tcBorders>
          </w:tcPr>
          <w:p w14:paraId="635B3BF9" w14:textId="77777777" w:rsidR="00DE69BD" w:rsidRPr="00004FB5" w:rsidRDefault="00DE69BD" w:rsidP="00DE061F">
            <w:pPr>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 reduce rata de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şi de mortalitate prin </w:t>
            </w:r>
            <w:r w:rsidR="00584FBA" w:rsidRPr="00004FB5">
              <w:rPr>
                <w:rFonts w:ascii="Times New Roman" w:hAnsi="Times New Roman" w:cs="Times New Roman"/>
                <w:sz w:val="24"/>
                <w:szCs w:val="24"/>
                <w:lang w:val="ro-RO"/>
              </w:rPr>
              <w:t>OIS</w:t>
            </w:r>
            <w:r w:rsidR="00CE45C0" w:rsidRPr="00004FB5">
              <w:rPr>
                <w:rFonts w:ascii="Times New Roman" w:hAnsi="Times New Roman" w:cs="Times New Roman"/>
                <w:sz w:val="24"/>
                <w:szCs w:val="24"/>
                <w:lang w:val="ro-RO"/>
              </w:rPr>
              <w:t>.</w:t>
            </w:r>
          </w:p>
        </w:tc>
        <w:tc>
          <w:tcPr>
            <w:tcW w:w="3502" w:type="dxa"/>
            <w:tcBorders>
              <w:top w:val="single" w:sz="4" w:space="0" w:color="auto"/>
              <w:left w:val="single" w:sz="4" w:space="0" w:color="auto"/>
              <w:bottom w:val="single" w:sz="4" w:space="0" w:color="auto"/>
              <w:right w:val="single" w:sz="4" w:space="0" w:color="auto"/>
            </w:tcBorders>
          </w:tcPr>
          <w:p w14:paraId="3E18A9A2" w14:textId="77777777" w:rsidR="00DE69BD" w:rsidRPr="00004FB5" w:rsidRDefault="00DE69BD" w:rsidP="00DE061F">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Ponderea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ilor cu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care au dezvoltat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postoperatorii, pe parcursul unui an</w:t>
            </w:r>
            <w:r w:rsidR="00637729" w:rsidRPr="00004FB5">
              <w:rPr>
                <w:rFonts w:ascii="Times New Roman" w:hAnsi="Times New Roman" w:cs="Times New Roman"/>
                <w:sz w:val="24"/>
                <w:szCs w:val="24"/>
                <w:lang w:val="ro-RO"/>
              </w:rPr>
              <w:t xml:space="preserve"> </w:t>
            </w:r>
            <w:r w:rsidR="00637729" w:rsidRPr="00004FB5">
              <w:rPr>
                <w:rFonts w:ascii="Times New Roman" w:hAnsi="Times New Roman" w:cs="Times New Roman"/>
                <w:sz w:val="24"/>
                <w:szCs w:val="24"/>
                <w:lang w:val="ro-RO" w:bidi="ar-JO"/>
              </w:rPr>
              <w:t>(%).</w:t>
            </w:r>
          </w:p>
          <w:p w14:paraId="53306E16" w14:textId="77777777" w:rsidR="00DE69BD" w:rsidRPr="00004FB5" w:rsidRDefault="00DE69BD" w:rsidP="00DE061F">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Rata mortalită</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ii prin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unui an</w:t>
            </w:r>
            <w:r w:rsidR="00637729" w:rsidRPr="00004FB5">
              <w:rPr>
                <w:rFonts w:ascii="Times New Roman" w:hAnsi="Times New Roman" w:cs="Times New Roman"/>
                <w:sz w:val="24"/>
                <w:szCs w:val="24"/>
                <w:lang w:val="ro-RO"/>
              </w:rPr>
              <w:t xml:space="preserve"> </w:t>
            </w:r>
            <w:r w:rsidR="00637729" w:rsidRPr="00004FB5">
              <w:rPr>
                <w:rFonts w:ascii="Times New Roman" w:hAnsi="Times New Roman" w:cs="Times New Roman"/>
                <w:sz w:val="24"/>
                <w:szCs w:val="24"/>
                <w:lang w:val="ro-RO" w:bidi="ar-JO"/>
              </w:rPr>
              <w:t>(%).</w:t>
            </w:r>
          </w:p>
        </w:tc>
        <w:tc>
          <w:tcPr>
            <w:tcW w:w="3502" w:type="dxa"/>
            <w:tcBorders>
              <w:top w:val="single" w:sz="4" w:space="0" w:color="auto"/>
              <w:left w:val="single" w:sz="4" w:space="0" w:color="auto"/>
              <w:bottom w:val="single" w:sz="4" w:space="0" w:color="auto"/>
              <w:right w:val="single" w:sz="4" w:space="0" w:color="auto"/>
            </w:tcBorders>
          </w:tcPr>
          <w:p w14:paraId="03FC31B7" w14:textId="77777777" w:rsidR="00DE69BD" w:rsidRPr="00004FB5" w:rsidRDefault="00DE69BD" w:rsidP="00DE061F">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Numărul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cu </w:t>
            </w:r>
            <w:r w:rsidR="00584FBA"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 care au dezvoltat complica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ii postoperatorii, pe parcursul ultimului an x 100</w:t>
            </w:r>
            <w:r w:rsidR="00CE45C0" w:rsidRPr="00004FB5">
              <w:rPr>
                <w:rFonts w:ascii="Times New Roman" w:hAnsi="Times New Roman" w:cs="Times New Roman"/>
                <w:sz w:val="24"/>
                <w:szCs w:val="24"/>
                <w:lang w:val="ro-RO"/>
              </w:rPr>
              <w:t>.</w:t>
            </w:r>
          </w:p>
          <w:p w14:paraId="7D0BE649" w14:textId="77777777" w:rsidR="00DE69BD" w:rsidRPr="00004FB5" w:rsidRDefault="00DE69BD" w:rsidP="00DE061F">
            <w:pPr>
              <w:spacing w:after="120"/>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deceda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prin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ultimului an x 1000</w:t>
            </w:r>
            <w:r w:rsidR="00842282" w:rsidRPr="00004FB5">
              <w:rPr>
                <w:rFonts w:ascii="Times New Roman" w:hAnsi="Times New Roman" w:cs="Times New Roman"/>
                <w:sz w:val="24"/>
                <w:szCs w:val="24"/>
                <w:lang w:val="ro-RO"/>
              </w:rPr>
              <w:t xml:space="preserve"> (‰)</w:t>
            </w:r>
            <w:r w:rsidR="00CE45C0" w:rsidRPr="00004FB5">
              <w:rPr>
                <w:rFonts w:ascii="Times New Roman" w:hAnsi="Times New Roman" w:cs="Times New Roman"/>
                <w:sz w:val="24"/>
                <w:szCs w:val="24"/>
                <w:lang w:val="ro-RO"/>
              </w:rPr>
              <w:t>.</w:t>
            </w:r>
          </w:p>
        </w:tc>
        <w:tc>
          <w:tcPr>
            <w:tcW w:w="3848" w:type="dxa"/>
            <w:tcBorders>
              <w:top w:val="single" w:sz="4" w:space="0" w:color="auto"/>
              <w:left w:val="single" w:sz="4" w:space="0" w:color="auto"/>
              <w:bottom w:val="single" w:sz="4" w:space="0" w:color="auto"/>
              <w:right w:val="single" w:sz="4" w:space="0" w:color="auto"/>
            </w:tcBorders>
          </w:tcPr>
          <w:p w14:paraId="4C8E702F" w14:textId="77777777" w:rsidR="00DE69BD" w:rsidRPr="00004FB5" w:rsidRDefault="00DE69BD" w:rsidP="00DE061F">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Numărul total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supuşi tratamentului chirurgical pentru </w:t>
            </w:r>
            <w:r w:rsidR="00584FBA" w:rsidRPr="00004FB5">
              <w:rPr>
                <w:rFonts w:ascii="Times New Roman" w:hAnsi="Times New Roman" w:cs="Times New Roman"/>
                <w:sz w:val="24"/>
                <w:szCs w:val="24"/>
                <w:lang w:val="ro-RO"/>
              </w:rPr>
              <w:t>OIS</w:t>
            </w:r>
            <w:r w:rsidRPr="00004FB5">
              <w:rPr>
                <w:rFonts w:ascii="Times New Roman" w:hAnsi="Times New Roman" w:cs="Times New Roman"/>
                <w:sz w:val="24"/>
                <w:szCs w:val="24"/>
                <w:lang w:val="ro-RO"/>
              </w:rPr>
              <w:t>, pe parcursul ultimului an</w:t>
            </w:r>
            <w:r w:rsidR="00CE45C0" w:rsidRPr="00004FB5">
              <w:rPr>
                <w:rFonts w:ascii="Times New Roman" w:hAnsi="Times New Roman" w:cs="Times New Roman"/>
                <w:sz w:val="24"/>
                <w:szCs w:val="24"/>
                <w:lang w:val="ro-RO"/>
              </w:rPr>
              <w:t>.</w:t>
            </w:r>
          </w:p>
          <w:p w14:paraId="0F72AA0C" w14:textId="77777777" w:rsidR="00DE69BD" w:rsidRPr="00004FB5" w:rsidRDefault="00DE69BD" w:rsidP="00DE061F">
            <w:pPr>
              <w:spacing w:after="120"/>
              <w:jc w:val="both"/>
              <w:rPr>
                <w:rFonts w:ascii="Times New Roman" w:hAnsi="Times New Roman" w:cs="Times New Roman"/>
                <w:b/>
                <w:i/>
                <w:sz w:val="24"/>
                <w:szCs w:val="24"/>
                <w:lang w:val="ro-RO"/>
              </w:rPr>
            </w:pPr>
            <w:r w:rsidRPr="00004FB5">
              <w:rPr>
                <w:rFonts w:ascii="Times New Roman" w:hAnsi="Times New Roman" w:cs="Times New Roman"/>
                <w:sz w:val="24"/>
                <w:szCs w:val="24"/>
                <w:lang w:val="ro-RO"/>
              </w:rPr>
              <w:t>Numărul total de pacien</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i opera</w:t>
            </w:r>
            <w:r w:rsidR="001639AC" w:rsidRPr="00004FB5">
              <w:rPr>
                <w:rFonts w:ascii="Times New Roman" w:hAnsi="Times New Roman" w:cs="Times New Roman"/>
                <w:sz w:val="24"/>
                <w:szCs w:val="24"/>
                <w:lang w:val="ro-RO"/>
              </w:rPr>
              <w:t>ţ</w:t>
            </w:r>
            <w:r w:rsidRPr="00004FB5">
              <w:rPr>
                <w:rFonts w:ascii="Times New Roman" w:hAnsi="Times New Roman" w:cs="Times New Roman"/>
                <w:sz w:val="24"/>
                <w:szCs w:val="24"/>
                <w:lang w:val="ro-RO"/>
              </w:rPr>
              <w:t xml:space="preserve">i pentru </w:t>
            </w:r>
            <w:r w:rsidR="00584FBA" w:rsidRPr="00004FB5">
              <w:rPr>
                <w:rFonts w:ascii="Times New Roman" w:hAnsi="Times New Roman" w:cs="Times New Roman"/>
                <w:sz w:val="24"/>
                <w:szCs w:val="24"/>
                <w:lang w:val="ro-RO"/>
              </w:rPr>
              <w:t xml:space="preserve">OIS </w:t>
            </w:r>
            <w:r w:rsidRPr="00004FB5">
              <w:rPr>
                <w:rFonts w:ascii="Times New Roman" w:hAnsi="Times New Roman" w:cs="Times New Roman"/>
                <w:sz w:val="24"/>
                <w:szCs w:val="24"/>
                <w:lang w:val="ro-RO"/>
              </w:rPr>
              <w:t>pe parcursul ultimului an</w:t>
            </w:r>
            <w:r w:rsidR="00CE45C0" w:rsidRPr="00004FB5">
              <w:rPr>
                <w:rFonts w:ascii="Times New Roman" w:hAnsi="Times New Roman" w:cs="Times New Roman"/>
                <w:sz w:val="24"/>
                <w:szCs w:val="24"/>
                <w:lang w:val="ro-RO"/>
              </w:rPr>
              <w:t>.</w:t>
            </w:r>
          </w:p>
        </w:tc>
      </w:tr>
    </w:tbl>
    <w:p w14:paraId="7EAF4D59" w14:textId="77777777" w:rsidR="00DE69BD" w:rsidRPr="00004FB5" w:rsidRDefault="00DE69BD" w:rsidP="00DE69BD">
      <w:pPr>
        <w:rPr>
          <w:rFonts w:ascii="Times New Roman" w:hAnsi="Times New Roman" w:cs="Times New Roman"/>
          <w:sz w:val="24"/>
          <w:szCs w:val="24"/>
          <w:lang w:val="ro-RO"/>
        </w:rPr>
        <w:sectPr w:rsidR="00DE69BD" w:rsidRPr="00004FB5" w:rsidSect="007B29B9">
          <w:pgSz w:w="16838" w:h="11906" w:orient="landscape"/>
          <w:pgMar w:top="851" w:right="1134" w:bottom="1701" w:left="1134" w:header="709" w:footer="709" w:gutter="0"/>
          <w:cols w:space="720"/>
          <w:docGrid w:linePitch="360"/>
        </w:sectPr>
      </w:pPr>
    </w:p>
    <w:p w14:paraId="263745CC" w14:textId="77777777" w:rsidR="00887444" w:rsidRPr="00004FB5" w:rsidRDefault="00887444" w:rsidP="005E0903">
      <w:pPr>
        <w:spacing w:after="120"/>
        <w:ind w:firstLine="142"/>
        <w:jc w:val="right"/>
        <w:rPr>
          <w:rFonts w:ascii="Times New Roman" w:hAnsi="Times New Roman" w:cs="Times New Roman"/>
          <w:i/>
          <w:sz w:val="24"/>
          <w:szCs w:val="24"/>
          <w:lang w:val="ro-RO" w:bidi="ar-JO"/>
        </w:rPr>
      </w:pPr>
      <w:r w:rsidRPr="00004FB5">
        <w:rPr>
          <w:rFonts w:ascii="Times New Roman" w:hAnsi="Times New Roman" w:cs="Times New Roman"/>
          <w:i/>
          <w:sz w:val="24"/>
          <w:szCs w:val="24"/>
          <w:lang w:val="ro-RO" w:bidi="ar-JO"/>
        </w:rPr>
        <w:lastRenderedPageBreak/>
        <w:t>Anexa 1</w:t>
      </w:r>
    </w:p>
    <w:p w14:paraId="317D5D54" w14:textId="77777777" w:rsidR="00887444" w:rsidRPr="00004FB5" w:rsidRDefault="00887444" w:rsidP="00887444">
      <w:pPr>
        <w:spacing w:after="120"/>
        <w:jc w:val="center"/>
        <w:rPr>
          <w:rFonts w:ascii="Times New Roman" w:hAnsi="Times New Roman" w:cs="Times New Roman"/>
          <w:b/>
          <w:sz w:val="28"/>
          <w:szCs w:val="24"/>
          <w:lang w:val="ro-RO"/>
        </w:rPr>
      </w:pPr>
      <w:r w:rsidRPr="00004FB5">
        <w:rPr>
          <w:rFonts w:ascii="Times New Roman" w:hAnsi="Times New Roman" w:cs="Times New Roman"/>
          <w:b/>
          <w:sz w:val="28"/>
          <w:szCs w:val="24"/>
          <w:lang w:val="ro-RO"/>
        </w:rPr>
        <w:t>GHIDUL PACIENTULUI CU OCLUZIA INTESTINALĂ SUPERIOARĂ</w:t>
      </w:r>
    </w:p>
    <w:p w14:paraId="31723E87" w14:textId="77777777" w:rsidR="00887444" w:rsidRPr="00004FB5" w:rsidRDefault="00E8767A" w:rsidP="00CF2FEC">
      <w:pPr>
        <w:spacing w:after="120"/>
        <w:ind w:firstLine="720"/>
        <w:rPr>
          <w:rFonts w:ascii="Times New Roman" w:hAnsi="Times New Roman" w:cs="Times New Roman"/>
          <w:b/>
          <w:sz w:val="24"/>
          <w:szCs w:val="24"/>
          <w:lang w:val="ro-RO"/>
        </w:rPr>
      </w:pPr>
      <w:r w:rsidRPr="00004FB5">
        <w:rPr>
          <w:rFonts w:ascii="Times New Roman" w:hAnsi="Times New Roman" w:cs="Times New Roman"/>
          <w:b/>
          <w:sz w:val="24"/>
          <w:szCs w:val="24"/>
          <w:lang w:val="ro-RO"/>
        </w:rPr>
        <w:t>CAUZELE ȘI COMPLICAȚIILE OCLUZIEI INTESTINALE</w:t>
      </w:r>
    </w:p>
    <w:p w14:paraId="06D580D0" w14:textId="77777777" w:rsidR="00887444" w:rsidRPr="00004FB5" w:rsidRDefault="00E948C0" w:rsidP="00CF2FEC">
      <w:pPr>
        <w:spacing w:after="120"/>
        <w:ind w:firstLine="7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intestinală este obturarea </w:t>
      </w:r>
      <w:r w:rsidR="00E8767A" w:rsidRPr="00004FB5">
        <w:rPr>
          <w:rFonts w:ascii="Times New Roman" w:hAnsi="Times New Roman" w:cs="Times New Roman"/>
          <w:sz w:val="24"/>
          <w:szCs w:val="24"/>
          <w:lang w:val="ro-RO"/>
        </w:rPr>
        <w:t>totală sau parțială a unui segment al intestinului subțire sau gros</w:t>
      </w:r>
      <w:r w:rsidR="00887444" w:rsidRPr="00004FB5">
        <w:rPr>
          <w:rFonts w:ascii="Times New Roman" w:hAnsi="Times New Roman" w:cs="Times New Roman"/>
          <w:sz w:val="24"/>
          <w:szCs w:val="24"/>
          <w:lang w:val="ro-RO"/>
        </w:rPr>
        <w:t xml:space="preserve">. </w:t>
      </w:r>
      <w:r w:rsidR="00E8767A" w:rsidRPr="00004FB5">
        <w:rPr>
          <w:rFonts w:ascii="Times New Roman" w:hAnsi="Times New Roman" w:cs="Times New Roman"/>
          <w:sz w:val="24"/>
          <w:szCs w:val="24"/>
          <w:lang w:val="ro-RO"/>
        </w:rPr>
        <w:t>Intestinul transportă alimentele și în final resturile alimentare din stomac către intestinul rect</w:t>
      </w:r>
      <w:r w:rsidR="00752DFB" w:rsidRPr="00004FB5">
        <w:rPr>
          <w:rFonts w:ascii="Times New Roman" w:hAnsi="Times New Roman" w:cs="Times New Roman"/>
          <w:sz w:val="24"/>
          <w:szCs w:val="24"/>
          <w:lang w:val="ro-RO"/>
        </w:rPr>
        <w:t>,</w:t>
      </w:r>
      <w:r w:rsidR="00E8767A" w:rsidRPr="00004FB5">
        <w:rPr>
          <w:rFonts w:ascii="Times New Roman" w:hAnsi="Times New Roman" w:cs="Times New Roman"/>
          <w:sz w:val="24"/>
          <w:szCs w:val="24"/>
          <w:lang w:val="ro-RO"/>
        </w:rPr>
        <w:t xml:space="preserve"> unde </w:t>
      </w:r>
      <w:r w:rsidR="00752DFB" w:rsidRPr="00004FB5">
        <w:rPr>
          <w:rFonts w:ascii="Times New Roman" w:hAnsi="Times New Roman" w:cs="Times New Roman"/>
          <w:sz w:val="24"/>
          <w:szCs w:val="24"/>
          <w:lang w:val="ro-RO"/>
        </w:rPr>
        <w:t xml:space="preserve">ele </w:t>
      </w:r>
      <w:r w:rsidR="00E8767A" w:rsidRPr="00004FB5">
        <w:rPr>
          <w:rFonts w:ascii="Times New Roman" w:hAnsi="Times New Roman" w:cs="Times New Roman"/>
          <w:sz w:val="24"/>
          <w:szCs w:val="24"/>
          <w:lang w:val="ro-RO"/>
        </w:rPr>
        <w:t>se elimină sub formă de scaun</w:t>
      </w:r>
      <w:r w:rsidR="00887444" w:rsidRPr="00004FB5">
        <w:rPr>
          <w:rFonts w:ascii="Times New Roman" w:hAnsi="Times New Roman" w:cs="Times New Roman"/>
          <w:sz w:val="24"/>
          <w:szCs w:val="24"/>
          <w:lang w:val="ro-RO"/>
        </w:rPr>
        <w:t xml:space="preserve">. </w:t>
      </w:r>
      <w:r w:rsidR="001B61F3" w:rsidRPr="00004FB5">
        <w:rPr>
          <w:rFonts w:ascii="Times New Roman" w:hAnsi="Times New Roman" w:cs="Times New Roman"/>
          <w:sz w:val="24"/>
          <w:szCs w:val="24"/>
          <w:lang w:val="ro-RO"/>
        </w:rPr>
        <w:t xml:space="preserve">Cauzele cele mai frecvente sunt </w:t>
      </w:r>
      <w:r w:rsidR="00955F37" w:rsidRPr="00004FB5">
        <w:rPr>
          <w:rFonts w:ascii="Times New Roman" w:hAnsi="Times New Roman" w:cs="Times New Roman"/>
          <w:sz w:val="24"/>
          <w:szCs w:val="24"/>
          <w:lang w:val="ro-RO"/>
        </w:rPr>
        <w:t>aderențele</w:t>
      </w:r>
      <w:r w:rsidR="001B61F3" w:rsidRPr="00004FB5">
        <w:rPr>
          <w:rFonts w:ascii="Times New Roman" w:hAnsi="Times New Roman" w:cs="Times New Roman"/>
          <w:sz w:val="24"/>
          <w:szCs w:val="24"/>
          <w:lang w:val="ro-RO"/>
        </w:rPr>
        <w:t xml:space="preserve"> peritoniale (țesut cicatricial), care se</w:t>
      </w:r>
      <w:r w:rsidR="00955F37" w:rsidRPr="00004FB5">
        <w:rPr>
          <w:rFonts w:ascii="Times New Roman" w:hAnsi="Times New Roman" w:cs="Times New Roman"/>
          <w:sz w:val="24"/>
          <w:szCs w:val="24"/>
          <w:lang w:val="ro-RO"/>
        </w:rPr>
        <w:t xml:space="preserve"> </w:t>
      </w:r>
      <w:r w:rsidR="001B61F3" w:rsidRPr="00004FB5">
        <w:rPr>
          <w:rFonts w:ascii="Times New Roman" w:hAnsi="Times New Roman" w:cs="Times New Roman"/>
          <w:sz w:val="24"/>
          <w:szCs w:val="24"/>
          <w:lang w:val="ro-RO"/>
        </w:rPr>
        <w:t xml:space="preserve">formează după intervențiile chirurgicale în cavitatea abdominală, herniile și tumorile apărute în intestin sau </w:t>
      </w:r>
      <w:r w:rsidR="00955F37" w:rsidRPr="00004FB5">
        <w:rPr>
          <w:rFonts w:ascii="Times New Roman" w:hAnsi="Times New Roman" w:cs="Times New Roman"/>
          <w:sz w:val="24"/>
          <w:szCs w:val="24"/>
          <w:lang w:val="ro-RO"/>
        </w:rPr>
        <w:t>răspândite</w:t>
      </w:r>
      <w:r w:rsidR="001B61F3" w:rsidRPr="00004FB5">
        <w:rPr>
          <w:rFonts w:ascii="Times New Roman" w:hAnsi="Times New Roman" w:cs="Times New Roman"/>
          <w:sz w:val="24"/>
          <w:szCs w:val="24"/>
          <w:lang w:val="ro-RO"/>
        </w:rPr>
        <w:t xml:space="preserve"> din alte regiuni ale corpului (cancer metastatic)</w:t>
      </w:r>
      <w:r w:rsidR="00887444" w:rsidRPr="00004FB5">
        <w:rPr>
          <w:rFonts w:ascii="Times New Roman" w:hAnsi="Times New Roman" w:cs="Times New Roman"/>
          <w:sz w:val="24"/>
          <w:szCs w:val="24"/>
          <w:lang w:val="ro-RO"/>
        </w:rPr>
        <w:t xml:space="preserve">. </w:t>
      </w:r>
      <w:r w:rsidR="001B61F3" w:rsidRPr="00004FB5">
        <w:rPr>
          <w:rFonts w:ascii="Times New Roman" w:hAnsi="Times New Roman" w:cs="Times New Roman"/>
          <w:sz w:val="24"/>
          <w:szCs w:val="24"/>
          <w:lang w:val="ro-RO"/>
        </w:rPr>
        <w:t xml:space="preserve">Ocluzia blochează </w:t>
      </w:r>
      <w:r w:rsidR="00260D3C" w:rsidRPr="00004FB5">
        <w:rPr>
          <w:rFonts w:ascii="Times New Roman" w:hAnsi="Times New Roman" w:cs="Times New Roman"/>
          <w:sz w:val="24"/>
          <w:szCs w:val="24"/>
          <w:lang w:val="ro-RO"/>
        </w:rPr>
        <w:t>intestinul</w:t>
      </w:r>
      <w:r w:rsidR="00752DFB" w:rsidRPr="00004FB5">
        <w:rPr>
          <w:rFonts w:ascii="Times New Roman" w:hAnsi="Times New Roman" w:cs="Times New Roman"/>
          <w:sz w:val="24"/>
          <w:szCs w:val="24"/>
          <w:lang w:val="ro-RO"/>
        </w:rPr>
        <w:t>,</w:t>
      </w:r>
      <w:r w:rsidR="001B61F3" w:rsidRPr="00004FB5">
        <w:rPr>
          <w:rFonts w:ascii="Times New Roman" w:hAnsi="Times New Roman" w:cs="Times New Roman"/>
          <w:sz w:val="24"/>
          <w:szCs w:val="24"/>
          <w:lang w:val="ro-RO"/>
        </w:rPr>
        <w:t xml:space="preserve"> încetinind tranzitul</w:t>
      </w:r>
      <w:r w:rsidR="00752DFB" w:rsidRPr="00004FB5">
        <w:rPr>
          <w:rFonts w:ascii="Times New Roman" w:hAnsi="Times New Roman" w:cs="Times New Roman"/>
          <w:sz w:val="24"/>
          <w:szCs w:val="24"/>
          <w:lang w:val="ro-RO"/>
        </w:rPr>
        <w:t>,</w:t>
      </w:r>
      <w:r w:rsidR="001B61F3" w:rsidRPr="00004FB5">
        <w:rPr>
          <w:rFonts w:ascii="Times New Roman" w:hAnsi="Times New Roman" w:cs="Times New Roman"/>
          <w:sz w:val="24"/>
          <w:szCs w:val="24"/>
          <w:lang w:val="ro-RO"/>
        </w:rPr>
        <w:t xml:space="preserve"> sau stopează procesele digestive</w:t>
      </w:r>
      <w:r w:rsidR="00887444" w:rsidRPr="00004FB5">
        <w:rPr>
          <w:rFonts w:ascii="Times New Roman" w:hAnsi="Times New Roman" w:cs="Times New Roman"/>
          <w:sz w:val="24"/>
          <w:szCs w:val="24"/>
          <w:lang w:val="ro-RO"/>
        </w:rPr>
        <w:t xml:space="preserve">. </w:t>
      </w:r>
      <w:r w:rsidR="00420782" w:rsidRPr="00004FB5">
        <w:rPr>
          <w:rFonts w:ascii="Times New Roman" w:hAnsi="Times New Roman" w:cs="Times New Roman"/>
          <w:sz w:val="24"/>
          <w:szCs w:val="24"/>
          <w:lang w:val="ro-RO"/>
        </w:rPr>
        <w:t xml:space="preserve">Alimentele, gazele și sucurile digestive se acumulează mai sus de locul obturării </w:t>
      </w:r>
      <w:r w:rsidR="00955F37" w:rsidRPr="00004FB5">
        <w:rPr>
          <w:rFonts w:ascii="Times New Roman" w:hAnsi="Times New Roman" w:cs="Times New Roman"/>
          <w:sz w:val="24"/>
          <w:szCs w:val="24"/>
          <w:lang w:val="ro-RO"/>
        </w:rPr>
        <w:t>deteriorând</w:t>
      </w:r>
      <w:r w:rsidR="00420782" w:rsidRPr="00004FB5">
        <w:rPr>
          <w:rFonts w:ascii="Times New Roman" w:hAnsi="Times New Roman" w:cs="Times New Roman"/>
          <w:sz w:val="24"/>
          <w:szCs w:val="24"/>
          <w:lang w:val="ro-RO"/>
        </w:rPr>
        <w:t xml:space="preserve"> țesuturile</w:t>
      </w:r>
      <w:r w:rsidR="00887444" w:rsidRPr="00004FB5">
        <w:rPr>
          <w:rFonts w:ascii="Times New Roman" w:hAnsi="Times New Roman" w:cs="Times New Roman"/>
          <w:sz w:val="24"/>
          <w:szCs w:val="24"/>
          <w:lang w:val="ro-RO"/>
        </w:rPr>
        <w:t xml:space="preserve">. </w:t>
      </w:r>
      <w:r w:rsidR="00420782" w:rsidRPr="00004FB5">
        <w:rPr>
          <w:rFonts w:ascii="Times New Roman" w:hAnsi="Times New Roman" w:cs="Times New Roman"/>
          <w:sz w:val="24"/>
          <w:szCs w:val="24"/>
          <w:lang w:val="ro-RO"/>
        </w:rPr>
        <w:t xml:space="preserve">Blocajul poate </w:t>
      </w:r>
      <w:r w:rsidR="00955F37" w:rsidRPr="00004FB5">
        <w:rPr>
          <w:rFonts w:ascii="Times New Roman" w:hAnsi="Times New Roman" w:cs="Times New Roman"/>
          <w:sz w:val="24"/>
          <w:szCs w:val="24"/>
          <w:lang w:val="ro-RO"/>
        </w:rPr>
        <w:t>împiedica</w:t>
      </w:r>
      <w:r w:rsidR="00420782" w:rsidRPr="00004FB5">
        <w:rPr>
          <w:rFonts w:ascii="Times New Roman" w:hAnsi="Times New Roman" w:cs="Times New Roman"/>
          <w:sz w:val="24"/>
          <w:szCs w:val="24"/>
          <w:lang w:val="ro-RO"/>
        </w:rPr>
        <w:t xml:space="preserve"> intestinul să lucreze în regim obișnuit</w:t>
      </w:r>
      <w:r w:rsidR="00752DFB" w:rsidRPr="00004FB5">
        <w:rPr>
          <w:rFonts w:ascii="Times New Roman" w:hAnsi="Times New Roman" w:cs="Times New Roman"/>
          <w:sz w:val="24"/>
          <w:szCs w:val="24"/>
          <w:lang w:val="ro-RO"/>
        </w:rPr>
        <w:t>,</w:t>
      </w:r>
      <w:r w:rsidR="00420782" w:rsidRPr="00004FB5">
        <w:rPr>
          <w:rFonts w:ascii="Times New Roman" w:hAnsi="Times New Roman" w:cs="Times New Roman"/>
          <w:sz w:val="24"/>
          <w:szCs w:val="24"/>
          <w:lang w:val="ro-RO"/>
        </w:rPr>
        <w:t xml:space="preserve"> ce va duce la complicații periculoase pentru viață. </w:t>
      </w:r>
      <w:r w:rsidR="000F7DE8" w:rsidRPr="00004FB5">
        <w:rPr>
          <w:rFonts w:ascii="Times New Roman" w:hAnsi="Times New Roman" w:cs="Times New Roman"/>
          <w:sz w:val="24"/>
          <w:szCs w:val="24"/>
          <w:lang w:val="ro-RO"/>
        </w:rPr>
        <w:t>Lichidul, gazele și sucurile digestive</w:t>
      </w:r>
      <w:r w:rsidR="00752DFB" w:rsidRPr="00004FB5">
        <w:rPr>
          <w:rFonts w:ascii="Times New Roman" w:hAnsi="Times New Roman" w:cs="Times New Roman"/>
          <w:sz w:val="24"/>
          <w:szCs w:val="24"/>
          <w:lang w:val="ro-RO"/>
        </w:rPr>
        <w:t>,</w:t>
      </w:r>
      <w:r w:rsidR="000F7DE8" w:rsidRPr="00004FB5">
        <w:rPr>
          <w:rFonts w:ascii="Times New Roman" w:hAnsi="Times New Roman" w:cs="Times New Roman"/>
          <w:sz w:val="24"/>
          <w:szCs w:val="24"/>
          <w:lang w:val="ro-RO"/>
        </w:rPr>
        <w:t xml:space="preserve"> care se </w:t>
      </w:r>
      <w:r w:rsidR="00955F37" w:rsidRPr="00004FB5">
        <w:rPr>
          <w:rFonts w:ascii="Times New Roman" w:hAnsi="Times New Roman" w:cs="Times New Roman"/>
          <w:sz w:val="24"/>
          <w:szCs w:val="24"/>
          <w:lang w:val="ro-RO"/>
        </w:rPr>
        <w:t>acumulează</w:t>
      </w:r>
      <w:r w:rsidR="000F7DE8" w:rsidRPr="00004FB5">
        <w:rPr>
          <w:rFonts w:ascii="Times New Roman" w:hAnsi="Times New Roman" w:cs="Times New Roman"/>
          <w:sz w:val="24"/>
          <w:szCs w:val="24"/>
          <w:lang w:val="ro-RO"/>
        </w:rPr>
        <w:t xml:space="preserve"> din cauza ocluziei</w:t>
      </w:r>
      <w:r w:rsidR="00752DFB" w:rsidRPr="00004FB5">
        <w:rPr>
          <w:rFonts w:ascii="Times New Roman" w:hAnsi="Times New Roman" w:cs="Times New Roman"/>
          <w:sz w:val="24"/>
          <w:szCs w:val="24"/>
          <w:lang w:val="ro-RO"/>
        </w:rPr>
        <w:t>,</w:t>
      </w:r>
      <w:r w:rsidR="000F7DE8" w:rsidRPr="00004FB5">
        <w:rPr>
          <w:rFonts w:ascii="Times New Roman" w:hAnsi="Times New Roman" w:cs="Times New Roman"/>
          <w:sz w:val="24"/>
          <w:szCs w:val="24"/>
          <w:lang w:val="ro-RO"/>
        </w:rPr>
        <w:t xml:space="preserve"> pot ridica presiunea în lumenul intestinului și provoca perforația acestuia</w:t>
      </w:r>
      <w:r w:rsidR="00887444" w:rsidRPr="00004FB5">
        <w:rPr>
          <w:rFonts w:ascii="Times New Roman" w:hAnsi="Times New Roman" w:cs="Times New Roman"/>
          <w:sz w:val="24"/>
          <w:szCs w:val="24"/>
          <w:lang w:val="ro-RO"/>
        </w:rPr>
        <w:t xml:space="preserve">. </w:t>
      </w:r>
      <w:r w:rsidR="000F7DE8" w:rsidRPr="00004FB5">
        <w:rPr>
          <w:rFonts w:ascii="Times New Roman" w:hAnsi="Times New Roman" w:cs="Times New Roman"/>
          <w:sz w:val="24"/>
          <w:szCs w:val="24"/>
          <w:lang w:val="ro-RO"/>
        </w:rPr>
        <w:t xml:space="preserve">Prin acest defect conținutul nimerește în cavitatea abdominală liberă și rapid dezvoltă inflamația acestea (peritonită) </w:t>
      </w:r>
      <w:r w:rsidR="004B0DBB" w:rsidRPr="00004FB5">
        <w:rPr>
          <w:rFonts w:ascii="Times New Roman" w:hAnsi="Times New Roman" w:cs="Times New Roman"/>
          <w:sz w:val="24"/>
          <w:szCs w:val="24"/>
          <w:lang w:val="ro-RO"/>
        </w:rPr>
        <w:t xml:space="preserve">și periculoasă pentru viață infecția </w:t>
      </w:r>
      <w:r w:rsidR="00955F37" w:rsidRPr="00004FB5">
        <w:rPr>
          <w:rFonts w:ascii="Times New Roman" w:hAnsi="Times New Roman" w:cs="Times New Roman"/>
          <w:sz w:val="24"/>
          <w:szCs w:val="24"/>
          <w:lang w:val="ro-RO"/>
        </w:rPr>
        <w:t>sângelui</w:t>
      </w:r>
      <w:r w:rsidR="000F7DE8" w:rsidRPr="00004FB5">
        <w:rPr>
          <w:rFonts w:ascii="Times New Roman" w:hAnsi="Times New Roman" w:cs="Times New Roman"/>
          <w:sz w:val="24"/>
          <w:szCs w:val="24"/>
          <w:lang w:val="ro-RO"/>
        </w:rPr>
        <w:t xml:space="preserve"> (sepsis). </w:t>
      </w:r>
      <w:r w:rsidR="004B0DBB" w:rsidRPr="00004FB5">
        <w:rPr>
          <w:rFonts w:ascii="Times New Roman" w:hAnsi="Times New Roman" w:cs="Times New Roman"/>
          <w:sz w:val="24"/>
          <w:szCs w:val="24"/>
          <w:lang w:val="ro-RO"/>
        </w:rPr>
        <w:t xml:space="preserve">În caz de </w:t>
      </w:r>
      <w:r w:rsidR="00955F37" w:rsidRPr="00004FB5">
        <w:rPr>
          <w:rFonts w:ascii="Times New Roman" w:hAnsi="Times New Roman" w:cs="Times New Roman"/>
          <w:sz w:val="24"/>
          <w:szCs w:val="24"/>
          <w:lang w:val="ro-RO"/>
        </w:rPr>
        <w:t>ocluzie</w:t>
      </w:r>
      <w:r w:rsidR="004B0DBB" w:rsidRPr="00004FB5">
        <w:rPr>
          <w:rFonts w:ascii="Times New Roman" w:hAnsi="Times New Roman" w:cs="Times New Roman"/>
          <w:sz w:val="24"/>
          <w:szCs w:val="24"/>
          <w:lang w:val="ro-RO"/>
        </w:rPr>
        <w:t xml:space="preserve"> intestinală timpul are o importanță primordială</w:t>
      </w:r>
      <w:r w:rsidR="00887444" w:rsidRPr="00004FB5">
        <w:rPr>
          <w:rFonts w:ascii="Times New Roman" w:hAnsi="Times New Roman" w:cs="Times New Roman"/>
          <w:sz w:val="24"/>
          <w:szCs w:val="24"/>
          <w:lang w:val="ro-RO"/>
        </w:rPr>
        <w:t xml:space="preserve">. </w:t>
      </w:r>
      <w:r w:rsidR="004B0DBB" w:rsidRPr="00004FB5">
        <w:rPr>
          <w:rFonts w:ascii="Times New Roman" w:hAnsi="Times New Roman" w:cs="Times New Roman"/>
          <w:sz w:val="24"/>
          <w:szCs w:val="24"/>
          <w:lang w:val="ro-RO"/>
        </w:rPr>
        <w:t>Ocluzia intestinală este o stare urgentă cu un risc major de infecție și chiar deces</w:t>
      </w:r>
      <w:r w:rsidR="00752DFB" w:rsidRPr="00004FB5">
        <w:rPr>
          <w:rFonts w:ascii="Times New Roman" w:hAnsi="Times New Roman" w:cs="Times New Roman"/>
          <w:sz w:val="24"/>
          <w:szCs w:val="24"/>
          <w:lang w:val="ro-RO"/>
        </w:rPr>
        <w:t>,</w:t>
      </w:r>
      <w:r w:rsidR="004B0DBB" w:rsidRPr="00004FB5">
        <w:rPr>
          <w:rFonts w:ascii="Times New Roman" w:hAnsi="Times New Roman" w:cs="Times New Roman"/>
          <w:sz w:val="24"/>
          <w:szCs w:val="24"/>
          <w:lang w:val="ro-RO"/>
        </w:rPr>
        <w:t xml:space="preserve"> care necesită un ajutor medical imediat</w:t>
      </w:r>
      <w:r w:rsidR="00887444" w:rsidRPr="00004FB5">
        <w:rPr>
          <w:rFonts w:ascii="Times New Roman" w:hAnsi="Times New Roman" w:cs="Times New Roman"/>
          <w:sz w:val="24"/>
          <w:szCs w:val="24"/>
          <w:lang w:val="ro-RO"/>
        </w:rPr>
        <w:t xml:space="preserve">. </w:t>
      </w:r>
    </w:p>
    <w:p w14:paraId="47BB4EC7" w14:textId="77777777" w:rsidR="00887444" w:rsidRPr="00004FB5" w:rsidRDefault="004B0DBB" w:rsidP="00EB3FDA">
      <w:pPr>
        <w:spacing w:after="120"/>
        <w:ind w:firstLine="720"/>
        <w:rPr>
          <w:rFonts w:ascii="Times New Roman" w:hAnsi="Times New Roman" w:cs="Times New Roman"/>
          <w:b/>
          <w:sz w:val="24"/>
          <w:szCs w:val="24"/>
          <w:lang w:val="ro-RO"/>
        </w:rPr>
      </w:pPr>
      <w:r w:rsidRPr="00004FB5">
        <w:rPr>
          <w:rFonts w:ascii="Times New Roman" w:hAnsi="Times New Roman" w:cs="Times New Roman"/>
          <w:b/>
          <w:sz w:val="24"/>
          <w:szCs w:val="24"/>
          <w:lang w:val="ro-RO"/>
        </w:rPr>
        <w:t>TIPURILE OCLUZIEI INTESTINALE</w:t>
      </w:r>
    </w:p>
    <w:p w14:paraId="77CA105E" w14:textId="77777777" w:rsidR="00887444" w:rsidRPr="00004FB5" w:rsidRDefault="00493B2E"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Lucrătorii medicali clasifică ocluzia intestinală în dependență de care segment al intestinului este afectat</w:t>
      </w:r>
      <w:r w:rsidR="00887444" w:rsidRPr="00004FB5">
        <w:rPr>
          <w:rFonts w:ascii="Times New Roman" w:hAnsi="Times New Roman" w:cs="Times New Roman"/>
          <w:sz w:val="24"/>
          <w:szCs w:val="24"/>
          <w:lang w:val="ro-RO"/>
        </w:rPr>
        <w:t>:</w:t>
      </w:r>
    </w:p>
    <w:p w14:paraId="1DE2CB74" w14:textId="77777777" w:rsidR="00887444" w:rsidRPr="00004FB5" w:rsidRDefault="00493B2E" w:rsidP="00584CD7">
      <w:pPr>
        <w:pStyle w:val="Listparagraf"/>
        <w:numPr>
          <w:ilvl w:val="0"/>
          <w:numId w:val="74"/>
        </w:numPr>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Ocluzia intestinului subțire</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majoritatea cazurilor de ocluzie intestinală, aproximativ 80%, se produc în intestinal subțire</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Intestinul subțire se unește cu stomacul într-o parte și </w:t>
      </w:r>
      <w:r w:rsidR="00752DFB" w:rsidRPr="00004FB5">
        <w:rPr>
          <w:rFonts w:ascii="Times New Roman" w:hAnsi="Times New Roman" w:cs="Times New Roman"/>
          <w:sz w:val="24"/>
          <w:szCs w:val="24"/>
          <w:lang w:val="ro-RO"/>
        </w:rPr>
        <w:t xml:space="preserve">cu </w:t>
      </w:r>
      <w:r w:rsidRPr="00004FB5">
        <w:rPr>
          <w:rFonts w:ascii="Times New Roman" w:hAnsi="Times New Roman" w:cs="Times New Roman"/>
          <w:sz w:val="24"/>
          <w:szCs w:val="24"/>
          <w:lang w:val="ro-RO"/>
        </w:rPr>
        <w:t xml:space="preserve">intestinal gros </w:t>
      </w:r>
      <w:r w:rsidR="00752DFB"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în</w:t>
      </w:r>
      <w:r w:rsidR="00752DFB"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alta</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Pe </w:t>
      </w:r>
      <w:r w:rsidR="00955F37" w:rsidRPr="00004FB5">
        <w:rPr>
          <w:rFonts w:ascii="Times New Roman" w:hAnsi="Times New Roman" w:cs="Times New Roman"/>
          <w:sz w:val="24"/>
          <w:szCs w:val="24"/>
          <w:lang w:val="ro-RO"/>
        </w:rPr>
        <w:t>lângă</w:t>
      </w:r>
      <w:r w:rsidRPr="00004FB5">
        <w:rPr>
          <w:rFonts w:ascii="Times New Roman" w:hAnsi="Times New Roman" w:cs="Times New Roman"/>
          <w:sz w:val="24"/>
          <w:szCs w:val="24"/>
          <w:lang w:val="ro-RO"/>
        </w:rPr>
        <w:t xml:space="preserve"> tranzitul alimentelor și a apei în intestinal gros, intestinal subțire digeră alimentele și absoarbe apa și elementele nutritive</w:t>
      </w:r>
      <w:r w:rsidR="00887444" w:rsidRPr="00004FB5">
        <w:rPr>
          <w:rFonts w:ascii="Times New Roman" w:hAnsi="Times New Roman" w:cs="Times New Roman"/>
          <w:sz w:val="24"/>
          <w:szCs w:val="24"/>
          <w:lang w:val="ro-RO"/>
        </w:rPr>
        <w:t>.</w:t>
      </w:r>
    </w:p>
    <w:p w14:paraId="20A3EACC" w14:textId="77777777" w:rsidR="00887444" w:rsidRPr="00004FB5" w:rsidRDefault="00493B2E" w:rsidP="00584CD7">
      <w:pPr>
        <w:pStyle w:val="Listparagraf"/>
        <w:numPr>
          <w:ilvl w:val="0"/>
          <w:numId w:val="74"/>
        </w:numPr>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Ocluzia intestinului gros</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colonul include în sine intestinul gros și rectul</w:t>
      </w:r>
      <w:r w:rsidR="00887444" w:rsidRPr="00004FB5">
        <w:rPr>
          <w:rFonts w:ascii="Times New Roman" w:hAnsi="Times New Roman" w:cs="Times New Roman"/>
          <w:sz w:val="24"/>
          <w:szCs w:val="24"/>
          <w:lang w:val="ro-RO"/>
        </w:rPr>
        <w:t xml:space="preserve">. </w:t>
      </w:r>
      <w:r w:rsidR="00E95A5A" w:rsidRPr="00004FB5">
        <w:rPr>
          <w:rFonts w:ascii="Times New Roman" w:hAnsi="Times New Roman" w:cs="Times New Roman"/>
          <w:sz w:val="24"/>
          <w:szCs w:val="24"/>
          <w:lang w:val="ro-RO"/>
        </w:rPr>
        <w:t>Aici se prelungește procesul de asimilare ale elementelor nutritive inițiat în intestinal subțire</w:t>
      </w:r>
      <w:r w:rsidR="00887444" w:rsidRPr="00004FB5">
        <w:rPr>
          <w:rFonts w:ascii="Times New Roman" w:hAnsi="Times New Roman" w:cs="Times New Roman"/>
          <w:sz w:val="24"/>
          <w:szCs w:val="24"/>
          <w:lang w:val="ro-RO"/>
        </w:rPr>
        <w:t xml:space="preserve">. </w:t>
      </w:r>
      <w:r w:rsidR="00E95A5A" w:rsidRPr="00004FB5">
        <w:rPr>
          <w:rFonts w:ascii="Times New Roman" w:hAnsi="Times New Roman" w:cs="Times New Roman"/>
          <w:sz w:val="24"/>
          <w:szCs w:val="24"/>
          <w:lang w:val="ro-RO"/>
        </w:rPr>
        <w:t>De asemenea colon</w:t>
      </w:r>
      <w:r w:rsidR="00752DFB" w:rsidRPr="00004FB5">
        <w:rPr>
          <w:rFonts w:ascii="Times New Roman" w:hAnsi="Times New Roman" w:cs="Times New Roman"/>
          <w:sz w:val="24"/>
          <w:szCs w:val="24"/>
          <w:lang w:val="ro-RO"/>
        </w:rPr>
        <w:t>u</w:t>
      </w:r>
      <w:r w:rsidR="00E95A5A" w:rsidRPr="00004FB5">
        <w:rPr>
          <w:rFonts w:ascii="Times New Roman" w:hAnsi="Times New Roman" w:cs="Times New Roman"/>
          <w:sz w:val="24"/>
          <w:szCs w:val="24"/>
          <w:lang w:val="ro-RO"/>
        </w:rPr>
        <w:t>l transformă alimentele și apa în deșeuri care sunt eliminate sub formă de scaun</w:t>
      </w:r>
      <w:r w:rsidR="00887444" w:rsidRPr="00004FB5">
        <w:rPr>
          <w:rFonts w:ascii="Times New Roman" w:hAnsi="Times New Roman" w:cs="Times New Roman"/>
          <w:sz w:val="24"/>
          <w:szCs w:val="24"/>
          <w:lang w:val="ro-RO"/>
        </w:rPr>
        <w:t xml:space="preserve">. </w:t>
      </w:r>
      <w:r w:rsidR="00E95A5A" w:rsidRPr="00004FB5">
        <w:rPr>
          <w:rFonts w:ascii="Times New Roman" w:hAnsi="Times New Roman" w:cs="Times New Roman"/>
          <w:sz w:val="24"/>
          <w:szCs w:val="24"/>
          <w:lang w:val="ro-RO"/>
        </w:rPr>
        <w:t xml:space="preserve">Ocluzia intestinului gros reprezintă aproximativ </w:t>
      </w:r>
      <w:r w:rsidR="00887444" w:rsidRPr="00004FB5">
        <w:rPr>
          <w:rFonts w:ascii="Times New Roman" w:hAnsi="Times New Roman" w:cs="Times New Roman"/>
          <w:sz w:val="24"/>
          <w:szCs w:val="24"/>
          <w:lang w:val="ro-RO"/>
        </w:rPr>
        <w:t xml:space="preserve">20% </w:t>
      </w:r>
      <w:r w:rsidR="00E95A5A" w:rsidRPr="00004FB5">
        <w:rPr>
          <w:rFonts w:ascii="Times New Roman" w:hAnsi="Times New Roman" w:cs="Times New Roman"/>
          <w:sz w:val="24"/>
          <w:szCs w:val="24"/>
          <w:lang w:val="ro-RO"/>
        </w:rPr>
        <w:t>din toate ocluziile intestinale</w:t>
      </w:r>
      <w:r w:rsidR="00887444" w:rsidRPr="00004FB5">
        <w:rPr>
          <w:rFonts w:ascii="Times New Roman" w:hAnsi="Times New Roman" w:cs="Times New Roman"/>
          <w:sz w:val="24"/>
          <w:szCs w:val="24"/>
          <w:lang w:val="ro-RO"/>
        </w:rPr>
        <w:t>.</w:t>
      </w:r>
    </w:p>
    <w:p w14:paraId="4B735CCA" w14:textId="77777777" w:rsidR="00887444" w:rsidRPr="00004FB5" w:rsidRDefault="00E95A5A" w:rsidP="00CF2FEC">
      <w:pPr>
        <w:spacing w:after="120"/>
        <w:ind w:firstLine="360"/>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intestinală </w:t>
      </w:r>
      <w:r w:rsidR="00955F37" w:rsidRPr="00004FB5">
        <w:rPr>
          <w:rFonts w:ascii="Times New Roman" w:hAnsi="Times New Roman" w:cs="Times New Roman"/>
          <w:sz w:val="24"/>
          <w:szCs w:val="24"/>
          <w:lang w:val="ro-RO"/>
        </w:rPr>
        <w:t>de asemenea</w:t>
      </w:r>
      <w:r w:rsidRPr="00004FB5">
        <w:rPr>
          <w:rFonts w:ascii="Times New Roman" w:hAnsi="Times New Roman" w:cs="Times New Roman"/>
          <w:sz w:val="24"/>
          <w:szCs w:val="24"/>
          <w:lang w:val="ro-RO"/>
        </w:rPr>
        <w:t xml:space="preserve"> poate fi</w:t>
      </w:r>
      <w:r w:rsidR="00887444" w:rsidRPr="00004FB5">
        <w:rPr>
          <w:rFonts w:ascii="Times New Roman" w:hAnsi="Times New Roman" w:cs="Times New Roman"/>
          <w:sz w:val="24"/>
          <w:szCs w:val="24"/>
          <w:lang w:val="ro-RO"/>
        </w:rPr>
        <w:t>:</w:t>
      </w:r>
    </w:p>
    <w:p w14:paraId="23BB9291" w14:textId="77777777" w:rsidR="00887444" w:rsidRPr="00004FB5" w:rsidRDefault="00E95A5A" w:rsidP="003B5EF0">
      <w:pPr>
        <w:pStyle w:val="Listparagraf"/>
        <w:numPr>
          <w:ilvl w:val="0"/>
          <w:numId w:val="74"/>
        </w:numPr>
        <w:spacing w:after="120"/>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Totală</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ocluzia completă a intestinului afectat</w:t>
      </w:r>
      <w:r w:rsidR="00887444" w:rsidRPr="00004FB5">
        <w:rPr>
          <w:rFonts w:ascii="Times New Roman" w:hAnsi="Times New Roman" w:cs="Times New Roman"/>
          <w:sz w:val="24"/>
          <w:szCs w:val="24"/>
          <w:lang w:val="ro-RO"/>
        </w:rPr>
        <w:t>.</w:t>
      </w:r>
    </w:p>
    <w:p w14:paraId="6DF28EB4" w14:textId="77777777" w:rsidR="00887444" w:rsidRPr="00004FB5" w:rsidRDefault="00E95A5A" w:rsidP="003B5EF0">
      <w:pPr>
        <w:pStyle w:val="Listparagraf"/>
        <w:numPr>
          <w:ilvl w:val="0"/>
          <w:numId w:val="74"/>
        </w:numPr>
        <w:spacing w:after="120"/>
        <w:contextualSpacing/>
        <w:rPr>
          <w:rFonts w:ascii="Times New Roman" w:hAnsi="Times New Roman" w:cs="Times New Roman"/>
          <w:sz w:val="24"/>
          <w:szCs w:val="24"/>
          <w:lang w:val="ro-RO"/>
        </w:rPr>
      </w:pPr>
      <w:r w:rsidRPr="00004FB5">
        <w:rPr>
          <w:rFonts w:ascii="Times New Roman" w:hAnsi="Times New Roman" w:cs="Times New Roman"/>
          <w:sz w:val="24"/>
          <w:szCs w:val="24"/>
          <w:lang w:val="ro-RO"/>
        </w:rPr>
        <w:t>Parțială</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ocluzia parțială sau îngustarea segmentului afectat</w:t>
      </w:r>
      <w:r w:rsidR="00887444" w:rsidRPr="00004FB5">
        <w:rPr>
          <w:rFonts w:ascii="Times New Roman" w:hAnsi="Times New Roman" w:cs="Times New Roman"/>
          <w:sz w:val="24"/>
          <w:szCs w:val="24"/>
          <w:lang w:val="ro-RO"/>
        </w:rPr>
        <w:t>.</w:t>
      </w:r>
    </w:p>
    <w:p w14:paraId="0D597AEB" w14:textId="77777777" w:rsidR="00887444" w:rsidRPr="00004FB5" w:rsidRDefault="00021252" w:rsidP="00EB3FDA">
      <w:pPr>
        <w:spacing w:after="120"/>
        <w:ind w:firstLine="720"/>
        <w:rPr>
          <w:rFonts w:ascii="Times New Roman" w:hAnsi="Times New Roman" w:cs="Times New Roman"/>
          <w:b/>
          <w:sz w:val="24"/>
          <w:szCs w:val="24"/>
          <w:lang w:val="ro-RO"/>
        </w:rPr>
      </w:pPr>
      <w:r w:rsidRPr="00004FB5">
        <w:rPr>
          <w:rFonts w:ascii="Times New Roman" w:hAnsi="Times New Roman" w:cs="Times New Roman"/>
          <w:b/>
          <w:sz w:val="24"/>
          <w:szCs w:val="24"/>
          <w:lang w:val="ro-RO"/>
        </w:rPr>
        <w:t>RĂSPÎNDIREA OCLUZIEI INTESTINALE</w:t>
      </w:r>
    </w:p>
    <w:p w14:paraId="3CCD2FA9" w14:textId="77777777" w:rsidR="00887444" w:rsidRPr="00004FB5" w:rsidRDefault="00021252" w:rsidP="00CF2FEC">
      <w:pPr>
        <w:spacing w:after="120"/>
        <w:ind w:firstLine="7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Ocluzia intestinului subțire este o cauză frecventă de vizită </w:t>
      </w:r>
      <w:r w:rsidR="00752DFB" w:rsidRPr="00004FB5">
        <w:rPr>
          <w:rFonts w:ascii="Times New Roman" w:hAnsi="Times New Roman" w:cs="Times New Roman"/>
          <w:sz w:val="24"/>
          <w:szCs w:val="24"/>
          <w:lang w:val="ro-RO"/>
        </w:rPr>
        <w:t xml:space="preserve">în </w:t>
      </w:r>
      <w:r w:rsidRPr="00004FB5">
        <w:rPr>
          <w:rFonts w:ascii="Times New Roman" w:hAnsi="Times New Roman" w:cs="Times New Roman"/>
          <w:sz w:val="24"/>
          <w:szCs w:val="24"/>
          <w:lang w:val="ro-RO"/>
        </w:rPr>
        <w:t>secție de chirurgie urgente</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Ocluzia intestinului gros se </w:t>
      </w:r>
      <w:r w:rsidR="00955F37" w:rsidRPr="00004FB5">
        <w:rPr>
          <w:rFonts w:ascii="Times New Roman" w:hAnsi="Times New Roman" w:cs="Times New Roman"/>
          <w:sz w:val="24"/>
          <w:szCs w:val="24"/>
          <w:lang w:val="ro-RO"/>
        </w:rPr>
        <w:t>întâlnește</w:t>
      </w:r>
      <w:r w:rsidRPr="00004FB5">
        <w:rPr>
          <w:rFonts w:ascii="Times New Roman" w:hAnsi="Times New Roman" w:cs="Times New Roman"/>
          <w:sz w:val="24"/>
          <w:szCs w:val="24"/>
          <w:lang w:val="ro-RO"/>
        </w:rPr>
        <w:t xml:space="preserve"> rar la populație în general, dar frecvent la pacienții cu cancer al colonului</w:t>
      </w:r>
      <w:r w:rsidR="00887444" w:rsidRPr="00004FB5">
        <w:rPr>
          <w:rFonts w:ascii="Times New Roman" w:hAnsi="Times New Roman" w:cs="Times New Roman"/>
          <w:sz w:val="24"/>
          <w:szCs w:val="24"/>
          <w:lang w:val="ro-RO"/>
        </w:rPr>
        <w:t xml:space="preserve">. </w:t>
      </w:r>
      <w:r w:rsidR="00396028" w:rsidRPr="00004FB5">
        <w:rPr>
          <w:rFonts w:ascii="Times New Roman" w:hAnsi="Times New Roman" w:cs="Times New Roman"/>
          <w:sz w:val="24"/>
          <w:szCs w:val="24"/>
          <w:lang w:val="ro-RO"/>
        </w:rPr>
        <w:t xml:space="preserve">Aproximativ </w:t>
      </w:r>
      <w:r w:rsidR="00887444" w:rsidRPr="00004FB5">
        <w:rPr>
          <w:rFonts w:ascii="Times New Roman" w:hAnsi="Times New Roman" w:cs="Times New Roman"/>
          <w:sz w:val="24"/>
          <w:szCs w:val="24"/>
          <w:lang w:val="ro-RO"/>
        </w:rPr>
        <w:t>40%</w:t>
      </w:r>
      <w:r w:rsidR="00396028" w:rsidRPr="00004FB5">
        <w:rPr>
          <w:rFonts w:ascii="Times New Roman" w:hAnsi="Times New Roman" w:cs="Times New Roman"/>
          <w:sz w:val="24"/>
          <w:szCs w:val="24"/>
          <w:lang w:val="ro-RO"/>
        </w:rPr>
        <w:t xml:space="preserve"> din pacienții cu cancer de colon sunt diagnosticați pe motivul apariției semnelor ocluziei intestinale</w:t>
      </w:r>
      <w:r w:rsidR="00887444" w:rsidRPr="00004FB5">
        <w:rPr>
          <w:rFonts w:ascii="Times New Roman" w:hAnsi="Times New Roman" w:cs="Times New Roman"/>
          <w:sz w:val="24"/>
          <w:szCs w:val="24"/>
          <w:lang w:val="ro-RO"/>
        </w:rPr>
        <w:t>.</w:t>
      </w:r>
    </w:p>
    <w:p w14:paraId="26AA3944" w14:textId="77777777" w:rsidR="00887444" w:rsidRPr="00004FB5" w:rsidRDefault="00396028" w:rsidP="00CF2FEC">
      <w:pPr>
        <w:spacing w:after="120"/>
        <w:ind w:firstLine="720"/>
        <w:rPr>
          <w:rFonts w:ascii="Times New Roman" w:hAnsi="Times New Roman" w:cs="Times New Roman"/>
          <w:b/>
          <w:sz w:val="24"/>
          <w:szCs w:val="24"/>
          <w:lang w:val="ro-RO"/>
        </w:rPr>
      </w:pPr>
      <w:r w:rsidRPr="00004FB5">
        <w:rPr>
          <w:rFonts w:ascii="Times New Roman" w:hAnsi="Times New Roman" w:cs="Times New Roman"/>
          <w:b/>
          <w:sz w:val="24"/>
          <w:szCs w:val="24"/>
          <w:lang w:val="ro-RO"/>
        </w:rPr>
        <w:t>SIMPTOMELE OCLUZIEI INTESTINULUI SUBȚIRE</w:t>
      </w:r>
    </w:p>
    <w:p w14:paraId="6B63BB7E" w14:textId="77777777" w:rsidR="00887444" w:rsidRPr="00004FB5" w:rsidRDefault="002B2501"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Cel mai important semn care caracterizează ocluzia intestinului subțire este durerea acută în abdomen, </w:t>
      </w:r>
      <w:r w:rsidR="004957DC" w:rsidRPr="00004FB5">
        <w:rPr>
          <w:rFonts w:ascii="Times New Roman" w:hAnsi="Times New Roman" w:cs="Times New Roman"/>
          <w:sz w:val="24"/>
          <w:szCs w:val="24"/>
          <w:lang w:val="ro-RO"/>
        </w:rPr>
        <w:t>care apare sub formă de unde scurte intermitente (sub formă de crampe). Cu timpul durerea poate deveni permanentă</w:t>
      </w:r>
      <w:r w:rsidR="00887444" w:rsidRPr="00004FB5">
        <w:rPr>
          <w:rFonts w:ascii="Times New Roman" w:hAnsi="Times New Roman" w:cs="Times New Roman"/>
          <w:sz w:val="24"/>
          <w:szCs w:val="24"/>
          <w:lang w:val="ro-RO"/>
        </w:rPr>
        <w:t xml:space="preserve">. </w:t>
      </w:r>
      <w:r w:rsidR="004957DC" w:rsidRPr="00004FB5">
        <w:rPr>
          <w:rFonts w:ascii="Times New Roman" w:hAnsi="Times New Roman" w:cs="Times New Roman"/>
          <w:sz w:val="24"/>
          <w:szCs w:val="24"/>
          <w:lang w:val="ro-RO"/>
        </w:rPr>
        <w:t xml:space="preserve">Durerea, cel mai probabil, se va simți concentrată </w:t>
      </w:r>
      <w:r w:rsidR="00955F37" w:rsidRPr="00004FB5">
        <w:rPr>
          <w:rFonts w:ascii="Times New Roman" w:hAnsi="Times New Roman" w:cs="Times New Roman"/>
          <w:sz w:val="24"/>
          <w:szCs w:val="24"/>
          <w:lang w:val="ro-RO"/>
        </w:rPr>
        <w:t>într-un</w:t>
      </w:r>
      <w:r w:rsidR="004957DC" w:rsidRPr="00004FB5">
        <w:rPr>
          <w:rFonts w:ascii="Times New Roman" w:hAnsi="Times New Roman" w:cs="Times New Roman"/>
          <w:sz w:val="24"/>
          <w:szCs w:val="24"/>
          <w:lang w:val="ro-RO"/>
        </w:rPr>
        <w:t xml:space="preserve"> loc. </w:t>
      </w:r>
      <w:r w:rsidR="00955F37" w:rsidRPr="00004FB5">
        <w:rPr>
          <w:rFonts w:ascii="Times New Roman" w:hAnsi="Times New Roman" w:cs="Times New Roman"/>
          <w:sz w:val="24"/>
          <w:szCs w:val="24"/>
          <w:lang w:val="ro-RO"/>
        </w:rPr>
        <w:t>De asemenea</w:t>
      </w:r>
      <w:r w:rsidR="004957DC" w:rsidRPr="00004FB5">
        <w:rPr>
          <w:rFonts w:ascii="Times New Roman" w:hAnsi="Times New Roman" w:cs="Times New Roman"/>
          <w:sz w:val="24"/>
          <w:szCs w:val="24"/>
          <w:lang w:val="ro-RO"/>
        </w:rPr>
        <w:t xml:space="preserve"> pot fi prezente și altele din următoarele simptome</w:t>
      </w:r>
      <w:r w:rsidR="00887444" w:rsidRPr="00004FB5">
        <w:rPr>
          <w:rFonts w:ascii="Times New Roman" w:hAnsi="Times New Roman" w:cs="Times New Roman"/>
          <w:sz w:val="24"/>
          <w:szCs w:val="24"/>
          <w:lang w:val="ro-RO"/>
        </w:rPr>
        <w:t>:</w:t>
      </w:r>
    </w:p>
    <w:p w14:paraId="6C1CD026" w14:textId="77777777" w:rsidR="00887444" w:rsidRPr="00004FB5" w:rsidRDefault="004957DC"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Greața și voma</w:t>
      </w:r>
      <w:r w:rsidR="00887444" w:rsidRPr="00004FB5">
        <w:rPr>
          <w:rFonts w:ascii="Times New Roman" w:hAnsi="Times New Roman" w:cs="Times New Roman"/>
          <w:sz w:val="24"/>
          <w:szCs w:val="24"/>
          <w:lang w:val="ro-RO"/>
        </w:rPr>
        <w:t xml:space="preserve">. </w:t>
      </w:r>
      <w:r w:rsidR="00796DA0" w:rsidRPr="00004FB5">
        <w:rPr>
          <w:rFonts w:ascii="Times New Roman" w:hAnsi="Times New Roman" w:cs="Times New Roman"/>
          <w:sz w:val="24"/>
          <w:szCs w:val="24"/>
          <w:lang w:val="ro-RO"/>
        </w:rPr>
        <w:t xml:space="preserve">În caz de ocluzie intestinală la nivel de intestin subțire voma este frecventă și abundentă cu modificare treptată a caracterului maselor vomitive de la bilioase transparente la întunecate cu miros specific, așa numită vomă </w:t>
      </w:r>
      <w:r w:rsidR="00ED1082" w:rsidRPr="00004FB5">
        <w:rPr>
          <w:rFonts w:ascii="Times New Roman" w:hAnsi="Times New Roman" w:cs="Times New Roman"/>
          <w:sz w:val="24"/>
          <w:szCs w:val="24"/>
          <w:lang w:val="ro-RO"/>
        </w:rPr>
        <w:t>„</w:t>
      </w:r>
      <w:r w:rsidR="00796DA0" w:rsidRPr="00004FB5">
        <w:rPr>
          <w:rFonts w:ascii="Times New Roman" w:hAnsi="Times New Roman" w:cs="Times New Roman"/>
          <w:sz w:val="24"/>
          <w:szCs w:val="24"/>
          <w:lang w:val="ro-RO"/>
        </w:rPr>
        <w:t>fecaloidă</w:t>
      </w:r>
      <w:r w:rsidR="00ED1082" w:rsidRPr="00004FB5">
        <w:rPr>
          <w:rFonts w:ascii="Times New Roman" w:hAnsi="Times New Roman" w:cs="Times New Roman"/>
          <w:sz w:val="24"/>
          <w:szCs w:val="24"/>
          <w:lang w:val="ro-RO"/>
        </w:rPr>
        <w:t>”</w:t>
      </w:r>
      <w:r w:rsidR="00887444" w:rsidRPr="00004FB5">
        <w:rPr>
          <w:rFonts w:ascii="Times New Roman" w:hAnsi="Times New Roman" w:cs="Times New Roman"/>
          <w:sz w:val="24"/>
          <w:szCs w:val="24"/>
          <w:lang w:val="ro-RO"/>
        </w:rPr>
        <w:t>.</w:t>
      </w:r>
    </w:p>
    <w:p w14:paraId="286A39EB" w14:textId="77777777" w:rsidR="00887444" w:rsidRPr="00004FB5" w:rsidRDefault="00796DA0"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Balonare uniformă a abdomenului sau </w:t>
      </w:r>
      <w:r w:rsidR="00D16EF3" w:rsidRPr="00004FB5">
        <w:rPr>
          <w:rFonts w:ascii="Times New Roman" w:hAnsi="Times New Roman" w:cs="Times New Roman"/>
          <w:sz w:val="24"/>
          <w:szCs w:val="24"/>
          <w:lang w:val="ro-RO"/>
        </w:rPr>
        <w:t>localizată</w:t>
      </w:r>
      <w:r w:rsidR="00887444" w:rsidRPr="00004FB5">
        <w:rPr>
          <w:rFonts w:ascii="Times New Roman" w:hAnsi="Times New Roman" w:cs="Times New Roman"/>
          <w:sz w:val="24"/>
          <w:szCs w:val="24"/>
          <w:lang w:val="ro-RO"/>
        </w:rPr>
        <w:t>.</w:t>
      </w:r>
    </w:p>
    <w:p w14:paraId="0E3CA672" w14:textId="77777777" w:rsidR="00887444" w:rsidRPr="00004FB5" w:rsidRDefault="00D16EF3" w:rsidP="00584CD7">
      <w:pPr>
        <w:pStyle w:val="Listparagraf"/>
        <w:numPr>
          <w:ilvl w:val="0"/>
          <w:numId w:val="74"/>
        </w:numPr>
        <w:spacing w:before="240"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lastRenderedPageBreak/>
        <w:t>Constipație severă (în caz de ocluzie total</w:t>
      </w:r>
      <w:r w:rsidR="00955F37" w:rsidRPr="00004FB5">
        <w:rPr>
          <w:rFonts w:ascii="Times New Roman" w:hAnsi="Times New Roman" w:cs="Times New Roman"/>
          <w:sz w:val="24"/>
          <w:szCs w:val="24"/>
          <w:lang w:val="ro-RO"/>
        </w:rPr>
        <w:t>ă,</w:t>
      </w:r>
      <w:r w:rsidRPr="00004FB5">
        <w:rPr>
          <w:rFonts w:ascii="Times New Roman" w:hAnsi="Times New Roman" w:cs="Times New Roman"/>
          <w:sz w:val="24"/>
          <w:szCs w:val="24"/>
          <w:lang w:val="ro-RO"/>
        </w:rPr>
        <w:t xml:space="preserve"> pacienții nu sunt în stare să elimine gazele și defeca)</w:t>
      </w:r>
      <w:r w:rsidR="00887444"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Totuși dacă scaunul este prezent</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acest fapt nu indică lipsa ocluziei intestinale, depinde de nivelul obstacolului și gradul </w:t>
      </w:r>
      <w:r w:rsidR="00955F37" w:rsidRPr="00004FB5">
        <w:rPr>
          <w:rFonts w:ascii="Times New Roman" w:hAnsi="Times New Roman" w:cs="Times New Roman"/>
          <w:sz w:val="24"/>
          <w:szCs w:val="24"/>
          <w:lang w:val="ro-RO"/>
        </w:rPr>
        <w:t>acestuia</w:t>
      </w:r>
      <w:r w:rsidRPr="00004FB5">
        <w:rPr>
          <w:rFonts w:ascii="Times New Roman" w:hAnsi="Times New Roman" w:cs="Times New Roman"/>
          <w:sz w:val="24"/>
          <w:szCs w:val="24"/>
          <w:lang w:val="ro-RO"/>
        </w:rPr>
        <w:t xml:space="preserve"> (total sau parțial)</w:t>
      </w:r>
      <w:r w:rsidR="00887444" w:rsidRPr="00004FB5">
        <w:rPr>
          <w:rFonts w:ascii="Times New Roman" w:hAnsi="Times New Roman" w:cs="Times New Roman"/>
          <w:sz w:val="24"/>
          <w:szCs w:val="24"/>
          <w:lang w:val="ro-RO"/>
        </w:rPr>
        <w:t>.</w:t>
      </w:r>
    </w:p>
    <w:p w14:paraId="47CA0E1F" w14:textId="77777777" w:rsidR="00887444" w:rsidRPr="00004FB5" w:rsidRDefault="00D16EF3"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Lipsa poftei de </w:t>
      </w:r>
      <w:r w:rsidR="00955F37" w:rsidRPr="00004FB5">
        <w:rPr>
          <w:rFonts w:ascii="Times New Roman" w:hAnsi="Times New Roman" w:cs="Times New Roman"/>
          <w:sz w:val="24"/>
          <w:szCs w:val="24"/>
          <w:lang w:val="ro-RO"/>
        </w:rPr>
        <w:t>mâncare</w:t>
      </w:r>
      <w:r w:rsidR="00887444" w:rsidRPr="00004FB5">
        <w:rPr>
          <w:rFonts w:ascii="Times New Roman" w:hAnsi="Times New Roman" w:cs="Times New Roman"/>
          <w:sz w:val="24"/>
          <w:szCs w:val="24"/>
          <w:lang w:val="ro-RO"/>
        </w:rPr>
        <w:t>.</w:t>
      </w:r>
    </w:p>
    <w:p w14:paraId="2D8CA9A2" w14:textId="77777777" w:rsidR="00887444" w:rsidRPr="00004FB5" w:rsidRDefault="00D16EF3"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Slăbiciune generală</w:t>
      </w:r>
      <w:r w:rsidR="00887444" w:rsidRPr="00004FB5">
        <w:rPr>
          <w:rFonts w:ascii="Times New Roman" w:hAnsi="Times New Roman" w:cs="Times New Roman"/>
          <w:sz w:val="24"/>
          <w:szCs w:val="24"/>
          <w:lang w:val="ro-RO"/>
        </w:rPr>
        <w:t>.</w:t>
      </w:r>
    </w:p>
    <w:p w14:paraId="085474B0" w14:textId="77777777" w:rsidR="00887444" w:rsidRPr="00004FB5" w:rsidRDefault="00D16EF3"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Tahicardie, urina este întunecată, sete pronunțată și alte manifestări ale deshidratării</w:t>
      </w:r>
      <w:r w:rsidR="00887444" w:rsidRPr="00004FB5">
        <w:rPr>
          <w:rFonts w:ascii="Times New Roman" w:hAnsi="Times New Roman" w:cs="Times New Roman"/>
          <w:sz w:val="24"/>
          <w:szCs w:val="24"/>
          <w:lang w:val="ro-RO"/>
        </w:rPr>
        <w:t>.</w:t>
      </w:r>
    </w:p>
    <w:p w14:paraId="2B0D2655" w14:textId="77777777" w:rsidR="00887444" w:rsidRPr="00004FB5" w:rsidRDefault="00D16EF3" w:rsidP="00584CD7">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Indiferent de specific, dacă sunt prezente </w:t>
      </w:r>
      <w:r w:rsidR="00955F37" w:rsidRPr="00004FB5">
        <w:rPr>
          <w:rFonts w:ascii="Times New Roman" w:hAnsi="Times New Roman" w:cs="Times New Roman"/>
          <w:sz w:val="24"/>
          <w:szCs w:val="24"/>
          <w:lang w:val="ro-RO"/>
        </w:rPr>
        <w:t>spasme</w:t>
      </w:r>
      <w:r w:rsidRPr="00004FB5">
        <w:rPr>
          <w:rFonts w:ascii="Times New Roman" w:hAnsi="Times New Roman" w:cs="Times New Roman"/>
          <w:sz w:val="24"/>
          <w:szCs w:val="24"/>
          <w:lang w:val="ro-RO"/>
        </w:rPr>
        <w:t xml:space="preserve"> pronunțate în abdomen în comun cu balonarea abdomenului și vome</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imediat adresați</w:t>
      </w:r>
      <w:r w:rsidR="00955F37"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vă după ajutor medical</w:t>
      </w:r>
      <w:r w:rsidR="00887444" w:rsidRPr="00004FB5">
        <w:rPr>
          <w:rFonts w:ascii="Times New Roman" w:hAnsi="Times New Roman" w:cs="Times New Roman"/>
          <w:sz w:val="24"/>
          <w:szCs w:val="24"/>
          <w:lang w:val="ro-RO"/>
        </w:rPr>
        <w:t>.</w:t>
      </w:r>
    </w:p>
    <w:p w14:paraId="32844CAB" w14:textId="77777777" w:rsidR="00887444" w:rsidRPr="00004FB5" w:rsidRDefault="00D16EF3" w:rsidP="00EB3FDA">
      <w:pPr>
        <w:spacing w:after="120"/>
        <w:ind w:firstLine="720"/>
        <w:rPr>
          <w:rFonts w:ascii="Times New Roman" w:hAnsi="Times New Roman" w:cs="Times New Roman"/>
          <w:b/>
          <w:sz w:val="24"/>
          <w:szCs w:val="24"/>
          <w:lang w:val="ro-RO"/>
        </w:rPr>
      </w:pPr>
      <w:r w:rsidRPr="00004FB5">
        <w:rPr>
          <w:rFonts w:ascii="Times New Roman" w:hAnsi="Times New Roman" w:cs="Times New Roman"/>
          <w:b/>
          <w:sz w:val="24"/>
          <w:szCs w:val="24"/>
          <w:lang w:val="ro-RO"/>
        </w:rPr>
        <w:t xml:space="preserve">EXAMINĂRILE ȘI TESTELE DIAGNOSTICE ÎN CAZ </w:t>
      </w:r>
      <w:r w:rsidR="00A205F9" w:rsidRPr="00004FB5">
        <w:rPr>
          <w:rFonts w:ascii="Times New Roman" w:hAnsi="Times New Roman" w:cs="Times New Roman"/>
          <w:b/>
          <w:sz w:val="24"/>
          <w:szCs w:val="24"/>
          <w:lang w:val="ro-RO"/>
        </w:rPr>
        <w:t>DE OCLUZIE INTESTINALĂ</w:t>
      </w:r>
    </w:p>
    <w:p w14:paraId="187E0208" w14:textId="4746CC26" w:rsidR="00A205F9" w:rsidRPr="00004FB5" w:rsidRDefault="00CF2FEC" w:rsidP="00584CD7">
      <w:pPr>
        <w:pStyle w:val="PreformatatHTML"/>
        <w:shd w:val="clear" w:color="auto" w:fill="F8F9FA"/>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A205F9" w:rsidRPr="00004FB5">
        <w:rPr>
          <w:rFonts w:ascii="Times New Roman" w:hAnsi="Times New Roman" w:cs="Times New Roman"/>
          <w:sz w:val="24"/>
          <w:szCs w:val="24"/>
          <w:lang w:val="ro-RO"/>
        </w:rPr>
        <w:t>Deoarece ocluzia intestinală este o urgență medicală, diagnosticul se face de obicei rapid. Acesta poate fi efectuat simultan cu tratamentul, astfel încât să nu să se piardă timp. Stabilirea diagnosticului poate include:</w:t>
      </w:r>
    </w:p>
    <w:p w14:paraId="3520B271" w14:textId="77777777" w:rsidR="00887444" w:rsidRPr="00004FB5" w:rsidRDefault="007A0CE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Acuzele: medicul vă va întreba detailat despre durerile în abdomen și alte simptome.</w:t>
      </w:r>
    </w:p>
    <w:p w14:paraId="426A621B" w14:textId="77777777" w:rsidR="00887444" w:rsidRPr="00004FB5" w:rsidRDefault="007A0CE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Anamneza: medicul vă va întreba despre istoricul bolii, inclusiv dacă ați avut vreo intervenție chirurgicală la abdomen anterior</w:t>
      </w:r>
      <w:r w:rsidR="00887444" w:rsidRPr="00004FB5">
        <w:rPr>
          <w:rFonts w:ascii="Times New Roman" w:hAnsi="Times New Roman" w:cs="Times New Roman"/>
          <w:sz w:val="24"/>
          <w:szCs w:val="24"/>
          <w:lang w:val="ro-RO"/>
        </w:rPr>
        <w:t>.</w:t>
      </w:r>
    </w:p>
    <w:p w14:paraId="06428379" w14:textId="77777777" w:rsidR="00887444" w:rsidRPr="00004FB5" w:rsidRDefault="007A0CE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Examenul fizic: Medicul va efectua un examen fizic pentru a vă verifica pulsul, tensiunea arterială și frecvența respirației, va examina prezența balonării sau a unei hernii</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Medicul poate</w:t>
      </w:r>
      <w:r w:rsidR="0013197C" w:rsidRPr="00004FB5">
        <w:rPr>
          <w:rFonts w:ascii="Times New Roman" w:hAnsi="Times New Roman" w:cs="Times New Roman"/>
          <w:sz w:val="24"/>
          <w:szCs w:val="24"/>
          <w:lang w:val="ro-RO"/>
        </w:rPr>
        <w:t xml:space="preserve"> utiliza stetoscopul pentru a a</w:t>
      </w:r>
      <w:r w:rsidRPr="00004FB5">
        <w:rPr>
          <w:rFonts w:ascii="Times New Roman" w:hAnsi="Times New Roman" w:cs="Times New Roman"/>
          <w:sz w:val="24"/>
          <w:szCs w:val="24"/>
          <w:lang w:val="ro-RO"/>
        </w:rPr>
        <w:t>sculta sunetele intestinului</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care denotă prezența ocluziei</w:t>
      </w:r>
      <w:r w:rsidR="00887444" w:rsidRPr="00004FB5">
        <w:rPr>
          <w:rFonts w:ascii="Times New Roman" w:hAnsi="Times New Roman" w:cs="Times New Roman"/>
          <w:sz w:val="24"/>
          <w:szCs w:val="24"/>
          <w:lang w:val="ro-RO"/>
        </w:rPr>
        <w:t>.</w:t>
      </w:r>
    </w:p>
    <w:p w14:paraId="40BA6E62" w14:textId="77777777" w:rsidR="00887444" w:rsidRPr="00004FB5" w:rsidRDefault="007A0CE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Măsurarea temperaturii corpului: temperatura ridicată poate indica la prezența infecției</w:t>
      </w:r>
      <w:r w:rsidR="00887444" w:rsidRPr="00004FB5">
        <w:rPr>
          <w:rFonts w:ascii="Times New Roman" w:hAnsi="Times New Roman" w:cs="Times New Roman"/>
          <w:sz w:val="24"/>
          <w:szCs w:val="24"/>
          <w:lang w:val="ro-RO"/>
        </w:rPr>
        <w:t>.</w:t>
      </w:r>
    </w:p>
    <w:p w14:paraId="4B296CA2" w14:textId="77777777" w:rsidR="00887444" w:rsidRPr="00004FB5" w:rsidRDefault="007A0CE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Analiza sângelui: este necesar de efectuat analiza generală a sângelui și </w:t>
      </w:r>
      <w:r w:rsidR="00ED1082" w:rsidRPr="00004FB5">
        <w:rPr>
          <w:rFonts w:ascii="Times New Roman" w:hAnsi="Times New Roman" w:cs="Times New Roman"/>
          <w:sz w:val="24"/>
          <w:szCs w:val="24"/>
          <w:lang w:val="ro-RO"/>
        </w:rPr>
        <w:t>determinarea</w:t>
      </w:r>
      <w:r w:rsidRPr="00004FB5">
        <w:rPr>
          <w:rFonts w:ascii="Times New Roman" w:hAnsi="Times New Roman" w:cs="Times New Roman"/>
          <w:sz w:val="24"/>
          <w:szCs w:val="24"/>
          <w:lang w:val="ro-RO"/>
        </w:rPr>
        <w:t xml:space="preserve"> electroliților. Analiza sângelui ne permite să determinăm prezența infecției. Nivelul electroliților denotă gradul de deshidratare. Dacă acest fapt se confirmă va fi necesar imediat administrarea perfuziilor intravenoase</w:t>
      </w:r>
      <w:r w:rsidR="00887444" w:rsidRPr="00004FB5">
        <w:rPr>
          <w:rFonts w:ascii="Times New Roman" w:hAnsi="Times New Roman" w:cs="Times New Roman"/>
          <w:sz w:val="24"/>
          <w:szCs w:val="24"/>
          <w:lang w:val="ro-RO"/>
        </w:rPr>
        <w:t>.</w:t>
      </w:r>
    </w:p>
    <w:p w14:paraId="0F396430" w14:textId="77777777" w:rsidR="00887444" w:rsidRPr="00004FB5" w:rsidRDefault="007A0CE6"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Tehnicele imagistice medicale permit medicului să confirme ocluzia intestinală și prezența complicațiilor. Acestea includ:</w:t>
      </w:r>
    </w:p>
    <w:p w14:paraId="27C5370B" w14:textId="77777777" w:rsidR="00887444" w:rsidRPr="00004FB5" w:rsidRDefault="008411B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Radiografia abdomenului: permite determinarea prezenței ocluziei intestinale și locul obstrucției. De asemenea aerul liber în cavitatea abdominală denotă prezența necrozei intestinului sau a perforației</w:t>
      </w:r>
      <w:r w:rsidR="00887444" w:rsidRPr="00004FB5">
        <w:rPr>
          <w:rFonts w:ascii="Times New Roman" w:hAnsi="Times New Roman" w:cs="Times New Roman"/>
          <w:sz w:val="24"/>
          <w:szCs w:val="24"/>
          <w:lang w:val="ro-RO"/>
        </w:rPr>
        <w:t>.</w:t>
      </w:r>
    </w:p>
    <w:p w14:paraId="53DD5DE9" w14:textId="77777777" w:rsidR="00887444" w:rsidRPr="00004FB5" w:rsidRDefault="008411B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Radiografia cu contrast: dacă radiografia simplă nu răspunde la toate întrebările vi se propune să beți un pahar cu substanță de contrast și radiografia se repetă, uneori </w:t>
      </w:r>
      <w:r w:rsidR="00ED1082" w:rsidRPr="00004FB5">
        <w:rPr>
          <w:rFonts w:ascii="Times New Roman" w:hAnsi="Times New Roman" w:cs="Times New Roman"/>
          <w:sz w:val="24"/>
          <w:szCs w:val="24"/>
          <w:lang w:val="ro-RO"/>
        </w:rPr>
        <w:t>de mai multe ori</w:t>
      </w:r>
      <w:r w:rsidRPr="00004FB5">
        <w:rPr>
          <w:rFonts w:ascii="Times New Roman" w:hAnsi="Times New Roman" w:cs="Times New Roman"/>
          <w:sz w:val="24"/>
          <w:szCs w:val="24"/>
          <w:lang w:val="ro-RO"/>
        </w:rPr>
        <w:t>. Ca regulă aceasta permite stabilirea finală a diagnosticului</w:t>
      </w:r>
      <w:r w:rsidR="00887444" w:rsidRPr="00004FB5">
        <w:rPr>
          <w:rFonts w:ascii="Times New Roman" w:hAnsi="Times New Roman" w:cs="Times New Roman"/>
          <w:sz w:val="24"/>
          <w:szCs w:val="24"/>
          <w:lang w:val="ro-RO"/>
        </w:rPr>
        <w:t xml:space="preserve">. </w:t>
      </w:r>
    </w:p>
    <w:p w14:paraId="6E68A755" w14:textId="77777777" w:rsidR="00887444" w:rsidRPr="00004FB5" w:rsidRDefault="008411B6"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Metode suplimentare de diagnostic pot fi necesare</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dacă medicii nu pot stabili cu certitudine prezența și cauza ocluziei intestinale. Aceste teste pot include:</w:t>
      </w:r>
    </w:p>
    <w:p w14:paraId="3FE8531A" w14:textId="77777777" w:rsidR="00887444" w:rsidRPr="00004FB5" w:rsidRDefault="008411B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Tomografia computerizată: în unele cazuri va fi necesară tomografia pentru</w:t>
      </w:r>
      <w:r w:rsidR="00F2782B" w:rsidRPr="00004FB5">
        <w:rPr>
          <w:rFonts w:ascii="Times New Roman" w:hAnsi="Times New Roman" w:cs="Times New Roman"/>
          <w:sz w:val="24"/>
          <w:szCs w:val="24"/>
          <w:lang w:val="ro-RO"/>
        </w:rPr>
        <w:t xml:space="preserve"> confirmarea diagnosticului și obținerea unei informații mai precise</w:t>
      </w:r>
      <w:r w:rsidR="00ED1082" w:rsidRPr="00004FB5">
        <w:rPr>
          <w:rFonts w:ascii="Times New Roman" w:hAnsi="Times New Roman" w:cs="Times New Roman"/>
          <w:sz w:val="24"/>
          <w:szCs w:val="24"/>
          <w:lang w:val="ro-RO"/>
        </w:rPr>
        <w:t>:</w:t>
      </w:r>
      <w:r w:rsidR="00F2782B" w:rsidRPr="00004FB5">
        <w:rPr>
          <w:rFonts w:ascii="Times New Roman" w:hAnsi="Times New Roman" w:cs="Times New Roman"/>
          <w:sz w:val="24"/>
          <w:szCs w:val="24"/>
          <w:lang w:val="ro-RO"/>
        </w:rPr>
        <w:t xml:space="preserve"> unde se află obstrucția și care este cauza. Tomografia computerizată oferă imagini mai</w:t>
      </w:r>
      <w:r w:rsidR="00887444" w:rsidRPr="00004FB5">
        <w:rPr>
          <w:rFonts w:ascii="Times New Roman" w:hAnsi="Times New Roman" w:cs="Times New Roman"/>
          <w:sz w:val="24"/>
          <w:szCs w:val="24"/>
          <w:lang w:val="ro-RO"/>
        </w:rPr>
        <w:t xml:space="preserve"> </w:t>
      </w:r>
      <w:r w:rsidR="0013197C" w:rsidRPr="00004FB5">
        <w:rPr>
          <w:rFonts w:ascii="Times New Roman" w:hAnsi="Times New Roman" w:cs="Times New Roman"/>
          <w:sz w:val="24"/>
          <w:szCs w:val="24"/>
          <w:lang w:val="ro-RO"/>
        </w:rPr>
        <w:t>detaliate</w:t>
      </w:r>
      <w:r w:rsidR="00F2782B" w:rsidRPr="00004FB5">
        <w:rPr>
          <w:rFonts w:ascii="Times New Roman" w:hAnsi="Times New Roman" w:cs="Times New Roman"/>
          <w:sz w:val="24"/>
          <w:szCs w:val="24"/>
          <w:lang w:val="ro-RO"/>
        </w:rPr>
        <w:t xml:space="preserve"> versus radiografia</w:t>
      </w:r>
      <w:r w:rsidR="00887444" w:rsidRPr="00004FB5">
        <w:rPr>
          <w:rFonts w:ascii="Times New Roman" w:hAnsi="Times New Roman" w:cs="Times New Roman"/>
          <w:sz w:val="24"/>
          <w:szCs w:val="24"/>
          <w:lang w:val="ro-RO"/>
        </w:rPr>
        <w:t>.</w:t>
      </w:r>
    </w:p>
    <w:p w14:paraId="4EC8E396" w14:textId="77777777" w:rsidR="00887444" w:rsidRPr="00004FB5" w:rsidRDefault="00F2782B"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Irigoscopia</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radiografia intestinului gros</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Medicul </w:t>
      </w:r>
      <w:r w:rsidR="00955F37" w:rsidRPr="00004FB5">
        <w:rPr>
          <w:rFonts w:ascii="Times New Roman" w:hAnsi="Times New Roman" w:cs="Times New Roman"/>
          <w:sz w:val="24"/>
          <w:szCs w:val="24"/>
          <w:lang w:val="ro-RO"/>
        </w:rPr>
        <w:t>introduce</w:t>
      </w:r>
      <w:r w:rsidRPr="00004FB5">
        <w:rPr>
          <w:rFonts w:ascii="Times New Roman" w:hAnsi="Times New Roman" w:cs="Times New Roman"/>
          <w:sz w:val="24"/>
          <w:szCs w:val="24"/>
          <w:lang w:val="ro-RO"/>
        </w:rPr>
        <w:t xml:space="preserve"> un tub subțire în rect, prin acesta se administrează substanță de contrast paralel </w:t>
      </w:r>
      <w:r w:rsidR="00955F37" w:rsidRPr="00004FB5">
        <w:rPr>
          <w:rFonts w:ascii="Times New Roman" w:hAnsi="Times New Roman" w:cs="Times New Roman"/>
          <w:sz w:val="24"/>
          <w:szCs w:val="24"/>
          <w:lang w:val="ro-RO"/>
        </w:rPr>
        <w:t>efectuându-se</w:t>
      </w:r>
      <w:r w:rsidRPr="00004FB5">
        <w:rPr>
          <w:rFonts w:ascii="Times New Roman" w:hAnsi="Times New Roman" w:cs="Times New Roman"/>
          <w:sz w:val="24"/>
          <w:szCs w:val="24"/>
          <w:lang w:val="ro-RO"/>
        </w:rPr>
        <w:t xml:space="preserve"> imagini radiologice</w:t>
      </w:r>
      <w:r w:rsidR="00887444" w:rsidRPr="00004FB5">
        <w:rPr>
          <w:rFonts w:ascii="Times New Roman" w:hAnsi="Times New Roman" w:cs="Times New Roman"/>
          <w:sz w:val="24"/>
          <w:szCs w:val="24"/>
          <w:lang w:val="ro-RO"/>
        </w:rPr>
        <w:t xml:space="preserve">. </w:t>
      </w:r>
    </w:p>
    <w:p w14:paraId="0BCFD4DA" w14:textId="77777777" w:rsidR="00887444" w:rsidRPr="00004FB5" w:rsidRDefault="00F2782B"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Toate examinările </w:t>
      </w:r>
      <w:r w:rsidR="00ED1082" w:rsidRPr="00004FB5">
        <w:rPr>
          <w:rFonts w:ascii="Times New Roman" w:hAnsi="Times New Roman" w:cs="Times New Roman"/>
          <w:sz w:val="24"/>
          <w:szCs w:val="24"/>
          <w:lang w:val="ro-RO"/>
        </w:rPr>
        <w:t>menţionate</w:t>
      </w:r>
      <w:r w:rsidRPr="00004FB5">
        <w:rPr>
          <w:rFonts w:ascii="Times New Roman" w:hAnsi="Times New Roman" w:cs="Times New Roman"/>
          <w:sz w:val="24"/>
          <w:szCs w:val="24"/>
          <w:lang w:val="ro-RO"/>
        </w:rPr>
        <w:t xml:space="preserve"> utilizează iradierea. Este posibil ca să fie necesar de utilizat o alternativă acestor examinări dacă acțiunea radiației, chiar și la</w:t>
      </w:r>
      <w:r w:rsidR="00955F37"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un nivel sigur, prezintă un potențial risc</w:t>
      </w:r>
      <w:r w:rsidR="00887444" w:rsidRPr="00004FB5">
        <w:rPr>
          <w:rFonts w:ascii="Times New Roman" w:hAnsi="Times New Roman" w:cs="Times New Roman"/>
          <w:sz w:val="24"/>
          <w:szCs w:val="24"/>
          <w:lang w:val="ro-RO"/>
        </w:rPr>
        <w:t xml:space="preserve">. </w:t>
      </w:r>
      <w:r w:rsidR="00F85F83" w:rsidRPr="00004FB5">
        <w:rPr>
          <w:rFonts w:ascii="Times New Roman" w:hAnsi="Times New Roman" w:cs="Times New Roman"/>
          <w:sz w:val="24"/>
          <w:szCs w:val="24"/>
          <w:lang w:val="ro-RO"/>
        </w:rPr>
        <w:t>Femeilor gravide posibil să fie necesar de efectuat ultrasonografia sau rezonanța magnetică</w:t>
      </w:r>
      <w:r w:rsidR="00ED1082" w:rsidRPr="00004FB5">
        <w:rPr>
          <w:rFonts w:ascii="Times New Roman" w:hAnsi="Times New Roman" w:cs="Times New Roman"/>
          <w:sz w:val="24"/>
          <w:szCs w:val="24"/>
          <w:lang w:val="ro-RO"/>
        </w:rPr>
        <w:t>,</w:t>
      </w:r>
      <w:r w:rsidR="00F85F83" w:rsidRPr="00004FB5">
        <w:rPr>
          <w:rFonts w:ascii="Times New Roman" w:hAnsi="Times New Roman" w:cs="Times New Roman"/>
          <w:sz w:val="24"/>
          <w:szCs w:val="24"/>
          <w:lang w:val="ro-RO"/>
        </w:rPr>
        <w:t xml:space="preserve"> care nu utilizează iradierea</w:t>
      </w:r>
      <w:r w:rsidR="00887444" w:rsidRPr="00004FB5">
        <w:rPr>
          <w:rFonts w:ascii="Times New Roman" w:hAnsi="Times New Roman" w:cs="Times New Roman"/>
          <w:sz w:val="24"/>
          <w:szCs w:val="24"/>
          <w:lang w:val="ro-RO"/>
        </w:rPr>
        <w:t>.</w:t>
      </w:r>
    </w:p>
    <w:p w14:paraId="3F255D20" w14:textId="77777777" w:rsidR="00887444" w:rsidRPr="00004FB5" w:rsidRDefault="005F32A1" w:rsidP="00CF2FEC">
      <w:pPr>
        <w:spacing w:after="120"/>
        <w:ind w:firstLine="360"/>
        <w:rPr>
          <w:rFonts w:ascii="Times New Roman" w:hAnsi="Times New Roman" w:cs="Times New Roman"/>
          <w:b/>
          <w:sz w:val="24"/>
          <w:szCs w:val="24"/>
          <w:lang w:val="ro-RO"/>
        </w:rPr>
      </w:pPr>
      <w:r w:rsidRPr="00004FB5">
        <w:rPr>
          <w:rFonts w:ascii="Times New Roman" w:hAnsi="Times New Roman" w:cs="Times New Roman"/>
          <w:b/>
          <w:sz w:val="24"/>
          <w:szCs w:val="24"/>
          <w:lang w:val="ro-RO"/>
        </w:rPr>
        <w:t>TRATAMENTUL OCLUZIEI INTESTINALE</w:t>
      </w:r>
    </w:p>
    <w:p w14:paraId="17727BBB" w14:textId="77777777" w:rsidR="00887444" w:rsidRPr="00004FB5" w:rsidRDefault="005F32A1" w:rsidP="00584CD7">
      <w:pPr>
        <w:spacing w:after="12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Pacienții cu ocluzie intestinală au nevoie de tratament urgent în condiții de spital</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Ocluzia completă necesită intervenție chirurgicală de urgență</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Ocluzia intestinală parțială poate necesita </w:t>
      </w:r>
      <w:r w:rsidR="00ED1082" w:rsidRPr="00004FB5">
        <w:rPr>
          <w:rFonts w:ascii="Times New Roman" w:hAnsi="Times New Roman" w:cs="Times New Roman"/>
          <w:sz w:val="24"/>
          <w:szCs w:val="24"/>
          <w:lang w:val="ro-RO"/>
        </w:rPr>
        <w:t>măsuri</w:t>
      </w:r>
      <w:r w:rsidRPr="00004FB5">
        <w:rPr>
          <w:rFonts w:ascii="Times New Roman" w:hAnsi="Times New Roman" w:cs="Times New Roman"/>
          <w:sz w:val="24"/>
          <w:szCs w:val="24"/>
          <w:lang w:val="ro-RO"/>
        </w:rPr>
        <w:t xml:space="preserve"> pentru </w:t>
      </w:r>
      <w:r w:rsidRPr="00004FB5">
        <w:rPr>
          <w:rFonts w:ascii="Times New Roman" w:hAnsi="Times New Roman" w:cs="Times New Roman"/>
          <w:sz w:val="24"/>
          <w:szCs w:val="24"/>
          <w:lang w:val="ro-RO"/>
        </w:rPr>
        <w:lastRenderedPageBreak/>
        <w:t>stabilizarea stării generale</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după care urmează tratament conservativ sau intervenție chirurgicală. Totul depinde </w:t>
      </w:r>
      <w:r w:rsidR="00955F37" w:rsidRPr="00004FB5">
        <w:rPr>
          <w:rFonts w:ascii="Times New Roman" w:hAnsi="Times New Roman" w:cs="Times New Roman"/>
          <w:sz w:val="24"/>
          <w:szCs w:val="24"/>
          <w:lang w:val="ro-RO"/>
        </w:rPr>
        <w:t>cât</w:t>
      </w:r>
      <w:r w:rsidRPr="00004FB5">
        <w:rPr>
          <w:rFonts w:ascii="Times New Roman" w:hAnsi="Times New Roman" w:cs="Times New Roman"/>
          <w:sz w:val="24"/>
          <w:szCs w:val="24"/>
          <w:lang w:val="ro-RO"/>
        </w:rPr>
        <w:t xml:space="preserve"> de gravă este obstrucția</w:t>
      </w:r>
      <w:r w:rsidR="00887444" w:rsidRPr="00004FB5">
        <w:rPr>
          <w:rFonts w:ascii="Times New Roman" w:hAnsi="Times New Roman" w:cs="Times New Roman"/>
          <w:sz w:val="24"/>
          <w:szCs w:val="24"/>
          <w:lang w:val="ro-RO"/>
        </w:rPr>
        <w:t>.</w:t>
      </w:r>
    </w:p>
    <w:p w14:paraId="1E016604" w14:textId="77777777" w:rsidR="00887444" w:rsidRPr="00004FB5" w:rsidRDefault="005F32A1" w:rsidP="00CF2FEC">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Tratamentul poate include</w:t>
      </w:r>
      <w:r w:rsidR="00887444" w:rsidRPr="00004FB5">
        <w:rPr>
          <w:rFonts w:ascii="Times New Roman" w:hAnsi="Times New Roman" w:cs="Times New Roman"/>
          <w:sz w:val="24"/>
          <w:szCs w:val="24"/>
          <w:lang w:val="ro-RO"/>
        </w:rPr>
        <w:t>:</w:t>
      </w:r>
    </w:p>
    <w:p w14:paraId="36B359F5" w14:textId="77777777" w:rsidR="00887444" w:rsidRPr="00004FB5" w:rsidRDefault="005F32A1"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Perfuzie intravenoasă a soluțiilor și electroliților pentru redresarea deshidratării</w:t>
      </w:r>
      <w:r w:rsidR="00887444" w:rsidRPr="00004FB5">
        <w:rPr>
          <w:rFonts w:ascii="Times New Roman" w:hAnsi="Times New Roman" w:cs="Times New Roman"/>
          <w:sz w:val="24"/>
          <w:szCs w:val="24"/>
          <w:lang w:val="ro-RO"/>
        </w:rPr>
        <w:t>.</w:t>
      </w:r>
    </w:p>
    <w:p w14:paraId="198ECFD1" w14:textId="77777777" w:rsidR="00887444" w:rsidRPr="00004FB5" w:rsidRDefault="005F32A1"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Antimimetice pentru a preveni greața și voma</w:t>
      </w:r>
      <w:r w:rsidR="00887444" w:rsidRPr="00004FB5">
        <w:rPr>
          <w:rFonts w:ascii="Times New Roman" w:hAnsi="Times New Roman" w:cs="Times New Roman"/>
          <w:sz w:val="24"/>
          <w:szCs w:val="24"/>
          <w:lang w:val="ro-RO"/>
        </w:rPr>
        <w:t>.</w:t>
      </w:r>
    </w:p>
    <w:p w14:paraId="16C7472A" w14:textId="77777777" w:rsidR="00887444" w:rsidRPr="00004FB5" w:rsidRDefault="00414A9A"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Preparate care micșorează </w:t>
      </w:r>
      <w:r w:rsidR="0013197C" w:rsidRPr="00004FB5">
        <w:rPr>
          <w:rFonts w:ascii="Times New Roman" w:hAnsi="Times New Roman" w:cs="Times New Roman"/>
          <w:sz w:val="24"/>
          <w:szCs w:val="24"/>
          <w:lang w:val="ro-RO"/>
        </w:rPr>
        <w:t>spasmul</w:t>
      </w:r>
      <w:r w:rsidRPr="00004FB5">
        <w:rPr>
          <w:rFonts w:ascii="Times New Roman" w:hAnsi="Times New Roman" w:cs="Times New Roman"/>
          <w:sz w:val="24"/>
          <w:szCs w:val="24"/>
          <w:lang w:val="ro-RO"/>
        </w:rPr>
        <w:t xml:space="preserve"> și îmbunătățesc funcția intestinului</w:t>
      </w:r>
      <w:r w:rsidR="00887444" w:rsidRPr="00004FB5">
        <w:rPr>
          <w:rFonts w:ascii="Times New Roman" w:hAnsi="Times New Roman" w:cs="Times New Roman"/>
          <w:sz w:val="24"/>
          <w:szCs w:val="24"/>
          <w:lang w:val="ro-RO"/>
        </w:rPr>
        <w:t>.</w:t>
      </w:r>
    </w:p>
    <w:p w14:paraId="7601DF9C" w14:textId="77777777" w:rsidR="00887444" w:rsidRPr="00004FB5" w:rsidRDefault="00414A9A"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Preparate </w:t>
      </w:r>
      <w:r w:rsidR="0013197C" w:rsidRPr="00004FB5">
        <w:rPr>
          <w:rFonts w:ascii="Times New Roman" w:hAnsi="Times New Roman" w:cs="Times New Roman"/>
          <w:sz w:val="24"/>
          <w:szCs w:val="24"/>
          <w:lang w:val="ro-RO"/>
        </w:rPr>
        <w:t>analgezice</w:t>
      </w:r>
      <w:r w:rsidRPr="00004FB5">
        <w:rPr>
          <w:rFonts w:ascii="Times New Roman" w:hAnsi="Times New Roman" w:cs="Times New Roman"/>
          <w:sz w:val="24"/>
          <w:szCs w:val="24"/>
          <w:lang w:val="ro-RO"/>
        </w:rPr>
        <w:t xml:space="preserve"> pentru ameliorarea stării generale a pacientului</w:t>
      </w:r>
      <w:r w:rsidR="00887444" w:rsidRPr="00004FB5">
        <w:rPr>
          <w:rFonts w:ascii="Times New Roman" w:hAnsi="Times New Roman" w:cs="Times New Roman"/>
          <w:sz w:val="24"/>
          <w:szCs w:val="24"/>
          <w:lang w:val="ro-RO"/>
        </w:rPr>
        <w:t>.</w:t>
      </w:r>
    </w:p>
    <w:p w14:paraId="40EC5D35" w14:textId="77777777" w:rsidR="00887444" w:rsidRPr="00004FB5" w:rsidRDefault="00414A9A"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Posibil să fie necesară instalarea unei sonde nazogastrale pentru aspirarea </w:t>
      </w:r>
      <w:r w:rsidR="00EE18D0" w:rsidRPr="00004FB5">
        <w:rPr>
          <w:rFonts w:ascii="Times New Roman" w:hAnsi="Times New Roman" w:cs="Times New Roman"/>
          <w:sz w:val="24"/>
          <w:szCs w:val="24"/>
          <w:lang w:val="ro-RO"/>
        </w:rPr>
        <w:t>lichidului și gazelor</w:t>
      </w:r>
      <w:r w:rsidR="00ED1082" w:rsidRPr="00004FB5">
        <w:rPr>
          <w:rFonts w:ascii="Times New Roman" w:hAnsi="Times New Roman" w:cs="Times New Roman"/>
          <w:sz w:val="24"/>
          <w:szCs w:val="24"/>
          <w:lang w:val="ro-RO"/>
        </w:rPr>
        <w:t>,</w:t>
      </w:r>
      <w:r w:rsidR="00EE18D0" w:rsidRPr="00004FB5">
        <w:rPr>
          <w:rFonts w:ascii="Times New Roman" w:hAnsi="Times New Roman" w:cs="Times New Roman"/>
          <w:sz w:val="24"/>
          <w:szCs w:val="24"/>
          <w:lang w:val="ro-RO"/>
        </w:rPr>
        <w:t xml:space="preserve"> ce s</w:t>
      </w:r>
      <w:r w:rsidR="00ED1082" w:rsidRPr="00004FB5">
        <w:rPr>
          <w:rFonts w:ascii="Times New Roman" w:hAnsi="Times New Roman" w:cs="Times New Roman"/>
          <w:sz w:val="24"/>
          <w:szCs w:val="24"/>
          <w:lang w:val="ro-RO"/>
        </w:rPr>
        <w:t>-</w:t>
      </w:r>
      <w:r w:rsidR="00EE18D0" w:rsidRPr="00004FB5">
        <w:rPr>
          <w:rFonts w:ascii="Times New Roman" w:hAnsi="Times New Roman" w:cs="Times New Roman"/>
          <w:sz w:val="24"/>
          <w:szCs w:val="24"/>
          <w:lang w:val="ro-RO"/>
        </w:rPr>
        <w:t>au acumulat superior de locul obturării</w:t>
      </w:r>
      <w:r w:rsidRPr="00004FB5">
        <w:rPr>
          <w:rFonts w:ascii="Times New Roman" w:hAnsi="Times New Roman" w:cs="Times New Roman"/>
          <w:sz w:val="24"/>
          <w:szCs w:val="24"/>
          <w:lang w:val="ro-RO"/>
        </w:rPr>
        <w:t>. Sonda nazogastrală este un tub lung și subțire care este introdus prin nas și ajunge până în stomac</w:t>
      </w:r>
      <w:r w:rsidR="00955F37" w:rsidRPr="00004FB5">
        <w:rPr>
          <w:rFonts w:ascii="Times New Roman" w:hAnsi="Times New Roman" w:cs="Times New Roman"/>
          <w:sz w:val="24"/>
          <w:szCs w:val="24"/>
          <w:lang w:val="ro-RO"/>
        </w:rPr>
        <w:t xml:space="preserve"> </w:t>
      </w:r>
      <w:r w:rsidR="00EE18D0" w:rsidRPr="00004FB5">
        <w:rPr>
          <w:rFonts w:ascii="Times New Roman" w:hAnsi="Times New Roman" w:cs="Times New Roman"/>
          <w:sz w:val="24"/>
          <w:szCs w:val="24"/>
          <w:lang w:val="ro-RO"/>
        </w:rPr>
        <w:t>sau intestin</w:t>
      </w:r>
      <w:r w:rsidR="00887444" w:rsidRPr="00004FB5">
        <w:rPr>
          <w:rFonts w:ascii="Times New Roman" w:hAnsi="Times New Roman" w:cs="Times New Roman"/>
          <w:sz w:val="24"/>
          <w:szCs w:val="24"/>
          <w:lang w:val="ro-RO"/>
        </w:rPr>
        <w:t>.</w:t>
      </w:r>
    </w:p>
    <w:p w14:paraId="46C085B5" w14:textId="77777777" w:rsidR="00887444" w:rsidRPr="00004FB5" w:rsidRDefault="00EE18D0"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Inițial este necesar de a exclude alimentația și băutul lichidelor, pentru a permite intestinului de a elimina blocajul și de a reveni la dimensiuni normale</w:t>
      </w:r>
      <w:r w:rsidR="00887444" w:rsidRPr="00004FB5">
        <w:rPr>
          <w:rFonts w:ascii="Times New Roman" w:hAnsi="Times New Roman" w:cs="Times New Roman"/>
          <w:sz w:val="24"/>
          <w:szCs w:val="24"/>
          <w:lang w:val="ro-RO"/>
        </w:rPr>
        <w:t xml:space="preserve">. </w:t>
      </w:r>
    </w:p>
    <w:p w14:paraId="62D64738" w14:textId="77777777" w:rsidR="00887444" w:rsidRPr="00004FB5" w:rsidRDefault="00EE18D0" w:rsidP="00584CD7">
      <w:pPr>
        <w:spacing w:after="120"/>
        <w:ind w:firstLine="360"/>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Dacă intestinul este blocat complet cel mai probabil veți avea nevoie de o intervenție chirurgicală</w:t>
      </w:r>
      <w:r w:rsidR="00B24666" w:rsidRPr="00004FB5">
        <w:rPr>
          <w:rFonts w:ascii="Times New Roman" w:hAnsi="Times New Roman" w:cs="Times New Roman"/>
          <w:sz w:val="24"/>
          <w:szCs w:val="24"/>
          <w:lang w:val="ro-RO"/>
        </w:rPr>
        <w:t xml:space="preserve"> de urgență</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Operația este efectuată sub anestezie generală prin abord deschis (incizie mediană).</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 xml:space="preserve">În dependență de cauză chirurgul poate </w:t>
      </w:r>
      <w:r w:rsidR="00B24666" w:rsidRPr="00004FB5">
        <w:rPr>
          <w:rFonts w:ascii="Times New Roman" w:hAnsi="Times New Roman" w:cs="Times New Roman"/>
          <w:sz w:val="24"/>
          <w:szCs w:val="24"/>
          <w:lang w:val="ro-RO"/>
        </w:rPr>
        <w:t xml:space="preserve">transecta </w:t>
      </w:r>
      <w:r w:rsidRPr="00004FB5">
        <w:rPr>
          <w:rFonts w:ascii="Times New Roman" w:hAnsi="Times New Roman" w:cs="Times New Roman"/>
          <w:sz w:val="24"/>
          <w:szCs w:val="24"/>
          <w:lang w:val="ro-RO"/>
        </w:rPr>
        <w:t xml:space="preserve">aderențele sau </w:t>
      </w:r>
      <w:r w:rsidR="00B24666" w:rsidRPr="00004FB5">
        <w:rPr>
          <w:rFonts w:ascii="Times New Roman" w:hAnsi="Times New Roman" w:cs="Times New Roman"/>
          <w:sz w:val="24"/>
          <w:szCs w:val="24"/>
          <w:lang w:val="ro-RO"/>
        </w:rPr>
        <w:t xml:space="preserve">înlătura </w:t>
      </w:r>
      <w:r w:rsidRPr="00004FB5">
        <w:rPr>
          <w:rFonts w:ascii="Times New Roman" w:hAnsi="Times New Roman" w:cs="Times New Roman"/>
          <w:sz w:val="24"/>
          <w:szCs w:val="24"/>
          <w:lang w:val="ro-RO"/>
        </w:rPr>
        <w:t>tumoarea</w:t>
      </w:r>
      <w:r w:rsidR="00ED1082" w:rsidRPr="00004FB5">
        <w:rPr>
          <w:rFonts w:ascii="Times New Roman" w:hAnsi="Times New Roman" w:cs="Times New Roman"/>
          <w:sz w:val="24"/>
          <w:szCs w:val="24"/>
          <w:lang w:val="ro-RO"/>
        </w:rPr>
        <w:t>,</w:t>
      </w:r>
      <w:r w:rsidRPr="00004FB5">
        <w:rPr>
          <w:rFonts w:ascii="Times New Roman" w:hAnsi="Times New Roman" w:cs="Times New Roman"/>
          <w:sz w:val="24"/>
          <w:szCs w:val="24"/>
          <w:lang w:val="ro-RO"/>
        </w:rPr>
        <w:t xml:space="preserve"> care au dus la obstrucție. Uneori este indicată înlăturarea porțiunii necrotizate de intestin. Ca regulă după aceasta capetele intestinului se suturează între </w:t>
      </w:r>
      <w:r w:rsidR="00955F37" w:rsidRPr="00004FB5">
        <w:rPr>
          <w:rFonts w:ascii="Times New Roman" w:hAnsi="Times New Roman" w:cs="Times New Roman"/>
          <w:sz w:val="24"/>
          <w:szCs w:val="24"/>
          <w:lang w:val="ro-RO"/>
        </w:rPr>
        <w:t>dânsele</w:t>
      </w:r>
      <w:r w:rsidRPr="00004FB5">
        <w:rPr>
          <w:rFonts w:ascii="Times New Roman" w:hAnsi="Times New Roman" w:cs="Times New Roman"/>
          <w:sz w:val="24"/>
          <w:szCs w:val="24"/>
          <w:lang w:val="ro-RO"/>
        </w:rPr>
        <w:t xml:space="preserve"> </w:t>
      </w:r>
      <w:r w:rsidR="00F85CCA" w:rsidRPr="00004FB5">
        <w:rPr>
          <w:rFonts w:ascii="Times New Roman" w:hAnsi="Times New Roman" w:cs="Times New Roman"/>
          <w:sz w:val="24"/>
          <w:szCs w:val="24"/>
          <w:lang w:val="ro-RO"/>
        </w:rPr>
        <w:t>cu redarea aspectului normal</w:t>
      </w:r>
      <w:r w:rsidRPr="00004FB5">
        <w:rPr>
          <w:rFonts w:ascii="Times New Roman" w:hAnsi="Times New Roman" w:cs="Times New Roman"/>
          <w:sz w:val="24"/>
          <w:szCs w:val="24"/>
          <w:lang w:val="ro-RO"/>
        </w:rPr>
        <w:t xml:space="preserve">. </w:t>
      </w:r>
      <w:r w:rsidR="00F85CCA" w:rsidRPr="00004FB5">
        <w:rPr>
          <w:rFonts w:ascii="Times New Roman" w:hAnsi="Times New Roman" w:cs="Times New Roman"/>
          <w:sz w:val="24"/>
          <w:szCs w:val="24"/>
          <w:lang w:val="ro-RO"/>
        </w:rPr>
        <w:t>Cu toate acestea în unele cazuri capătul deschis al intestinului poate fi exteriorizat printr-o incizie mică a peretelui abdominal</w:t>
      </w:r>
      <w:r w:rsidR="00ED1082" w:rsidRPr="00004FB5">
        <w:rPr>
          <w:rFonts w:ascii="Times New Roman" w:hAnsi="Times New Roman" w:cs="Times New Roman"/>
          <w:sz w:val="24"/>
          <w:szCs w:val="24"/>
          <w:lang w:val="ro-RO"/>
        </w:rPr>
        <w:t>,</w:t>
      </w:r>
      <w:r w:rsidR="00F85CCA" w:rsidRPr="00004FB5">
        <w:rPr>
          <w:rFonts w:ascii="Times New Roman" w:hAnsi="Times New Roman" w:cs="Times New Roman"/>
          <w:sz w:val="24"/>
          <w:szCs w:val="24"/>
          <w:lang w:val="ro-RO"/>
        </w:rPr>
        <w:t xml:space="preserve"> numită stomă. O pungă specială va fi atașată la peretele abdominal pentru colectarea maselor fecale</w:t>
      </w:r>
      <w:r w:rsidR="00887444" w:rsidRPr="00004FB5">
        <w:rPr>
          <w:rFonts w:ascii="Times New Roman" w:hAnsi="Times New Roman" w:cs="Times New Roman"/>
          <w:sz w:val="24"/>
          <w:szCs w:val="24"/>
          <w:lang w:val="ro-RO"/>
        </w:rPr>
        <w:t>.</w:t>
      </w:r>
      <w:r w:rsidR="00F85CCA" w:rsidRPr="00004FB5">
        <w:rPr>
          <w:rFonts w:ascii="Times New Roman" w:hAnsi="Times New Roman" w:cs="Times New Roman"/>
          <w:sz w:val="24"/>
          <w:szCs w:val="24"/>
          <w:lang w:val="ro-RO"/>
        </w:rPr>
        <w:t xml:space="preserve"> Punga este necesar de a fi evacuată în fiecare zi</w:t>
      </w:r>
      <w:r w:rsidR="00887444" w:rsidRPr="00004FB5">
        <w:rPr>
          <w:rFonts w:ascii="Times New Roman" w:hAnsi="Times New Roman" w:cs="Times New Roman"/>
          <w:sz w:val="24"/>
          <w:szCs w:val="24"/>
          <w:lang w:val="ro-RO"/>
        </w:rPr>
        <w:t xml:space="preserve">. </w:t>
      </w:r>
      <w:r w:rsidR="00F85CCA" w:rsidRPr="00004FB5">
        <w:rPr>
          <w:rFonts w:ascii="Times New Roman" w:hAnsi="Times New Roman" w:cs="Times New Roman"/>
          <w:sz w:val="24"/>
          <w:szCs w:val="24"/>
          <w:lang w:val="ro-RO"/>
        </w:rPr>
        <w:t xml:space="preserve">Aceasta este o măsură impusă pentru </w:t>
      </w:r>
      <w:r w:rsidR="00955F37" w:rsidRPr="00004FB5">
        <w:rPr>
          <w:rFonts w:ascii="Times New Roman" w:hAnsi="Times New Roman" w:cs="Times New Roman"/>
          <w:sz w:val="24"/>
          <w:szCs w:val="24"/>
          <w:lang w:val="ro-RO"/>
        </w:rPr>
        <w:t>salvarea</w:t>
      </w:r>
      <w:r w:rsidR="00F85CCA" w:rsidRPr="00004FB5">
        <w:rPr>
          <w:rFonts w:ascii="Times New Roman" w:hAnsi="Times New Roman" w:cs="Times New Roman"/>
          <w:sz w:val="24"/>
          <w:szCs w:val="24"/>
          <w:lang w:val="ro-RO"/>
        </w:rPr>
        <w:t xml:space="preserve"> vieții, și peste o per</w:t>
      </w:r>
      <w:r w:rsidR="00ED1082" w:rsidRPr="00004FB5">
        <w:rPr>
          <w:rFonts w:ascii="Times New Roman" w:hAnsi="Times New Roman" w:cs="Times New Roman"/>
          <w:sz w:val="24"/>
          <w:szCs w:val="24"/>
          <w:lang w:val="ro-RO"/>
        </w:rPr>
        <w:t>ioadă de timp, de obicei 3 luni</w:t>
      </w:r>
      <w:r w:rsidR="00F85CCA" w:rsidRPr="00004FB5">
        <w:rPr>
          <w:rFonts w:ascii="Times New Roman" w:hAnsi="Times New Roman" w:cs="Times New Roman"/>
          <w:sz w:val="24"/>
          <w:szCs w:val="24"/>
          <w:lang w:val="ro-RO"/>
        </w:rPr>
        <w:t>, va fi necesară o intervenție</w:t>
      </w:r>
      <w:r w:rsidR="006E0E85" w:rsidRPr="00004FB5">
        <w:rPr>
          <w:rFonts w:ascii="Times New Roman" w:hAnsi="Times New Roman" w:cs="Times New Roman"/>
          <w:sz w:val="24"/>
          <w:szCs w:val="24"/>
          <w:lang w:val="ro-RO"/>
        </w:rPr>
        <w:t xml:space="preserve"> chirurgicală</w:t>
      </w:r>
      <w:r w:rsidR="00F85CCA" w:rsidRPr="00004FB5">
        <w:rPr>
          <w:rFonts w:ascii="Times New Roman" w:hAnsi="Times New Roman" w:cs="Times New Roman"/>
          <w:sz w:val="24"/>
          <w:szCs w:val="24"/>
          <w:lang w:val="ro-RO"/>
        </w:rPr>
        <w:t xml:space="preserve"> repetată </w:t>
      </w:r>
      <w:r w:rsidR="006E0E85" w:rsidRPr="00004FB5">
        <w:rPr>
          <w:rFonts w:ascii="Times New Roman" w:hAnsi="Times New Roman" w:cs="Times New Roman"/>
          <w:sz w:val="24"/>
          <w:szCs w:val="24"/>
          <w:lang w:val="ro-RO"/>
        </w:rPr>
        <w:t xml:space="preserve">pentru </w:t>
      </w:r>
      <w:r w:rsidR="00955F37" w:rsidRPr="00004FB5">
        <w:rPr>
          <w:rFonts w:ascii="Times New Roman" w:hAnsi="Times New Roman" w:cs="Times New Roman"/>
          <w:sz w:val="24"/>
          <w:szCs w:val="24"/>
          <w:lang w:val="ro-RO"/>
        </w:rPr>
        <w:t>restabilirea</w:t>
      </w:r>
      <w:r w:rsidR="006E0E85" w:rsidRPr="00004FB5">
        <w:rPr>
          <w:rFonts w:ascii="Times New Roman" w:hAnsi="Times New Roman" w:cs="Times New Roman"/>
          <w:sz w:val="24"/>
          <w:szCs w:val="24"/>
          <w:lang w:val="ro-RO"/>
        </w:rPr>
        <w:t xml:space="preserve"> tractului gastrointestinal</w:t>
      </w:r>
      <w:r w:rsidR="00887444" w:rsidRPr="00004FB5">
        <w:rPr>
          <w:rFonts w:ascii="Times New Roman" w:hAnsi="Times New Roman" w:cs="Times New Roman"/>
          <w:sz w:val="24"/>
          <w:szCs w:val="24"/>
          <w:lang w:val="ro-RO"/>
        </w:rPr>
        <w:t>.</w:t>
      </w:r>
    </w:p>
    <w:p w14:paraId="517720B6" w14:textId="01BF3E84" w:rsidR="00887444" w:rsidRPr="00004FB5" w:rsidRDefault="00B24666" w:rsidP="00CF2FEC">
      <w:pPr>
        <w:spacing w:after="120"/>
        <w:ind w:firstLine="360"/>
        <w:rPr>
          <w:rFonts w:ascii="Times New Roman" w:hAnsi="Times New Roman" w:cs="Times New Roman"/>
          <w:b/>
          <w:sz w:val="24"/>
          <w:szCs w:val="24"/>
          <w:lang w:val="ro-RO"/>
        </w:rPr>
      </w:pPr>
      <w:r w:rsidRPr="00004FB5">
        <w:rPr>
          <w:rFonts w:ascii="Times New Roman" w:hAnsi="Times New Roman" w:cs="Times New Roman"/>
          <w:b/>
          <w:sz w:val="24"/>
          <w:szCs w:val="24"/>
          <w:lang w:val="ro-RO"/>
        </w:rPr>
        <w:t>RECUPERAREA ȘI PERSPECTIVELE</w:t>
      </w:r>
    </w:p>
    <w:p w14:paraId="622EB923" w14:textId="77777777" w:rsidR="00887444" w:rsidRPr="00004FB5" w:rsidRDefault="00DA2E4D"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Ocluzia intestinală este o patologie care poate fi tratată dacă ne adresăm după ajutor medical urgent</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Majoritatea pacienților se simt cu mult mai bine după tratament</w:t>
      </w:r>
      <w:r w:rsidR="00887444"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Totul depinde de cauză și severitatea ocluziei intestinale</w:t>
      </w:r>
      <w:r w:rsidR="00887444" w:rsidRPr="00004FB5">
        <w:rPr>
          <w:rFonts w:ascii="Times New Roman" w:hAnsi="Times New Roman" w:cs="Times New Roman"/>
          <w:sz w:val="24"/>
          <w:szCs w:val="24"/>
          <w:lang w:val="ro-RO"/>
        </w:rPr>
        <w:t>.</w:t>
      </w:r>
    </w:p>
    <w:p w14:paraId="35815772" w14:textId="77777777" w:rsidR="00887444" w:rsidRPr="00004FB5" w:rsidRDefault="00B24666"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Recuperarea completă după tratamentul chirurgical pentru ocluzie intestinală poate dura de la câteva săptămâni </w:t>
      </w:r>
      <w:r w:rsidR="00955F37" w:rsidRPr="00004FB5">
        <w:rPr>
          <w:rFonts w:ascii="Times New Roman" w:hAnsi="Times New Roman" w:cs="Times New Roman"/>
          <w:sz w:val="24"/>
          <w:szCs w:val="24"/>
          <w:lang w:val="ro-RO"/>
        </w:rPr>
        <w:t>până</w:t>
      </w:r>
      <w:r w:rsidRPr="00004FB5">
        <w:rPr>
          <w:rFonts w:ascii="Times New Roman" w:hAnsi="Times New Roman" w:cs="Times New Roman"/>
          <w:sz w:val="24"/>
          <w:szCs w:val="24"/>
          <w:lang w:val="ro-RO"/>
        </w:rPr>
        <w:t xml:space="preserve"> la </w:t>
      </w:r>
      <w:r w:rsidR="00955F37" w:rsidRPr="00004FB5">
        <w:rPr>
          <w:rFonts w:ascii="Times New Roman" w:hAnsi="Times New Roman" w:cs="Times New Roman"/>
          <w:sz w:val="24"/>
          <w:szCs w:val="24"/>
          <w:lang w:val="ro-RO"/>
        </w:rPr>
        <w:t>câteva</w:t>
      </w:r>
      <w:r w:rsidRPr="00004FB5">
        <w:rPr>
          <w:rFonts w:ascii="Times New Roman" w:hAnsi="Times New Roman" w:cs="Times New Roman"/>
          <w:sz w:val="24"/>
          <w:szCs w:val="24"/>
          <w:lang w:val="ro-RO"/>
        </w:rPr>
        <w:t xml:space="preserve"> luni</w:t>
      </w:r>
      <w:r w:rsidR="00887444" w:rsidRPr="00004FB5">
        <w:rPr>
          <w:rFonts w:ascii="Times New Roman" w:hAnsi="Times New Roman" w:cs="Times New Roman"/>
          <w:sz w:val="24"/>
          <w:szCs w:val="24"/>
          <w:lang w:val="ro-RO"/>
        </w:rPr>
        <w:t xml:space="preserve">. </w:t>
      </w:r>
    </w:p>
    <w:p w14:paraId="3E048130" w14:textId="77777777" w:rsidR="00887444" w:rsidRPr="00004FB5" w:rsidRDefault="00DA2E4D"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Dacă ocluzia intestinală se soldează cu necroza intestinului</w:t>
      </w:r>
      <w:r w:rsidR="00955F37" w:rsidRPr="00004FB5">
        <w:rPr>
          <w:rFonts w:ascii="Times New Roman" w:hAnsi="Times New Roman" w:cs="Times New Roman"/>
          <w:sz w:val="24"/>
          <w:szCs w:val="24"/>
          <w:lang w:val="ro-RO"/>
        </w:rPr>
        <w:t xml:space="preserve">, </w:t>
      </w:r>
      <w:r w:rsidRPr="00004FB5">
        <w:rPr>
          <w:rFonts w:ascii="Times New Roman" w:hAnsi="Times New Roman" w:cs="Times New Roman"/>
          <w:sz w:val="24"/>
          <w:szCs w:val="24"/>
          <w:lang w:val="ro-RO"/>
        </w:rPr>
        <w:t>această stare poate duce la deces, iar recuperarea după intervenție chirurgicală poate fi de durată</w:t>
      </w:r>
      <w:r w:rsidR="00887444" w:rsidRPr="00004FB5">
        <w:rPr>
          <w:rFonts w:ascii="Times New Roman" w:hAnsi="Times New Roman" w:cs="Times New Roman"/>
          <w:sz w:val="24"/>
          <w:szCs w:val="24"/>
          <w:lang w:val="ro-RO"/>
        </w:rPr>
        <w:t>.</w:t>
      </w:r>
    </w:p>
    <w:p w14:paraId="4DDCE0EF" w14:textId="77777777" w:rsidR="00887444" w:rsidRPr="00004FB5" w:rsidRDefault="00DA2E4D"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Vizitați regulat medicul pentru controlul stării de sănătate și a factorilor de risc</w:t>
      </w:r>
      <w:r w:rsidR="00887444" w:rsidRPr="00004FB5">
        <w:rPr>
          <w:rFonts w:ascii="Times New Roman" w:hAnsi="Times New Roman" w:cs="Times New Roman"/>
          <w:sz w:val="24"/>
          <w:szCs w:val="24"/>
          <w:lang w:val="ro-RO"/>
        </w:rPr>
        <w:t>.</w:t>
      </w:r>
    </w:p>
    <w:p w14:paraId="2DAE0A24" w14:textId="77777777" w:rsidR="00887444" w:rsidRPr="00004FB5" w:rsidRDefault="00DA2E4D"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Urmați strict recomandările medicului și regulat administrați medicamentele care vă sunt prescrise.</w:t>
      </w:r>
    </w:p>
    <w:p w14:paraId="08C7CE57" w14:textId="77777777" w:rsidR="00887444" w:rsidRPr="00004FB5" w:rsidRDefault="00DA2E4D"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Respectați recomandările medicale ce vizează dieta alimentară, nu fumați și limitați utilizarea alcoolului</w:t>
      </w:r>
      <w:r w:rsidR="00887444" w:rsidRPr="00004FB5">
        <w:rPr>
          <w:rFonts w:ascii="Times New Roman" w:hAnsi="Times New Roman" w:cs="Times New Roman"/>
          <w:sz w:val="24"/>
          <w:szCs w:val="24"/>
          <w:lang w:val="ro-RO"/>
        </w:rPr>
        <w:t>.</w:t>
      </w:r>
    </w:p>
    <w:p w14:paraId="7443891D" w14:textId="77777777" w:rsidR="00811838" w:rsidRPr="00004FB5" w:rsidRDefault="00811838" w:rsidP="00CF2FEC">
      <w:pPr>
        <w:spacing w:after="120"/>
        <w:ind w:firstLine="360"/>
        <w:jc w:val="both"/>
        <w:rPr>
          <w:rFonts w:ascii="Times New Roman" w:hAnsi="Times New Roman" w:cs="Times New Roman"/>
          <w:b/>
          <w:sz w:val="24"/>
          <w:szCs w:val="24"/>
          <w:lang w:val="ro-RO"/>
        </w:rPr>
      </w:pPr>
      <w:r w:rsidRPr="00004FB5">
        <w:rPr>
          <w:rFonts w:ascii="Times New Roman" w:hAnsi="Times New Roman" w:cs="Times New Roman"/>
          <w:b/>
          <w:sz w:val="24"/>
          <w:szCs w:val="24"/>
          <w:lang w:val="ro-RO"/>
        </w:rPr>
        <w:t>PROFILAXIA ȘI RECOMANDĂRI</w:t>
      </w:r>
    </w:p>
    <w:p w14:paraId="5DF00F80" w14:textId="77777777" w:rsidR="00887444" w:rsidRPr="00004FB5" w:rsidRDefault="00811838" w:rsidP="00584CD7">
      <w:pPr>
        <w:pStyle w:val="Listparagraf"/>
        <w:numPr>
          <w:ilvl w:val="0"/>
          <w:numId w:val="74"/>
        </w:numPr>
        <w:spacing w:after="120"/>
        <w:contextualSpacing/>
        <w:jc w:val="both"/>
        <w:rPr>
          <w:rFonts w:ascii="Times New Roman" w:hAnsi="Times New Roman" w:cs="Times New Roman"/>
          <w:sz w:val="24"/>
          <w:szCs w:val="24"/>
          <w:lang w:val="ro-RO"/>
        </w:rPr>
      </w:pPr>
      <w:r w:rsidRPr="00004FB5">
        <w:rPr>
          <w:rFonts w:ascii="Times New Roman" w:hAnsi="Times New Roman" w:cs="Times New Roman"/>
          <w:sz w:val="24"/>
          <w:szCs w:val="24"/>
          <w:lang w:val="ro-RO"/>
        </w:rPr>
        <w:t xml:space="preserve">Persoanele, care au </w:t>
      </w:r>
      <w:r w:rsidR="00955F37" w:rsidRPr="00004FB5">
        <w:rPr>
          <w:rFonts w:ascii="Times New Roman" w:hAnsi="Times New Roman" w:cs="Times New Roman"/>
          <w:sz w:val="24"/>
          <w:szCs w:val="24"/>
          <w:lang w:val="ro-RO"/>
        </w:rPr>
        <w:t>suportat</w:t>
      </w:r>
      <w:r w:rsidRPr="00004FB5">
        <w:rPr>
          <w:rFonts w:ascii="Times New Roman" w:hAnsi="Times New Roman" w:cs="Times New Roman"/>
          <w:sz w:val="24"/>
          <w:szCs w:val="24"/>
          <w:lang w:val="ro-RO"/>
        </w:rPr>
        <w:t xml:space="preserve"> în antecedente o intervenție chirurgicală abdominală, ar trebui să urmeze o dietă sănătoasă, care poate preveni constipațiile și asigura o digestie adecvată</w:t>
      </w:r>
      <w:r w:rsidR="00887444" w:rsidRPr="00004FB5">
        <w:rPr>
          <w:rFonts w:ascii="Times New Roman" w:hAnsi="Times New Roman" w:cs="Times New Roman"/>
          <w:sz w:val="24"/>
          <w:szCs w:val="24"/>
          <w:lang w:val="ro-RO"/>
        </w:rPr>
        <w:t>.</w:t>
      </w:r>
    </w:p>
    <w:p w14:paraId="5D8F85FA" w14:textId="77777777" w:rsidR="00DE34B3" w:rsidRPr="00DE34B3" w:rsidRDefault="00811838" w:rsidP="00F51750">
      <w:pPr>
        <w:pStyle w:val="Listparagraf"/>
        <w:numPr>
          <w:ilvl w:val="0"/>
          <w:numId w:val="74"/>
        </w:numPr>
        <w:spacing w:after="120"/>
        <w:contextualSpacing/>
        <w:jc w:val="both"/>
        <w:rPr>
          <w:rFonts w:ascii="Times New Roman" w:eastAsia="Calibri" w:hAnsi="Times New Roman" w:cs="Times New Roman"/>
          <w:sz w:val="24"/>
          <w:szCs w:val="24"/>
          <w:lang w:val="ro-RO" w:bidi="he-IL"/>
        </w:rPr>
      </w:pPr>
      <w:r w:rsidRPr="00DE34B3">
        <w:rPr>
          <w:rFonts w:ascii="Times New Roman" w:hAnsi="Times New Roman" w:cs="Times New Roman"/>
          <w:sz w:val="24"/>
          <w:szCs w:val="24"/>
          <w:lang w:val="ro-RO"/>
        </w:rPr>
        <w:t>Dacă ați observat simptome caracteristice ocluziei intestinale</w:t>
      </w:r>
      <w:r w:rsidR="00D148AA" w:rsidRPr="00DE34B3">
        <w:rPr>
          <w:rFonts w:ascii="Times New Roman" w:hAnsi="Times New Roman" w:cs="Times New Roman"/>
          <w:sz w:val="24"/>
          <w:szCs w:val="24"/>
          <w:lang w:val="ro-RO"/>
        </w:rPr>
        <w:t>,</w:t>
      </w:r>
      <w:r w:rsidRPr="00DE34B3">
        <w:rPr>
          <w:rFonts w:ascii="Times New Roman" w:hAnsi="Times New Roman" w:cs="Times New Roman"/>
          <w:sz w:val="24"/>
          <w:szCs w:val="24"/>
          <w:lang w:val="ro-RO"/>
        </w:rPr>
        <w:t xml:space="preserve"> acționați rapid și imediat</w:t>
      </w:r>
      <w:r w:rsidR="00D148AA" w:rsidRPr="00DE34B3">
        <w:rPr>
          <w:rFonts w:ascii="Times New Roman" w:hAnsi="Times New Roman" w:cs="Times New Roman"/>
          <w:sz w:val="24"/>
          <w:szCs w:val="24"/>
          <w:lang w:val="ro-RO"/>
        </w:rPr>
        <w:t xml:space="preserve"> -</w:t>
      </w:r>
      <w:r w:rsidRPr="00DE34B3">
        <w:rPr>
          <w:rFonts w:ascii="Times New Roman" w:hAnsi="Times New Roman" w:cs="Times New Roman"/>
          <w:sz w:val="24"/>
          <w:szCs w:val="24"/>
          <w:lang w:val="ro-RO"/>
        </w:rPr>
        <w:t xml:space="preserve"> adresați</w:t>
      </w:r>
      <w:r w:rsidR="00955F37" w:rsidRPr="00DE34B3">
        <w:rPr>
          <w:rFonts w:ascii="Times New Roman" w:hAnsi="Times New Roman" w:cs="Times New Roman"/>
          <w:sz w:val="24"/>
          <w:szCs w:val="24"/>
          <w:lang w:val="ro-RO"/>
        </w:rPr>
        <w:t>-</w:t>
      </w:r>
      <w:r w:rsidRPr="00DE34B3">
        <w:rPr>
          <w:rFonts w:ascii="Times New Roman" w:hAnsi="Times New Roman" w:cs="Times New Roman"/>
          <w:sz w:val="24"/>
          <w:szCs w:val="24"/>
          <w:lang w:val="ro-RO"/>
        </w:rPr>
        <w:t xml:space="preserve">vă după ajutor medical. Mulți oameni așteaptă durerea repetată </w:t>
      </w:r>
      <w:r w:rsidR="00955F37" w:rsidRPr="00DE34B3">
        <w:rPr>
          <w:rFonts w:ascii="Times New Roman" w:hAnsi="Times New Roman" w:cs="Times New Roman"/>
          <w:sz w:val="24"/>
          <w:szCs w:val="24"/>
          <w:lang w:val="ro-RO"/>
        </w:rPr>
        <w:t>crezând</w:t>
      </w:r>
      <w:r w:rsidRPr="00DE34B3">
        <w:rPr>
          <w:rFonts w:ascii="Times New Roman" w:hAnsi="Times New Roman" w:cs="Times New Roman"/>
          <w:sz w:val="24"/>
          <w:szCs w:val="24"/>
          <w:lang w:val="ro-RO"/>
        </w:rPr>
        <w:t xml:space="preserve"> că adresarea la medic este inutilă</w:t>
      </w:r>
      <w:r w:rsidR="00887444" w:rsidRPr="00DE34B3">
        <w:rPr>
          <w:rFonts w:ascii="Times New Roman" w:hAnsi="Times New Roman" w:cs="Times New Roman"/>
          <w:sz w:val="24"/>
          <w:szCs w:val="24"/>
          <w:lang w:val="ro-RO"/>
        </w:rPr>
        <w:t xml:space="preserve">. </w:t>
      </w:r>
      <w:r w:rsidR="00B00278" w:rsidRPr="00DE34B3">
        <w:rPr>
          <w:rFonts w:ascii="Times New Roman" w:hAnsi="Times New Roman" w:cs="Times New Roman"/>
          <w:sz w:val="24"/>
          <w:szCs w:val="24"/>
          <w:lang w:val="ro-RO"/>
        </w:rPr>
        <w:t xml:space="preserve">Dar atunci </w:t>
      </w:r>
      <w:r w:rsidR="00955F37" w:rsidRPr="00DE34B3">
        <w:rPr>
          <w:rFonts w:ascii="Times New Roman" w:hAnsi="Times New Roman" w:cs="Times New Roman"/>
          <w:sz w:val="24"/>
          <w:szCs w:val="24"/>
          <w:lang w:val="ro-RO"/>
        </w:rPr>
        <w:t>când</w:t>
      </w:r>
      <w:r w:rsidR="00B00278" w:rsidRPr="00DE34B3">
        <w:rPr>
          <w:rFonts w:ascii="Times New Roman" w:hAnsi="Times New Roman" w:cs="Times New Roman"/>
          <w:sz w:val="24"/>
          <w:szCs w:val="24"/>
          <w:lang w:val="ro-RO"/>
        </w:rPr>
        <w:t xml:space="preserve"> este vorba de ocluzie intestinală ezitarea nu este cea mai bună opțiune</w:t>
      </w:r>
      <w:r w:rsidR="00887444" w:rsidRPr="00DE34B3">
        <w:rPr>
          <w:rFonts w:ascii="Times New Roman" w:hAnsi="Times New Roman" w:cs="Times New Roman"/>
          <w:sz w:val="24"/>
          <w:szCs w:val="24"/>
          <w:lang w:val="ro-RO"/>
        </w:rPr>
        <w:t xml:space="preserve">. </w:t>
      </w:r>
      <w:r w:rsidR="00B00278" w:rsidRPr="00DE34B3">
        <w:rPr>
          <w:rFonts w:ascii="Times New Roman" w:hAnsi="Times New Roman" w:cs="Times New Roman"/>
          <w:sz w:val="24"/>
          <w:szCs w:val="24"/>
          <w:lang w:val="ro-RO"/>
        </w:rPr>
        <w:t>Luați în serios durerile abdominale</w:t>
      </w:r>
      <w:r w:rsidR="00D148AA" w:rsidRPr="00DE34B3">
        <w:rPr>
          <w:rFonts w:ascii="Times New Roman" w:hAnsi="Times New Roman" w:cs="Times New Roman"/>
          <w:sz w:val="24"/>
          <w:szCs w:val="24"/>
          <w:lang w:val="ro-RO"/>
        </w:rPr>
        <w:t>,</w:t>
      </w:r>
      <w:r w:rsidR="00B00278" w:rsidRPr="00DE34B3">
        <w:rPr>
          <w:rFonts w:ascii="Times New Roman" w:hAnsi="Times New Roman" w:cs="Times New Roman"/>
          <w:sz w:val="24"/>
          <w:szCs w:val="24"/>
          <w:lang w:val="ro-RO"/>
        </w:rPr>
        <w:t xml:space="preserve"> mai ales dacă ați suportat o intervenție chirurgicală anterioară, sau dacă aveți o afecțiune care crește riscul, ca exemplu hernie sau patologie oncologică.</w:t>
      </w:r>
      <w:r w:rsidR="00887444" w:rsidRPr="00DE34B3">
        <w:rPr>
          <w:rFonts w:ascii="Times New Roman" w:hAnsi="Times New Roman" w:cs="Times New Roman"/>
          <w:sz w:val="24"/>
          <w:szCs w:val="24"/>
          <w:lang w:val="ro-RO"/>
        </w:rPr>
        <w:t xml:space="preserve"> </w:t>
      </w:r>
      <w:r w:rsidR="00B00278" w:rsidRPr="00DE34B3">
        <w:rPr>
          <w:rFonts w:ascii="Times New Roman" w:hAnsi="Times New Roman" w:cs="Times New Roman"/>
          <w:sz w:val="24"/>
          <w:szCs w:val="24"/>
          <w:lang w:val="ro-RO"/>
        </w:rPr>
        <w:t>Ocluzia intestinală este o maladie</w:t>
      </w:r>
      <w:r w:rsidR="00D148AA" w:rsidRPr="00DE34B3">
        <w:rPr>
          <w:rFonts w:ascii="Times New Roman" w:hAnsi="Times New Roman" w:cs="Times New Roman"/>
          <w:sz w:val="24"/>
          <w:szCs w:val="24"/>
          <w:lang w:val="ro-RO"/>
        </w:rPr>
        <w:t>,</w:t>
      </w:r>
      <w:r w:rsidR="00B00278" w:rsidRPr="00DE34B3">
        <w:rPr>
          <w:rFonts w:ascii="Times New Roman" w:hAnsi="Times New Roman" w:cs="Times New Roman"/>
          <w:sz w:val="24"/>
          <w:szCs w:val="24"/>
          <w:lang w:val="ro-RO"/>
        </w:rPr>
        <w:t xml:space="preserve"> care poate fi tratată dacă vă adresați </w:t>
      </w:r>
      <w:r w:rsidR="00D148AA" w:rsidRPr="00DE34B3">
        <w:rPr>
          <w:rFonts w:ascii="Times New Roman" w:hAnsi="Times New Roman" w:cs="Times New Roman"/>
          <w:sz w:val="24"/>
          <w:szCs w:val="24"/>
          <w:lang w:val="ro-RO"/>
        </w:rPr>
        <w:t xml:space="preserve">la timp </w:t>
      </w:r>
      <w:r w:rsidR="00B00278" w:rsidRPr="00DE34B3">
        <w:rPr>
          <w:rFonts w:ascii="Times New Roman" w:hAnsi="Times New Roman" w:cs="Times New Roman"/>
          <w:sz w:val="24"/>
          <w:szCs w:val="24"/>
          <w:lang w:val="ro-RO"/>
        </w:rPr>
        <w:t>după ajutor medical.</w:t>
      </w:r>
      <w:r w:rsidR="00887444" w:rsidRPr="00DE34B3">
        <w:rPr>
          <w:rFonts w:ascii="Times New Roman" w:hAnsi="Times New Roman" w:cs="Times New Roman"/>
          <w:sz w:val="24"/>
          <w:szCs w:val="24"/>
          <w:lang w:val="ro-RO"/>
        </w:rPr>
        <w:t xml:space="preserve"> </w:t>
      </w:r>
      <w:r w:rsidR="00B00278" w:rsidRPr="00DE34B3">
        <w:rPr>
          <w:rFonts w:ascii="Times New Roman" w:hAnsi="Times New Roman" w:cs="Times New Roman"/>
          <w:sz w:val="24"/>
          <w:szCs w:val="24"/>
          <w:lang w:val="ro-RO"/>
        </w:rPr>
        <w:t xml:space="preserve">Nu </w:t>
      </w:r>
      <w:r w:rsidR="00955F37" w:rsidRPr="00DE34B3">
        <w:rPr>
          <w:rFonts w:ascii="Times New Roman" w:hAnsi="Times New Roman" w:cs="Times New Roman"/>
          <w:sz w:val="24"/>
          <w:szCs w:val="24"/>
          <w:lang w:val="ro-RO"/>
        </w:rPr>
        <w:t>întârziați</w:t>
      </w:r>
      <w:r w:rsidR="00B00278" w:rsidRPr="00DE34B3">
        <w:rPr>
          <w:rFonts w:ascii="Times New Roman" w:hAnsi="Times New Roman" w:cs="Times New Roman"/>
          <w:sz w:val="24"/>
          <w:szCs w:val="24"/>
          <w:lang w:val="ro-RO"/>
        </w:rPr>
        <w:t>.</w:t>
      </w:r>
      <w:r w:rsidR="00DE34B3" w:rsidRPr="00DE34B3">
        <w:rPr>
          <w:rFonts w:ascii="Times New Roman" w:eastAsia="Calibri" w:hAnsi="Times New Roman" w:cs="Times New Roman"/>
          <w:sz w:val="24"/>
          <w:szCs w:val="24"/>
          <w:lang w:val="ro-RO" w:bidi="he-IL"/>
        </w:rPr>
        <w:br w:type="page"/>
      </w:r>
    </w:p>
    <w:p w14:paraId="6613B7E9" w14:textId="77777777" w:rsidR="00DE69BD" w:rsidRPr="00004FB5" w:rsidRDefault="00DE69BD" w:rsidP="00DE69BD">
      <w:pPr>
        <w:jc w:val="right"/>
        <w:rPr>
          <w:rFonts w:ascii="Times New Roman" w:eastAsia="Calibri" w:hAnsi="Times New Roman" w:cs="Times New Roman"/>
          <w:i/>
          <w:sz w:val="24"/>
          <w:szCs w:val="24"/>
          <w:lang w:val="ro-RO" w:bidi="he-IL"/>
        </w:rPr>
      </w:pPr>
      <w:r w:rsidRPr="00004FB5">
        <w:rPr>
          <w:rFonts w:ascii="Times New Roman" w:eastAsia="Calibri" w:hAnsi="Times New Roman" w:cs="Times New Roman"/>
          <w:i/>
          <w:sz w:val="24"/>
          <w:szCs w:val="24"/>
          <w:lang w:val="ro-RO" w:bidi="he-IL"/>
        </w:rPr>
        <w:lastRenderedPageBreak/>
        <w:t>Anexa 2</w:t>
      </w:r>
    </w:p>
    <w:p w14:paraId="1D835BA9" w14:textId="77777777" w:rsidR="00DE69BD" w:rsidRPr="00004FB5" w:rsidRDefault="00DE69BD" w:rsidP="00DE69BD">
      <w:pPr>
        <w:ind w:right="-376" w:hanging="284"/>
        <w:jc w:val="center"/>
        <w:rPr>
          <w:rFonts w:ascii="Times New Roman" w:eastAsia="Courier New" w:hAnsi="Times New Roman" w:cs="Times New Roman"/>
          <w:b/>
          <w:sz w:val="28"/>
          <w:szCs w:val="28"/>
          <w:lang w:val="ro-RO" w:eastAsia="en-US"/>
        </w:rPr>
      </w:pPr>
      <w:r w:rsidRPr="00004FB5">
        <w:rPr>
          <w:rFonts w:ascii="Times New Roman" w:eastAsia="Courier New" w:hAnsi="Times New Roman" w:cs="Times New Roman"/>
          <w:b/>
          <w:sz w:val="28"/>
          <w:szCs w:val="28"/>
          <w:lang w:val="ro-RO" w:eastAsia="en-US"/>
        </w:rPr>
        <w:t>FIŞA STANDARDIZATĂ</w:t>
      </w:r>
    </w:p>
    <w:p w14:paraId="53601917" w14:textId="77777777" w:rsidR="00DE69BD" w:rsidRPr="00004FB5" w:rsidRDefault="00DE69BD" w:rsidP="004443C4">
      <w:pPr>
        <w:spacing w:after="120"/>
        <w:ind w:right="-374" w:hanging="284"/>
        <w:jc w:val="center"/>
        <w:rPr>
          <w:rFonts w:ascii="Times New Roman" w:eastAsia="Courier New" w:hAnsi="Times New Roman" w:cs="Times New Roman"/>
          <w:b/>
          <w:sz w:val="28"/>
          <w:szCs w:val="28"/>
          <w:lang w:val="ro-RO" w:eastAsia="en-US"/>
        </w:rPr>
      </w:pPr>
      <w:r w:rsidRPr="00004FB5">
        <w:rPr>
          <w:rFonts w:ascii="Times New Roman" w:eastAsia="Courier New" w:hAnsi="Times New Roman" w:cs="Times New Roman"/>
          <w:b/>
          <w:sz w:val="28"/>
          <w:szCs w:val="28"/>
          <w:lang w:val="ro-RO" w:eastAsia="en-US"/>
        </w:rPr>
        <w:t xml:space="preserve">pentru auditul medical bazat pe criterii în </w:t>
      </w:r>
      <w:r w:rsidR="00B9348F" w:rsidRPr="00004FB5">
        <w:rPr>
          <w:rFonts w:ascii="Times New Roman" w:eastAsia="Courier New" w:hAnsi="Times New Roman" w:cs="Times New Roman"/>
          <w:b/>
          <w:sz w:val="28"/>
          <w:szCs w:val="28"/>
          <w:lang w:val="ro-RO" w:eastAsia="en-US"/>
        </w:rPr>
        <w:t>ocluzia intestinală superioară</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44"/>
        <w:gridCol w:w="563"/>
        <w:gridCol w:w="117"/>
        <w:gridCol w:w="4135"/>
        <w:gridCol w:w="709"/>
      </w:tblGrid>
      <w:tr w:rsidR="00004FB5" w:rsidRPr="00ED205C" w14:paraId="0AF70FB4" w14:textId="77777777" w:rsidTr="004443C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AF7820"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14:paraId="6EA02542"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DATE GENERALE COLECTATE PENTRU IMA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C259AE"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E2C05E9" w14:textId="77777777" w:rsidTr="004443C4">
        <w:trPr>
          <w:trHeight w:val="16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322154D"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14:paraId="0D980B8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Numărul fişei pacientului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1D002599" w14:textId="77777777" w:rsidR="00DE69BD" w:rsidRPr="00004FB5" w:rsidRDefault="00DE69BD" w:rsidP="00DE69BD">
            <w:pPr>
              <w:rPr>
                <w:rFonts w:ascii="Times New Roman" w:hAnsi="Times New Roman" w:cs="Times New Roman"/>
                <w:sz w:val="24"/>
                <w:szCs w:val="24"/>
                <w:lang w:val="ro-RO" w:bidi="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AF1E59"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2BAE150B" w14:textId="77777777" w:rsidTr="004443C4">
        <w:trPr>
          <w:trHeight w:val="195"/>
        </w:trPr>
        <w:tc>
          <w:tcPr>
            <w:tcW w:w="567" w:type="dxa"/>
            <w:tcBorders>
              <w:top w:val="single" w:sz="4" w:space="0" w:color="auto"/>
              <w:left w:val="single" w:sz="4" w:space="0" w:color="auto"/>
              <w:right w:val="single" w:sz="4" w:space="0" w:color="auto"/>
            </w:tcBorders>
            <w:shd w:val="clear" w:color="auto" w:fill="FFFFFF"/>
          </w:tcPr>
          <w:p w14:paraId="39EBA3B8"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44" w:type="dxa"/>
            <w:tcBorders>
              <w:top w:val="single" w:sz="4" w:space="0" w:color="auto"/>
              <w:left w:val="single" w:sz="4" w:space="0" w:color="auto"/>
              <w:right w:val="single" w:sz="4" w:space="0" w:color="auto"/>
            </w:tcBorders>
            <w:shd w:val="clear" w:color="auto" w:fill="FFFFFF"/>
          </w:tcPr>
          <w:p w14:paraId="1FF4AF26"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naşterii pacientului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08F00E76"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 sau 9 = nu se cunoaşte</w:t>
            </w:r>
          </w:p>
        </w:tc>
        <w:tc>
          <w:tcPr>
            <w:tcW w:w="709" w:type="dxa"/>
            <w:tcBorders>
              <w:top w:val="single" w:sz="4" w:space="0" w:color="auto"/>
              <w:left w:val="single" w:sz="4" w:space="0" w:color="auto"/>
              <w:right w:val="single" w:sz="4" w:space="0" w:color="auto"/>
            </w:tcBorders>
            <w:shd w:val="clear" w:color="auto" w:fill="FFFFFF"/>
          </w:tcPr>
          <w:p w14:paraId="7C678D8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34AA0C6" w14:textId="77777777" w:rsidTr="004443C4">
        <w:trPr>
          <w:trHeight w:val="115"/>
        </w:trPr>
        <w:tc>
          <w:tcPr>
            <w:tcW w:w="567" w:type="dxa"/>
            <w:vMerge w:val="restart"/>
            <w:tcBorders>
              <w:top w:val="single" w:sz="4" w:space="0" w:color="auto"/>
              <w:left w:val="single" w:sz="4" w:space="0" w:color="auto"/>
              <w:right w:val="single" w:sz="4" w:space="0" w:color="auto"/>
            </w:tcBorders>
            <w:shd w:val="clear" w:color="auto" w:fill="FFFFFF"/>
          </w:tcPr>
          <w:p w14:paraId="506A1119"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3</w:t>
            </w:r>
          </w:p>
        </w:tc>
        <w:tc>
          <w:tcPr>
            <w:tcW w:w="4144" w:type="dxa"/>
            <w:vMerge w:val="restart"/>
            <w:tcBorders>
              <w:top w:val="single" w:sz="4" w:space="0" w:color="auto"/>
              <w:left w:val="single" w:sz="4" w:space="0" w:color="auto"/>
              <w:right w:val="single" w:sz="4" w:space="0" w:color="auto"/>
            </w:tcBorders>
            <w:shd w:val="clear" w:color="auto" w:fill="FFFFFF"/>
          </w:tcPr>
          <w:p w14:paraId="101EDE9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Sexul pacientului</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0B4D75D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right w:val="single" w:sz="4" w:space="0" w:color="auto"/>
            </w:tcBorders>
            <w:shd w:val="clear" w:color="auto" w:fill="FFFFFF"/>
          </w:tcPr>
          <w:p w14:paraId="35AF453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Bărbat</w:t>
            </w:r>
          </w:p>
        </w:tc>
        <w:tc>
          <w:tcPr>
            <w:tcW w:w="709" w:type="dxa"/>
            <w:tcBorders>
              <w:top w:val="single" w:sz="4" w:space="0" w:color="auto"/>
              <w:left w:val="single" w:sz="4" w:space="0" w:color="auto"/>
              <w:right w:val="single" w:sz="4" w:space="0" w:color="auto"/>
            </w:tcBorders>
            <w:shd w:val="clear" w:color="auto" w:fill="FFFFFF"/>
          </w:tcPr>
          <w:p w14:paraId="1FFE8BE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CC30DE7" w14:textId="77777777" w:rsidTr="004443C4">
        <w:trPr>
          <w:trHeight w:val="115"/>
        </w:trPr>
        <w:tc>
          <w:tcPr>
            <w:tcW w:w="567" w:type="dxa"/>
            <w:vMerge/>
            <w:tcBorders>
              <w:left w:val="single" w:sz="4" w:space="0" w:color="auto"/>
              <w:bottom w:val="single" w:sz="4" w:space="0" w:color="auto"/>
              <w:right w:val="single" w:sz="4" w:space="0" w:color="auto"/>
            </w:tcBorders>
            <w:shd w:val="clear" w:color="auto" w:fill="FFFFFF"/>
          </w:tcPr>
          <w:p w14:paraId="61067CB5"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50EB0F1C"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64AF907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left w:val="single" w:sz="4" w:space="0" w:color="auto"/>
              <w:bottom w:val="single" w:sz="4" w:space="0" w:color="auto"/>
              <w:right w:val="single" w:sz="4" w:space="0" w:color="auto"/>
            </w:tcBorders>
            <w:shd w:val="clear" w:color="auto" w:fill="FFFFFF"/>
          </w:tcPr>
          <w:p w14:paraId="3E4629A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Femeie</w:t>
            </w:r>
          </w:p>
        </w:tc>
        <w:tc>
          <w:tcPr>
            <w:tcW w:w="709" w:type="dxa"/>
            <w:tcBorders>
              <w:left w:val="single" w:sz="4" w:space="0" w:color="auto"/>
              <w:bottom w:val="single" w:sz="4" w:space="0" w:color="auto"/>
              <w:right w:val="single" w:sz="4" w:space="0" w:color="auto"/>
            </w:tcBorders>
            <w:shd w:val="clear" w:color="auto" w:fill="FFFFFF"/>
          </w:tcPr>
          <w:p w14:paraId="24B7DDC1"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D36EF90" w14:textId="77777777" w:rsidTr="004443C4">
        <w:trPr>
          <w:trHeight w:val="100"/>
        </w:trPr>
        <w:tc>
          <w:tcPr>
            <w:tcW w:w="567" w:type="dxa"/>
            <w:vMerge w:val="restart"/>
            <w:tcBorders>
              <w:top w:val="single" w:sz="4" w:space="0" w:color="auto"/>
              <w:left w:val="single" w:sz="4" w:space="0" w:color="auto"/>
              <w:right w:val="single" w:sz="4" w:space="0" w:color="auto"/>
            </w:tcBorders>
            <w:shd w:val="clear" w:color="auto" w:fill="FFFFFF"/>
          </w:tcPr>
          <w:p w14:paraId="21F93A20"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4</w:t>
            </w:r>
          </w:p>
        </w:tc>
        <w:tc>
          <w:tcPr>
            <w:tcW w:w="4144" w:type="dxa"/>
            <w:vMerge w:val="restart"/>
            <w:tcBorders>
              <w:top w:val="single" w:sz="4" w:space="0" w:color="auto"/>
              <w:left w:val="single" w:sz="4" w:space="0" w:color="auto"/>
              <w:right w:val="single" w:sz="4" w:space="0" w:color="auto"/>
            </w:tcBorders>
            <w:shd w:val="clear" w:color="auto" w:fill="FFFFFF"/>
            <w:noWrap/>
          </w:tcPr>
          <w:p w14:paraId="7137A3F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Mediul de reşedin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ă</w:t>
            </w: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9AC386"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24BE8E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Urban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05321406"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4DBBA23" w14:textId="77777777" w:rsidTr="004443C4">
        <w:trPr>
          <w:trHeight w:val="100"/>
        </w:trPr>
        <w:tc>
          <w:tcPr>
            <w:tcW w:w="567" w:type="dxa"/>
            <w:vMerge/>
            <w:tcBorders>
              <w:left w:val="single" w:sz="4" w:space="0" w:color="auto"/>
              <w:right w:val="single" w:sz="4" w:space="0" w:color="auto"/>
            </w:tcBorders>
            <w:shd w:val="clear" w:color="auto" w:fill="FFFFFF"/>
          </w:tcPr>
          <w:p w14:paraId="6F9148CB"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vAlign w:val="bottom"/>
          </w:tcPr>
          <w:p w14:paraId="33A279B9"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24904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C037C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Rural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1D29BA45"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75B1D5D5" w14:textId="77777777" w:rsidTr="004443C4">
        <w:trPr>
          <w:trHeight w:val="100"/>
        </w:trPr>
        <w:tc>
          <w:tcPr>
            <w:tcW w:w="567" w:type="dxa"/>
            <w:vMerge/>
            <w:tcBorders>
              <w:left w:val="single" w:sz="4" w:space="0" w:color="auto"/>
              <w:bottom w:val="single" w:sz="4" w:space="0" w:color="auto"/>
              <w:right w:val="single" w:sz="4" w:space="0" w:color="auto"/>
            </w:tcBorders>
            <w:shd w:val="clear" w:color="auto" w:fill="FFFFFF"/>
          </w:tcPr>
          <w:p w14:paraId="5C80BF15"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noWrap/>
            <w:vAlign w:val="bottom"/>
          </w:tcPr>
          <w:p w14:paraId="522F77D2"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14A26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CA757E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6AE531B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085C6A6" w14:textId="77777777" w:rsidTr="004443C4">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26532CE"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right w:val="single" w:sz="4" w:space="0" w:color="auto"/>
            </w:tcBorders>
            <w:shd w:val="clear" w:color="auto" w:fill="FFFFFF"/>
          </w:tcPr>
          <w:p w14:paraId="3F5AEE5D"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INTERNARE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774459"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6165889A" w14:textId="77777777" w:rsidTr="004443C4">
        <w:trPr>
          <w:trHeight w:val="60"/>
        </w:trPr>
        <w:tc>
          <w:tcPr>
            <w:tcW w:w="567" w:type="dxa"/>
            <w:tcBorders>
              <w:top w:val="single" w:sz="4" w:space="0" w:color="auto"/>
              <w:left w:val="single" w:sz="4" w:space="0" w:color="auto"/>
              <w:right w:val="single" w:sz="4" w:space="0" w:color="auto"/>
            </w:tcBorders>
            <w:shd w:val="clear" w:color="auto" w:fill="FFFFFF"/>
          </w:tcPr>
          <w:p w14:paraId="0722B09D"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5</w:t>
            </w:r>
          </w:p>
        </w:tc>
        <w:tc>
          <w:tcPr>
            <w:tcW w:w="4144" w:type="dxa"/>
            <w:tcBorders>
              <w:top w:val="single" w:sz="4" w:space="0" w:color="auto"/>
              <w:left w:val="single" w:sz="4" w:space="0" w:color="auto"/>
              <w:right w:val="single" w:sz="4" w:space="0" w:color="auto"/>
            </w:tcBorders>
            <w:shd w:val="clear" w:color="auto" w:fill="FFFFFF"/>
          </w:tcPr>
          <w:p w14:paraId="58DE368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debutului simptomelor</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5FDDA09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65D33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617AAB5" w14:textId="77777777" w:rsidTr="004443C4">
        <w:trPr>
          <w:trHeight w:val="135"/>
        </w:trPr>
        <w:tc>
          <w:tcPr>
            <w:tcW w:w="567" w:type="dxa"/>
            <w:vMerge w:val="restart"/>
            <w:tcBorders>
              <w:top w:val="single" w:sz="4" w:space="0" w:color="auto"/>
              <w:left w:val="single" w:sz="4" w:space="0" w:color="auto"/>
              <w:right w:val="single" w:sz="4" w:space="0" w:color="auto"/>
            </w:tcBorders>
            <w:shd w:val="clear" w:color="auto" w:fill="FFFFFF"/>
          </w:tcPr>
          <w:p w14:paraId="0F3653B1"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6</w:t>
            </w:r>
          </w:p>
        </w:tc>
        <w:tc>
          <w:tcPr>
            <w:tcW w:w="4144" w:type="dxa"/>
            <w:vMerge w:val="restart"/>
            <w:tcBorders>
              <w:top w:val="single" w:sz="4" w:space="0" w:color="auto"/>
              <w:left w:val="single" w:sz="4" w:space="0" w:color="auto"/>
              <w:right w:val="single" w:sz="4" w:space="0" w:color="auto"/>
            </w:tcBorders>
            <w:shd w:val="clear" w:color="auto" w:fill="FFFFFF"/>
          </w:tcPr>
          <w:p w14:paraId="3235555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Institu</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medicală unde a fost solicitat ajutorul medical primar</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4316B7C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59942AD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AMP</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3CA87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8DCAF84" w14:textId="77777777" w:rsidTr="004443C4">
        <w:trPr>
          <w:trHeight w:val="135"/>
        </w:trPr>
        <w:tc>
          <w:tcPr>
            <w:tcW w:w="567" w:type="dxa"/>
            <w:vMerge/>
            <w:tcBorders>
              <w:left w:val="single" w:sz="4" w:space="0" w:color="auto"/>
              <w:right w:val="single" w:sz="4" w:space="0" w:color="auto"/>
            </w:tcBorders>
            <w:shd w:val="clear" w:color="auto" w:fill="FFFFFF"/>
          </w:tcPr>
          <w:p w14:paraId="14FCB48D"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3DA7540C"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57502D7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39EE328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AMU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14891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AB7F2FB" w14:textId="77777777" w:rsidTr="004443C4">
        <w:trPr>
          <w:trHeight w:val="135"/>
        </w:trPr>
        <w:tc>
          <w:tcPr>
            <w:tcW w:w="567" w:type="dxa"/>
            <w:vMerge/>
            <w:tcBorders>
              <w:left w:val="single" w:sz="4" w:space="0" w:color="auto"/>
              <w:right w:val="single" w:sz="4" w:space="0" w:color="auto"/>
            </w:tcBorders>
            <w:shd w:val="clear" w:color="auto" w:fill="FFFFFF"/>
          </w:tcPr>
          <w:p w14:paraId="75464B92"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24CE111C"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10731666"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3</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2A2EF58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Sec</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consultativă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8D6DBE"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9F0EF80" w14:textId="77777777" w:rsidTr="004443C4">
        <w:trPr>
          <w:trHeight w:val="135"/>
        </w:trPr>
        <w:tc>
          <w:tcPr>
            <w:tcW w:w="567" w:type="dxa"/>
            <w:vMerge/>
            <w:tcBorders>
              <w:left w:val="single" w:sz="4" w:space="0" w:color="auto"/>
              <w:right w:val="single" w:sz="4" w:space="0" w:color="auto"/>
            </w:tcBorders>
            <w:shd w:val="clear" w:color="auto" w:fill="FFFFFF"/>
          </w:tcPr>
          <w:p w14:paraId="5DF162AB"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10633202"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4882422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4</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4831B52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Spital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0070B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2AFDD217" w14:textId="77777777" w:rsidTr="004443C4">
        <w:trPr>
          <w:trHeight w:val="135"/>
        </w:trPr>
        <w:tc>
          <w:tcPr>
            <w:tcW w:w="567" w:type="dxa"/>
            <w:vMerge/>
            <w:tcBorders>
              <w:left w:val="single" w:sz="4" w:space="0" w:color="auto"/>
              <w:right w:val="single" w:sz="4" w:space="0" w:color="auto"/>
            </w:tcBorders>
            <w:shd w:val="clear" w:color="auto" w:fill="FFFFFF"/>
          </w:tcPr>
          <w:p w14:paraId="3B20E53B"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7806D934"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39C798C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5</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393BD724"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Institu</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 medicală privată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7B94E4E"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4E93F7A" w14:textId="77777777" w:rsidTr="004443C4">
        <w:trPr>
          <w:trHeight w:val="135"/>
        </w:trPr>
        <w:tc>
          <w:tcPr>
            <w:tcW w:w="567" w:type="dxa"/>
            <w:vMerge/>
            <w:tcBorders>
              <w:left w:val="single" w:sz="4" w:space="0" w:color="auto"/>
              <w:bottom w:val="single" w:sz="4" w:space="0" w:color="auto"/>
              <w:right w:val="single" w:sz="4" w:space="0" w:color="auto"/>
            </w:tcBorders>
            <w:shd w:val="clear" w:color="auto" w:fill="FFFFFF"/>
          </w:tcPr>
          <w:p w14:paraId="66718855"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2C8805C3"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951DE5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54CC451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826854"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4574C95D" w14:textId="77777777" w:rsidTr="004443C4">
        <w:trPr>
          <w:trHeight w:val="123"/>
        </w:trPr>
        <w:tc>
          <w:tcPr>
            <w:tcW w:w="567" w:type="dxa"/>
            <w:tcBorders>
              <w:top w:val="single" w:sz="4" w:space="0" w:color="auto"/>
              <w:left w:val="single" w:sz="4" w:space="0" w:color="auto"/>
              <w:right w:val="single" w:sz="4" w:space="0" w:color="auto"/>
            </w:tcBorders>
            <w:shd w:val="clear" w:color="auto" w:fill="FFFFFF"/>
          </w:tcPr>
          <w:p w14:paraId="5334E072"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7</w:t>
            </w:r>
          </w:p>
        </w:tc>
        <w:tc>
          <w:tcPr>
            <w:tcW w:w="4144" w:type="dxa"/>
            <w:tcBorders>
              <w:top w:val="single" w:sz="4" w:space="0" w:color="auto"/>
              <w:left w:val="single" w:sz="4" w:space="0" w:color="auto"/>
              <w:right w:val="single" w:sz="4" w:space="0" w:color="auto"/>
            </w:tcBorders>
            <w:shd w:val="clear" w:color="auto" w:fill="FFFFFF"/>
          </w:tcPr>
          <w:p w14:paraId="2E9346F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adresării primare după ajutor medical</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631530A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F7DA0C"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5FDFD0BE" w14:textId="77777777" w:rsidTr="004443C4">
        <w:trPr>
          <w:trHeight w:val="270"/>
        </w:trPr>
        <w:tc>
          <w:tcPr>
            <w:tcW w:w="567" w:type="dxa"/>
            <w:tcBorders>
              <w:top w:val="single" w:sz="4" w:space="0" w:color="auto"/>
              <w:left w:val="single" w:sz="4" w:space="0" w:color="auto"/>
              <w:right w:val="single" w:sz="4" w:space="0" w:color="auto"/>
            </w:tcBorders>
            <w:shd w:val="clear" w:color="auto" w:fill="FFFFFF"/>
          </w:tcPr>
          <w:p w14:paraId="2C5DC7CF"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8</w:t>
            </w:r>
          </w:p>
        </w:tc>
        <w:tc>
          <w:tcPr>
            <w:tcW w:w="4144" w:type="dxa"/>
            <w:tcBorders>
              <w:top w:val="single" w:sz="4" w:space="0" w:color="auto"/>
              <w:left w:val="single" w:sz="4" w:space="0" w:color="auto"/>
              <w:right w:val="single" w:sz="4" w:space="0" w:color="auto"/>
            </w:tcBorders>
            <w:shd w:val="clear" w:color="auto" w:fill="FFFFFF"/>
          </w:tcPr>
          <w:p w14:paraId="24C70D9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Timpul adresării primare după ajutor medical</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03604474"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OO:MM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2EC24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459898A" w14:textId="77777777" w:rsidTr="004443C4">
        <w:trPr>
          <w:trHeight w:val="150"/>
        </w:trPr>
        <w:tc>
          <w:tcPr>
            <w:tcW w:w="567" w:type="dxa"/>
            <w:tcBorders>
              <w:top w:val="single" w:sz="4" w:space="0" w:color="auto"/>
              <w:left w:val="single" w:sz="4" w:space="0" w:color="auto"/>
              <w:right w:val="single" w:sz="4" w:space="0" w:color="auto"/>
            </w:tcBorders>
            <w:shd w:val="clear" w:color="auto" w:fill="FFFFFF"/>
          </w:tcPr>
          <w:p w14:paraId="2857F6A5" w14:textId="77777777" w:rsidR="00DE69BD" w:rsidRPr="00004FB5" w:rsidRDefault="00DE69BD"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144" w:type="dxa"/>
            <w:tcBorders>
              <w:top w:val="single" w:sz="4" w:space="0" w:color="auto"/>
              <w:left w:val="single" w:sz="4" w:space="0" w:color="auto"/>
              <w:right w:val="single" w:sz="4" w:space="0" w:color="auto"/>
            </w:tcBorders>
            <w:shd w:val="clear" w:color="auto" w:fill="FFFFFF"/>
          </w:tcPr>
          <w:p w14:paraId="519DE7D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sosirii la spital</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31D3088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FB0773"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7032E81A" w14:textId="77777777" w:rsidTr="004443C4">
        <w:trPr>
          <w:trHeight w:val="135"/>
        </w:trPr>
        <w:tc>
          <w:tcPr>
            <w:tcW w:w="567" w:type="dxa"/>
            <w:vMerge w:val="restart"/>
            <w:tcBorders>
              <w:top w:val="single" w:sz="4" w:space="0" w:color="auto"/>
              <w:left w:val="single" w:sz="4" w:space="0" w:color="auto"/>
              <w:right w:val="single" w:sz="4" w:space="0" w:color="auto"/>
            </w:tcBorders>
            <w:shd w:val="clear" w:color="auto" w:fill="FFFFFF"/>
          </w:tcPr>
          <w:p w14:paraId="39FE46E7"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10</w:t>
            </w:r>
          </w:p>
        </w:tc>
        <w:tc>
          <w:tcPr>
            <w:tcW w:w="4144" w:type="dxa"/>
            <w:vMerge w:val="restart"/>
            <w:tcBorders>
              <w:top w:val="single" w:sz="4" w:space="0" w:color="auto"/>
              <w:left w:val="single" w:sz="4" w:space="0" w:color="auto"/>
              <w:right w:val="single" w:sz="4" w:space="0" w:color="auto"/>
            </w:tcBorders>
            <w:shd w:val="clear" w:color="auto" w:fill="FFFFFF"/>
          </w:tcPr>
          <w:p w14:paraId="6AF2E89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Departamentul în care s-a făcut internarea</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03D2503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365CE40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Sec</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de chirurgie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A53019"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87633D8" w14:textId="77777777" w:rsidTr="004443C4">
        <w:trPr>
          <w:trHeight w:val="135"/>
        </w:trPr>
        <w:tc>
          <w:tcPr>
            <w:tcW w:w="567" w:type="dxa"/>
            <w:vMerge/>
            <w:tcBorders>
              <w:left w:val="single" w:sz="4" w:space="0" w:color="auto"/>
              <w:right w:val="single" w:sz="4" w:space="0" w:color="auto"/>
            </w:tcBorders>
            <w:shd w:val="clear" w:color="auto" w:fill="FFFFFF"/>
          </w:tcPr>
          <w:p w14:paraId="6BFF100C"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33179E10"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2C178F7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1EE7EF9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Sec</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de profil general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E0785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44DF27F" w14:textId="77777777" w:rsidTr="004443C4">
        <w:trPr>
          <w:trHeight w:val="135"/>
        </w:trPr>
        <w:tc>
          <w:tcPr>
            <w:tcW w:w="567" w:type="dxa"/>
            <w:vMerge/>
            <w:tcBorders>
              <w:left w:val="single" w:sz="4" w:space="0" w:color="auto"/>
              <w:right w:val="single" w:sz="4" w:space="0" w:color="auto"/>
            </w:tcBorders>
            <w:shd w:val="clear" w:color="auto" w:fill="FFFFFF"/>
          </w:tcPr>
          <w:p w14:paraId="29AFB7D1"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552B984D"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047EB7D7"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3</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0C5F5BD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Sec</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de terapie intensivă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54264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BC9ECCE" w14:textId="77777777" w:rsidTr="004443C4">
        <w:trPr>
          <w:trHeight w:val="135"/>
        </w:trPr>
        <w:tc>
          <w:tcPr>
            <w:tcW w:w="567" w:type="dxa"/>
            <w:vMerge/>
            <w:tcBorders>
              <w:left w:val="single" w:sz="4" w:space="0" w:color="auto"/>
              <w:right w:val="single" w:sz="4" w:space="0" w:color="auto"/>
            </w:tcBorders>
            <w:shd w:val="clear" w:color="auto" w:fill="FFFFFF"/>
          </w:tcPr>
          <w:p w14:paraId="4D5CD784"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7DC4B393"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E29F95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4</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2B4EC6C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Alte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2CDA93"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C7C6205" w14:textId="77777777" w:rsidTr="004443C4">
        <w:trPr>
          <w:trHeight w:val="157"/>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C8E658A"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right w:val="single" w:sz="4" w:space="0" w:color="auto"/>
            </w:tcBorders>
            <w:shd w:val="clear" w:color="auto" w:fill="FFFFFF"/>
          </w:tcPr>
          <w:p w14:paraId="0DDA3CA6"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DIAGNOSTIC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5553C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1FA1701" w14:textId="77777777" w:rsidTr="004443C4">
        <w:trPr>
          <w:trHeight w:val="185"/>
        </w:trPr>
        <w:tc>
          <w:tcPr>
            <w:tcW w:w="567" w:type="dxa"/>
            <w:vMerge w:val="restart"/>
            <w:tcBorders>
              <w:top w:val="single" w:sz="4" w:space="0" w:color="auto"/>
              <w:left w:val="single" w:sz="4" w:space="0" w:color="auto"/>
              <w:right w:val="single" w:sz="4" w:space="0" w:color="auto"/>
            </w:tcBorders>
            <w:shd w:val="clear" w:color="auto" w:fill="FFFFFF"/>
          </w:tcPr>
          <w:p w14:paraId="5AC93A66"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11</w:t>
            </w:r>
          </w:p>
        </w:tc>
        <w:tc>
          <w:tcPr>
            <w:tcW w:w="4144" w:type="dxa"/>
            <w:vMerge w:val="restart"/>
            <w:tcBorders>
              <w:top w:val="single" w:sz="4" w:space="0" w:color="auto"/>
              <w:left w:val="single" w:sz="4" w:space="0" w:color="auto"/>
              <w:right w:val="single" w:sz="4" w:space="0" w:color="auto"/>
            </w:tcBorders>
            <w:shd w:val="clear" w:color="auto" w:fill="FFFFFF"/>
          </w:tcPr>
          <w:p w14:paraId="74D23A1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Locul stabilirii diagnosticului</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400A5DF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68C2B034"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AMP</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EEA9F0"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3E91A0C" w14:textId="77777777" w:rsidTr="004443C4">
        <w:trPr>
          <w:trHeight w:val="185"/>
        </w:trPr>
        <w:tc>
          <w:tcPr>
            <w:tcW w:w="567" w:type="dxa"/>
            <w:vMerge/>
            <w:tcBorders>
              <w:left w:val="single" w:sz="4" w:space="0" w:color="auto"/>
              <w:right w:val="single" w:sz="4" w:space="0" w:color="auto"/>
            </w:tcBorders>
            <w:shd w:val="clear" w:color="auto" w:fill="FFFFFF"/>
          </w:tcPr>
          <w:p w14:paraId="025171C3"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0985E4A4"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0A10DC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6D9B07A4"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AMU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8106A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C115787" w14:textId="77777777" w:rsidTr="004443C4">
        <w:trPr>
          <w:trHeight w:val="185"/>
        </w:trPr>
        <w:tc>
          <w:tcPr>
            <w:tcW w:w="567" w:type="dxa"/>
            <w:vMerge/>
            <w:tcBorders>
              <w:left w:val="single" w:sz="4" w:space="0" w:color="auto"/>
              <w:right w:val="single" w:sz="4" w:space="0" w:color="auto"/>
            </w:tcBorders>
            <w:shd w:val="clear" w:color="auto" w:fill="FFFFFF"/>
          </w:tcPr>
          <w:p w14:paraId="60990F0E"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6AE37DFA"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3464BD4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3</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17BD53F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Sec</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consultativă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49D230"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D1F90D0" w14:textId="77777777" w:rsidTr="004443C4">
        <w:trPr>
          <w:trHeight w:val="185"/>
        </w:trPr>
        <w:tc>
          <w:tcPr>
            <w:tcW w:w="567" w:type="dxa"/>
            <w:vMerge/>
            <w:tcBorders>
              <w:left w:val="single" w:sz="4" w:space="0" w:color="auto"/>
              <w:right w:val="single" w:sz="4" w:space="0" w:color="auto"/>
            </w:tcBorders>
            <w:shd w:val="clear" w:color="auto" w:fill="FFFFFF"/>
          </w:tcPr>
          <w:p w14:paraId="10579297"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0A9F5558"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1D99C41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4</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2F03BBBC"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Spital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45E2EE"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73E422A" w14:textId="77777777" w:rsidTr="004443C4">
        <w:trPr>
          <w:trHeight w:val="185"/>
        </w:trPr>
        <w:tc>
          <w:tcPr>
            <w:tcW w:w="567" w:type="dxa"/>
            <w:vMerge/>
            <w:tcBorders>
              <w:left w:val="single" w:sz="4" w:space="0" w:color="auto"/>
              <w:bottom w:val="single" w:sz="4" w:space="0" w:color="auto"/>
              <w:right w:val="single" w:sz="4" w:space="0" w:color="auto"/>
            </w:tcBorders>
            <w:shd w:val="clear" w:color="auto" w:fill="FFFFFF"/>
          </w:tcPr>
          <w:p w14:paraId="7F0358EB"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3E773C03"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F4616A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5</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3EE0F80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Institu</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 medicală privată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976D05"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11DDAA1" w14:textId="77777777" w:rsidTr="004443C4">
        <w:trPr>
          <w:trHeight w:val="270"/>
        </w:trPr>
        <w:tc>
          <w:tcPr>
            <w:tcW w:w="567" w:type="dxa"/>
            <w:vMerge w:val="restart"/>
            <w:tcBorders>
              <w:top w:val="single" w:sz="4" w:space="0" w:color="auto"/>
              <w:left w:val="single" w:sz="4" w:space="0" w:color="auto"/>
              <w:right w:val="single" w:sz="4" w:space="0" w:color="auto"/>
            </w:tcBorders>
            <w:shd w:val="clear" w:color="auto" w:fill="FFFFFF"/>
          </w:tcPr>
          <w:p w14:paraId="5A7D2DEE"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12</w:t>
            </w:r>
          </w:p>
        </w:tc>
        <w:tc>
          <w:tcPr>
            <w:tcW w:w="4144" w:type="dxa"/>
            <w:vMerge w:val="restart"/>
            <w:tcBorders>
              <w:top w:val="single" w:sz="4" w:space="0" w:color="auto"/>
              <w:left w:val="single" w:sz="4" w:space="0" w:color="auto"/>
              <w:right w:val="single" w:sz="4" w:space="0" w:color="auto"/>
            </w:tcBorders>
            <w:shd w:val="clear" w:color="auto" w:fill="FFFFFF"/>
          </w:tcPr>
          <w:p w14:paraId="0F57FA27"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Investiga</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ii imagistice</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3D2452D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358B673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04542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DDCAAE6" w14:textId="77777777" w:rsidTr="004443C4">
        <w:trPr>
          <w:trHeight w:val="270"/>
        </w:trPr>
        <w:tc>
          <w:tcPr>
            <w:tcW w:w="567" w:type="dxa"/>
            <w:vMerge/>
            <w:tcBorders>
              <w:left w:val="single" w:sz="4" w:space="0" w:color="auto"/>
              <w:right w:val="single" w:sz="4" w:space="0" w:color="auto"/>
            </w:tcBorders>
            <w:shd w:val="clear" w:color="auto" w:fill="FFFFFF"/>
          </w:tcPr>
          <w:p w14:paraId="71590044"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7E6C303B"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178332A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1F3B2E2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C67315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68A120C" w14:textId="77777777" w:rsidTr="004443C4">
        <w:trPr>
          <w:trHeight w:val="270"/>
        </w:trPr>
        <w:tc>
          <w:tcPr>
            <w:tcW w:w="567" w:type="dxa"/>
            <w:vMerge/>
            <w:tcBorders>
              <w:left w:val="single" w:sz="4" w:space="0" w:color="auto"/>
              <w:bottom w:val="single" w:sz="4" w:space="0" w:color="auto"/>
              <w:right w:val="single" w:sz="4" w:space="0" w:color="auto"/>
            </w:tcBorders>
            <w:shd w:val="clear" w:color="auto" w:fill="FFFFFF"/>
          </w:tcPr>
          <w:p w14:paraId="759520A7"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7512A478" w14:textId="77777777" w:rsidR="00DE69BD" w:rsidRPr="00004FB5" w:rsidRDefault="00DE69BD" w:rsidP="00DE69BD">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673C8EE5"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14:paraId="1942D86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74F93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AA37217" w14:textId="77777777" w:rsidTr="004443C4">
        <w:trPr>
          <w:trHeight w:val="169"/>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9E30004"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tcBorders>
            <w:shd w:val="clear" w:color="auto" w:fill="FFFFFF"/>
          </w:tcPr>
          <w:p w14:paraId="1484995C"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ISTORICUL PACIENTULUI</w:t>
            </w:r>
          </w:p>
        </w:tc>
        <w:tc>
          <w:tcPr>
            <w:tcW w:w="709" w:type="dxa"/>
            <w:tcBorders>
              <w:top w:val="single" w:sz="4" w:space="0" w:color="auto"/>
              <w:left w:val="single" w:sz="4" w:space="0" w:color="auto"/>
              <w:bottom w:val="single" w:sz="4" w:space="0" w:color="auto"/>
            </w:tcBorders>
            <w:shd w:val="clear" w:color="auto" w:fill="FFFFFF"/>
          </w:tcPr>
          <w:p w14:paraId="3DFC144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25FA6DA" w14:textId="77777777" w:rsidTr="004443C4">
        <w:trPr>
          <w:trHeight w:val="100"/>
        </w:trPr>
        <w:tc>
          <w:tcPr>
            <w:tcW w:w="567" w:type="dxa"/>
            <w:vMerge w:val="restart"/>
            <w:tcBorders>
              <w:top w:val="single" w:sz="4" w:space="0" w:color="auto"/>
              <w:left w:val="single" w:sz="4" w:space="0" w:color="auto"/>
              <w:right w:val="single" w:sz="4" w:space="0" w:color="auto"/>
            </w:tcBorders>
            <w:shd w:val="clear" w:color="auto" w:fill="FFFFFF"/>
          </w:tcPr>
          <w:p w14:paraId="3B5CA4F6"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13</w:t>
            </w:r>
          </w:p>
        </w:tc>
        <w:tc>
          <w:tcPr>
            <w:tcW w:w="4144" w:type="dxa"/>
            <w:vMerge w:val="restart"/>
            <w:tcBorders>
              <w:top w:val="single" w:sz="4" w:space="0" w:color="auto"/>
              <w:left w:val="single" w:sz="4" w:space="0" w:color="auto"/>
              <w:right w:val="single" w:sz="4" w:space="0" w:color="auto"/>
            </w:tcBorders>
            <w:shd w:val="clear" w:color="auto" w:fill="FFFFFF"/>
          </w:tcPr>
          <w:p w14:paraId="6C314B94" w14:textId="77777777" w:rsidR="00DE69BD" w:rsidRPr="00004FB5" w:rsidRDefault="00DE69BD" w:rsidP="006B2F94">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Prezen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 xml:space="preserve">a </w:t>
            </w:r>
            <w:r w:rsidR="006B2F94" w:rsidRPr="00004FB5">
              <w:rPr>
                <w:rFonts w:ascii="Times New Roman" w:hAnsi="Times New Roman" w:cs="Times New Roman"/>
                <w:sz w:val="24"/>
                <w:szCs w:val="24"/>
                <w:lang w:val="ro-RO" w:bidi="en-US"/>
              </w:rPr>
              <w:t>l</w:t>
            </w:r>
            <w:r w:rsidR="00987C0E" w:rsidRPr="00004FB5">
              <w:rPr>
                <w:rFonts w:ascii="Times New Roman" w:hAnsi="Times New Roman" w:cs="Times New Roman"/>
                <w:sz w:val="24"/>
                <w:szCs w:val="24"/>
                <w:lang w:val="ro-RO" w:bidi="en-US"/>
              </w:rPr>
              <w:t>itiazei biliare</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3A2D614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79F9CC0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148C84"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2CA3D89F" w14:textId="77777777" w:rsidTr="004443C4">
        <w:trPr>
          <w:trHeight w:val="100"/>
        </w:trPr>
        <w:tc>
          <w:tcPr>
            <w:tcW w:w="567" w:type="dxa"/>
            <w:vMerge/>
            <w:tcBorders>
              <w:left w:val="single" w:sz="4" w:space="0" w:color="auto"/>
              <w:right w:val="single" w:sz="4" w:space="0" w:color="auto"/>
            </w:tcBorders>
            <w:shd w:val="clear" w:color="auto" w:fill="FFFFFF"/>
          </w:tcPr>
          <w:p w14:paraId="3A90DF9F"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62DFBC36"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3C44619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266004D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A68E09"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C8BCBF3" w14:textId="77777777" w:rsidTr="004443C4">
        <w:trPr>
          <w:trHeight w:val="100"/>
        </w:trPr>
        <w:tc>
          <w:tcPr>
            <w:tcW w:w="567" w:type="dxa"/>
            <w:vMerge/>
            <w:tcBorders>
              <w:left w:val="single" w:sz="4" w:space="0" w:color="auto"/>
              <w:bottom w:val="single" w:sz="4" w:space="0" w:color="auto"/>
              <w:right w:val="single" w:sz="4" w:space="0" w:color="auto"/>
            </w:tcBorders>
            <w:shd w:val="clear" w:color="auto" w:fill="FFFFFF"/>
          </w:tcPr>
          <w:p w14:paraId="24BA0E13"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10BABF3B"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6746E31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2583E7F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65CD8F"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CC68A3A" w14:textId="77777777" w:rsidTr="004443C4">
        <w:trPr>
          <w:trHeight w:val="280"/>
        </w:trPr>
        <w:tc>
          <w:tcPr>
            <w:tcW w:w="567" w:type="dxa"/>
            <w:vMerge w:val="restart"/>
            <w:tcBorders>
              <w:left w:val="single" w:sz="4" w:space="0" w:color="auto"/>
              <w:right w:val="single" w:sz="4" w:space="0" w:color="auto"/>
            </w:tcBorders>
            <w:shd w:val="clear" w:color="auto" w:fill="FFFFFF"/>
          </w:tcPr>
          <w:p w14:paraId="4A1C23C9"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14</w:t>
            </w:r>
          </w:p>
        </w:tc>
        <w:tc>
          <w:tcPr>
            <w:tcW w:w="4144" w:type="dxa"/>
            <w:vMerge w:val="restart"/>
            <w:tcBorders>
              <w:left w:val="single" w:sz="4" w:space="0" w:color="auto"/>
              <w:right w:val="single" w:sz="4" w:space="0" w:color="auto"/>
            </w:tcBorders>
            <w:shd w:val="clear" w:color="auto" w:fill="FFFFFF"/>
          </w:tcPr>
          <w:p w14:paraId="3495AF4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Prezen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a patologiilor asociate</w:t>
            </w:r>
          </w:p>
        </w:tc>
        <w:tc>
          <w:tcPr>
            <w:tcW w:w="680" w:type="dxa"/>
            <w:gridSpan w:val="2"/>
            <w:tcBorders>
              <w:top w:val="single" w:sz="4" w:space="0" w:color="auto"/>
              <w:left w:val="single" w:sz="4" w:space="0" w:color="auto"/>
              <w:right w:val="single" w:sz="4" w:space="0" w:color="auto"/>
            </w:tcBorders>
            <w:shd w:val="clear" w:color="auto" w:fill="FFFFFF"/>
          </w:tcPr>
          <w:p w14:paraId="6D715DA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35" w:type="dxa"/>
            <w:tcBorders>
              <w:top w:val="single" w:sz="4" w:space="0" w:color="auto"/>
              <w:left w:val="single" w:sz="4" w:space="0" w:color="auto"/>
              <w:right w:val="single" w:sz="4" w:space="0" w:color="auto"/>
            </w:tcBorders>
            <w:shd w:val="clear" w:color="auto" w:fill="FFFFFF"/>
          </w:tcPr>
          <w:p w14:paraId="3121BD7C"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right w:val="single" w:sz="4" w:space="0" w:color="auto"/>
            </w:tcBorders>
            <w:shd w:val="clear" w:color="auto" w:fill="FFFFFF"/>
          </w:tcPr>
          <w:p w14:paraId="766F0959"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40B24F2" w14:textId="77777777" w:rsidTr="004443C4">
        <w:trPr>
          <w:trHeight w:val="280"/>
        </w:trPr>
        <w:tc>
          <w:tcPr>
            <w:tcW w:w="567" w:type="dxa"/>
            <w:vMerge/>
            <w:tcBorders>
              <w:left w:val="single" w:sz="4" w:space="0" w:color="auto"/>
              <w:right w:val="single" w:sz="4" w:space="0" w:color="auto"/>
            </w:tcBorders>
            <w:shd w:val="clear" w:color="auto" w:fill="FFFFFF"/>
          </w:tcPr>
          <w:p w14:paraId="07B1A652"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454643B2"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right w:val="single" w:sz="4" w:space="0" w:color="auto"/>
            </w:tcBorders>
            <w:shd w:val="clear" w:color="auto" w:fill="FFFFFF"/>
          </w:tcPr>
          <w:p w14:paraId="339FEE7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35" w:type="dxa"/>
            <w:tcBorders>
              <w:top w:val="single" w:sz="4" w:space="0" w:color="auto"/>
              <w:left w:val="single" w:sz="4" w:space="0" w:color="auto"/>
              <w:right w:val="single" w:sz="4" w:space="0" w:color="auto"/>
            </w:tcBorders>
            <w:shd w:val="clear" w:color="auto" w:fill="FFFFFF"/>
          </w:tcPr>
          <w:p w14:paraId="198B124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w:t>
            </w:r>
          </w:p>
        </w:tc>
        <w:tc>
          <w:tcPr>
            <w:tcW w:w="709" w:type="dxa"/>
            <w:tcBorders>
              <w:top w:val="single" w:sz="4" w:space="0" w:color="auto"/>
              <w:left w:val="single" w:sz="4" w:space="0" w:color="auto"/>
              <w:right w:val="single" w:sz="4" w:space="0" w:color="auto"/>
            </w:tcBorders>
            <w:shd w:val="clear" w:color="auto" w:fill="FFFFFF"/>
          </w:tcPr>
          <w:p w14:paraId="074A2F74"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507981B" w14:textId="77777777" w:rsidTr="004443C4">
        <w:trPr>
          <w:trHeight w:val="180"/>
        </w:trPr>
        <w:tc>
          <w:tcPr>
            <w:tcW w:w="567" w:type="dxa"/>
            <w:vMerge/>
            <w:tcBorders>
              <w:left w:val="single" w:sz="4" w:space="0" w:color="auto"/>
              <w:right w:val="single" w:sz="4" w:space="0" w:color="auto"/>
            </w:tcBorders>
            <w:shd w:val="clear" w:color="auto" w:fill="FFFFFF"/>
          </w:tcPr>
          <w:p w14:paraId="7A952D67"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47FBD249"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right w:val="single" w:sz="4" w:space="0" w:color="auto"/>
            </w:tcBorders>
            <w:shd w:val="clear" w:color="auto" w:fill="FFFFFF"/>
          </w:tcPr>
          <w:p w14:paraId="22BF1CC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135" w:type="dxa"/>
            <w:tcBorders>
              <w:top w:val="single" w:sz="4" w:space="0" w:color="auto"/>
              <w:left w:val="single" w:sz="4" w:space="0" w:color="auto"/>
              <w:right w:val="single" w:sz="4" w:space="0" w:color="auto"/>
            </w:tcBorders>
            <w:shd w:val="clear" w:color="auto" w:fill="FFFFFF"/>
          </w:tcPr>
          <w:p w14:paraId="18BED09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right w:val="single" w:sz="4" w:space="0" w:color="auto"/>
            </w:tcBorders>
            <w:shd w:val="clear" w:color="auto" w:fill="FFFFFF"/>
          </w:tcPr>
          <w:p w14:paraId="6B55C8DC"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BC0E457" w14:textId="77777777" w:rsidTr="004443C4">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F632B23"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tcBorders>
            <w:shd w:val="clear" w:color="auto" w:fill="FFFFFF"/>
          </w:tcPr>
          <w:p w14:paraId="3A7AA3B3"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PREGĂTIRE PREOPERATORIE</w:t>
            </w:r>
          </w:p>
        </w:tc>
        <w:tc>
          <w:tcPr>
            <w:tcW w:w="709" w:type="dxa"/>
            <w:tcBorders>
              <w:top w:val="single" w:sz="4" w:space="0" w:color="auto"/>
              <w:left w:val="single" w:sz="4" w:space="0" w:color="auto"/>
              <w:bottom w:val="single" w:sz="4" w:space="0" w:color="auto"/>
            </w:tcBorders>
            <w:shd w:val="clear" w:color="auto" w:fill="FFFFFF"/>
          </w:tcPr>
          <w:p w14:paraId="0DE6D688"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0EFDB8C" w14:textId="77777777" w:rsidTr="004443C4">
        <w:trPr>
          <w:trHeight w:val="270"/>
        </w:trPr>
        <w:tc>
          <w:tcPr>
            <w:tcW w:w="567" w:type="dxa"/>
            <w:vMerge w:val="restart"/>
            <w:tcBorders>
              <w:top w:val="single" w:sz="4" w:space="0" w:color="auto"/>
              <w:left w:val="single" w:sz="4" w:space="0" w:color="auto"/>
              <w:right w:val="single" w:sz="4" w:space="0" w:color="auto"/>
            </w:tcBorders>
            <w:shd w:val="clear" w:color="auto" w:fill="FFFFFF"/>
          </w:tcPr>
          <w:p w14:paraId="6204BBA4"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15</w:t>
            </w:r>
          </w:p>
        </w:tc>
        <w:tc>
          <w:tcPr>
            <w:tcW w:w="4144" w:type="dxa"/>
            <w:vMerge w:val="restart"/>
            <w:tcBorders>
              <w:top w:val="single" w:sz="4" w:space="0" w:color="auto"/>
              <w:left w:val="single" w:sz="4" w:space="0" w:color="auto"/>
              <w:right w:val="single" w:sz="4" w:space="0" w:color="auto"/>
            </w:tcBorders>
            <w:shd w:val="clear" w:color="auto" w:fill="FFFFFF"/>
          </w:tcPr>
          <w:p w14:paraId="6A9F5AE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Pregătire</w:t>
            </w:r>
            <w:r w:rsidR="006B2F94" w:rsidRPr="00004FB5">
              <w:rPr>
                <w:rFonts w:ascii="Times New Roman" w:hAnsi="Times New Roman" w:cs="Times New Roman"/>
                <w:sz w:val="24"/>
                <w:szCs w:val="24"/>
                <w:lang w:val="ro-RO" w:bidi="en-US"/>
              </w:rPr>
              <w:t>a</w:t>
            </w:r>
            <w:r w:rsidRPr="00004FB5">
              <w:rPr>
                <w:rFonts w:ascii="Times New Roman" w:hAnsi="Times New Roman" w:cs="Times New Roman"/>
                <w:sz w:val="24"/>
                <w:szCs w:val="24"/>
                <w:lang w:val="ro-RO" w:bidi="en-US"/>
              </w:rPr>
              <w:t xml:space="preserve"> preoperatorie a fost efectuată în spital </w:t>
            </w:r>
          </w:p>
        </w:tc>
        <w:tc>
          <w:tcPr>
            <w:tcW w:w="680" w:type="dxa"/>
            <w:gridSpan w:val="2"/>
            <w:tcBorders>
              <w:top w:val="single" w:sz="4" w:space="0" w:color="auto"/>
              <w:left w:val="single" w:sz="4" w:space="0" w:color="auto"/>
              <w:right w:val="single" w:sz="4" w:space="0" w:color="auto"/>
            </w:tcBorders>
            <w:shd w:val="clear" w:color="auto" w:fill="FFFFFF"/>
          </w:tcPr>
          <w:p w14:paraId="7E6FC92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35" w:type="dxa"/>
            <w:tcBorders>
              <w:top w:val="single" w:sz="4" w:space="0" w:color="auto"/>
              <w:left w:val="single" w:sz="4" w:space="0" w:color="auto"/>
              <w:right w:val="single" w:sz="4" w:space="0" w:color="auto"/>
            </w:tcBorders>
            <w:shd w:val="clear" w:color="auto" w:fill="FFFFFF"/>
          </w:tcPr>
          <w:p w14:paraId="2183D61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B85DB5"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744E7C85" w14:textId="77777777" w:rsidTr="004443C4">
        <w:trPr>
          <w:trHeight w:val="270"/>
        </w:trPr>
        <w:tc>
          <w:tcPr>
            <w:tcW w:w="567" w:type="dxa"/>
            <w:vMerge/>
            <w:tcBorders>
              <w:left w:val="single" w:sz="4" w:space="0" w:color="auto"/>
              <w:bottom w:val="single" w:sz="4" w:space="0" w:color="auto"/>
              <w:right w:val="single" w:sz="4" w:space="0" w:color="auto"/>
            </w:tcBorders>
            <w:shd w:val="clear" w:color="auto" w:fill="FFFFFF"/>
          </w:tcPr>
          <w:p w14:paraId="5CC647D3"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14:paraId="3DBE4BCF"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left w:val="single" w:sz="4" w:space="0" w:color="auto"/>
              <w:bottom w:val="single" w:sz="4" w:space="0" w:color="auto"/>
              <w:right w:val="single" w:sz="4" w:space="0" w:color="auto"/>
            </w:tcBorders>
            <w:shd w:val="clear" w:color="auto" w:fill="FFFFFF"/>
          </w:tcPr>
          <w:p w14:paraId="486F1C17"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35" w:type="dxa"/>
            <w:tcBorders>
              <w:left w:val="single" w:sz="4" w:space="0" w:color="auto"/>
              <w:bottom w:val="single" w:sz="4" w:space="0" w:color="auto"/>
              <w:right w:val="single" w:sz="4" w:space="0" w:color="auto"/>
            </w:tcBorders>
            <w:shd w:val="clear" w:color="auto" w:fill="FFFFFF"/>
          </w:tcPr>
          <w:p w14:paraId="69957AA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8FC392"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720E8A78" w14:textId="77777777" w:rsidTr="004443C4">
        <w:trPr>
          <w:trHeight w:val="91"/>
        </w:trPr>
        <w:tc>
          <w:tcPr>
            <w:tcW w:w="567" w:type="dxa"/>
            <w:tcBorders>
              <w:top w:val="single" w:sz="4" w:space="0" w:color="auto"/>
              <w:left w:val="single" w:sz="4" w:space="0" w:color="auto"/>
              <w:right w:val="single" w:sz="4" w:space="0" w:color="auto"/>
            </w:tcBorders>
            <w:shd w:val="clear" w:color="auto" w:fill="FFFFFF"/>
          </w:tcPr>
          <w:p w14:paraId="020BFB46"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16</w:t>
            </w:r>
          </w:p>
        </w:tc>
        <w:tc>
          <w:tcPr>
            <w:tcW w:w="4144" w:type="dxa"/>
            <w:tcBorders>
              <w:top w:val="single" w:sz="4" w:space="0" w:color="auto"/>
              <w:left w:val="single" w:sz="4" w:space="0" w:color="auto"/>
              <w:right w:val="single" w:sz="4" w:space="0" w:color="auto"/>
            </w:tcBorders>
            <w:shd w:val="clear" w:color="auto" w:fill="FFFFFF"/>
          </w:tcPr>
          <w:p w14:paraId="20B350C6"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Timpul efectuării pregătirii preoperatorii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1A2E7315"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OO:MM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01AB20"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43AD392" w14:textId="77777777" w:rsidTr="004443C4">
        <w:trPr>
          <w:trHeight w:val="270"/>
        </w:trPr>
        <w:tc>
          <w:tcPr>
            <w:tcW w:w="567" w:type="dxa"/>
            <w:tcBorders>
              <w:top w:val="single" w:sz="4" w:space="0" w:color="auto"/>
              <w:left w:val="single" w:sz="4" w:space="0" w:color="auto"/>
              <w:right w:val="single" w:sz="4" w:space="0" w:color="auto"/>
            </w:tcBorders>
            <w:shd w:val="clear" w:color="auto" w:fill="FFFFFF"/>
          </w:tcPr>
          <w:p w14:paraId="32E2FF01"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right w:val="single" w:sz="4" w:space="0" w:color="auto"/>
            </w:tcBorders>
            <w:shd w:val="clear" w:color="auto" w:fill="FFFFFF"/>
          </w:tcPr>
          <w:p w14:paraId="495D9903"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INTERVEN</w:t>
            </w:r>
            <w:r w:rsidR="001639AC" w:rsidRPr="00004FB5">
              <w:rPr>
                <w:rFonts w:ascii="Times New Roman" w:hAnsi="Times New Roman" w:cs="Times New Roman"/>
                <w:b/>
                <w:sz w:val="24"/>
                <w:szCs w:val="24"/>
                <w:lang w:val="ro-RO" w:bidi="en-US"/>
              </w:rPr>
              <w:t>Ţ</w:t>
            </w:r>
            <w:r w:rsidRPr="00004FB5">
              <w:rPr>
                <w:rFonts w:ascii="Times New Roman" w:hAnsi="Times New Roman" w:cs="Times New Roman"/>
                <w:b/>
                <w:sz w:val="24"/>
                <w:szCs w:val="24"/>
                <w:lang w:val="ro-RO" w:bidi="en-US"/>
              </w:rPr>
              <w:t>IA CHIRURGICALĂ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C3E527"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2B5C33A0" w14:textId="77777777" w:rsidTr="004443C4">
        <w:trPr>
          <w:trHeight w:val="180"/>
        </w:trPr>
        <w:tc>
          <w:tcPr>
            <w:tcW w:w="567" w:type="dxa"/>
            <w:vMerge w:val="restart"/>
            <w:tcBorders>
              <w:top w:val="single" w:sz="4" w:space="0" w:color="auto"/>
              <w:left w:val="single" w:sz="4" w:space="0" w:color="auto"/>
              <w:right w:val="single" w:sz="4" w:space="0" w:color="auto"/>
            </w:tcBorders>
            <w:shd w:val="clear" w:color="auto" w:fill="FFFFFF"/>
          </w:tcPr>
          <w:p w14:paraId="1FD3700B"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17</w:t>
            </w:r>
          </w:p>
        </w:tc>
        <w:tc>
          <w:tcPr>
            <w:tcW w:w="4144" w:type="dxa"/>
            <w:vMerge w:val="restart"/>
            <w:tcBorders>
              <w:left w:val="single" w:sz="4" w:space="0" w:color="auto"/>
              <w:right w:val="single" w:sz="4" w:space="0" w:color="auto"/>
            </w:tcBorders>
            <w:shd w:val="clear" w:color="auto" w:fill="FFFFFF"/>
          </w:tcPr>
          <w:p w14:paraId="0D7E0DF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Interven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 xml:space="preserve">ia chirurgicală a fost efectuată în spital </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37EAB0DF"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41902351"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A7BF21"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733E4D5" w14:textId="77777777" w:rsidTr="004443C4">
        <w:trPr>
          <w:trHeight w:val="180"/>
        </w:trPr>
        <w:tc>
          <w:tcPr>
            <w:tcW w:w="567" w:type="dxa"/>
            <w:vMerge/>
            <w:tcBorders>
              <w:left w:val="single" w:sz="4" w:space="0" w:color="auto"/>
              <w:right w:val="single" w:sz="4" w:space="0" w:color="auto"/>
            </w:tcBorders>
            <w:shd w:val="clear" w:color="auto" w:fill="FFFFFF"/>
          </w:tcPr>
          <w:p w14:paraId="0B35446A"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158E4E55"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0F5FD2B9"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35" w:type="dxa"/>
            <w:tcBorders>
              <w:top w:val="single" w:sz="4" w:space="0" w:color="auto"/>
              <w:left w:val="single" w:sz="4" w:space="0" w:color="auto"/>
              <w:right w:val="single" w:sz="4" w:space="0" w:color="auto"/>
            </w:tcBorders>
            <w:shd w:val="clear" w:color="auto" w:fill="FFFFFF"/>
          </w:tcPr>
          <w:p w14:paraId="6A23AD64"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BFB948"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DC73FAB" w14:textId="77777777" w:rsidTr="004443C4">
        <w:trPr>
          <w:trHeight w:val="216"/>
        </w:trPr>
        <w:tc>
          <w:tcPr>
            <w:tcW w:w="567" w:type="dxa"/>
            <w:tcBorders>
              <w:top w:val="single" w:sz="4" w:space="0" w:color="auto"/>
              <w:left w:val="single" w:sz="4" w:space="0" w:color="auto"/>
              <w:right w:val="single" w:sz="4" w:space="0" w:color="auto"/>
            </w:tcBorders>
            <w:shd w:val="clear" w:color="auto" w:fill="FFFFFF"/>
          </w:tcPr>
          <w:p w14:paraId="7CDEABF2"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18</w:t>
            </w:r>
          </w:p>
        </w:tc>
        <w:tc>
          <w:tcPr>
            <w:tcW w:w="4144" w:type="dxa"/>
            <w:tcBorders>
              <w:top w:val="single" w:sz="4" w:space="0" w:color="auto"/>
              <w:left w:val="single" w:sz="4" w:space="0" w:color="auto"/>
              <w:right w:val="single" w:sz="4" w:space="0" w:color="auto"/>
            </w:tcBorders>
            <w:shd w:val="clear" w:color="auto" w:fill="FFFFFF"/>
          </w:tcPr>
          <w:p w14:paraId="05776AB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efectuării interven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iei chirurgicale</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51449A8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E84C63"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C1C7DC3" w14:textId="77777777" w:rsidTr="004443C4">
        <w:trPr>
          <w:trHeight w:val="216"/>
        </w:trPr>
        <w:tc>
          <w:tcPr>
            <w:tcW w:w="567" w:type="dxa"/>
            <w:tcBorders>
              <w:left w:val="single" w:sz="4" w:space="0" w:color="auto"/>
              <w:right w:val="single" w:sz="4" w:space="0" w:color="auto"/>
            </w:tcBorders>
            <w:shd w:val="clear" w:color="auto" w:fill="FFFFFF"/>
          </w:tcPr>
          <w:p w14:paraId="7FE24474"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19</w:t>
            </w:r>
          </w:p>
        </w:tc>
        <w:tc>
          <w:tcPr>
            <w:tcW w:w="4144" w:type="dxa"/>
            <w:tcBorders>
              <w:left w:val="single" w:sz="4" w:space="0" w:color="auto"/>
              <w:right w:val="single" w:sz="4" w:space="0" w:color="auto"/>
            </w:tcBorders>
            <w:shd w:val="clear" w:color="auto" w:fill="FFFFFF"/>
          </w:tcPr>
          <w:p w14:paraId="26692555"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Timpul efectuării interven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iei chirurgicale</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2AC9E5D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83A9F9"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1374656" w14:textId="77777777" w:rsidTr="004443C4">
        <w:trPr>
          <w:trHeight w:val="216"/>
        </w:trPr>
        <w:tc>
          <w:tcPr>
            <w:tcW w:w="567" w:type="dxa"/>
            <w:tcBorders>
              <w:left w:val="single" w:sz="4" w:space="0" w:color="auto"/>
              <w:right w:val="single" w:sz="4" w:space="0" w:color="auto"/>
            </w:tcBorders>
            <w:shd w:val="clear" w:color="auto" w:fill="FFFFFF"/>
          </w:tcPr>
          <w:p w14:paraId="2C11868C"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20</w:t>
            </w:r>
          </w:p>
        </w:tc>
        <w:tc>
          <w:tcPr>
            <w:tcW w:w="4144" w:type="dxa"/>
            <w:tcBorders>
              <w:left w:val="single" w:sz="4" w:space="0" w:color="auto"/>
              <w:right w:val="single" w:sz="4" w:space="0" w:color="auto"/>
            </w:tcBorders>
            <w:shd w:val="clear" w:color="auto" w:fill="FFFFFF"/>
          </w:tcPr>
          <w:p w14:paraId="3763612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Timpul efectuării interven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iei chirurgicale de la debutul maladiei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7A9218A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C80366"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650B65BF" w14:textId="77777777" w:rsidTr="004443C4">
        <w:trPr>
          <w:trHeight w:val="216"/>
        </w:trPr>
        <w:tc>
          <w:tcPr>
            <w:tcW w:w="567" w:type="dxa"/>
            <w:tcBorders>
              <w:left w:val="single" w:sz="4" w:space="0" w:color="auto"/>
              <w:right w:val="single" w:sz="4" w:space="0" w:color="auto"/>
            </w:tcBorders>
            <w:shd w:val="clear" w:color="auto" w:fill="FFFFFF"/>
          </w:tcPr>
          <w:p w14:paraId="40920265"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21</w:t>
            </w:r>
          </w:p>
        </w:tc>
        <w:tc>
          <w:tcPr>
            <w:tcW w:w="4144" w:type="dxa"/>
            <w:tcBorders>
              <w:left w:val="single" w:sz="4" w:space="0" w:color="auto"/>
              <w:right w:val="single" w:sz="4" w:space="0" w:color="auto"/>
            </w:tcBorders>
            <w:shd w:val="clear" w:color="auto" w:fill="FFFFFF"/>
          </w:tcPr>
          <w:p w14:paraId="3C72BC87"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Timpul efectuării interven</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iei chirurgicale de la momentul internării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18B7523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D9291F"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2498453B" w14:textId="77777777" w:rsidTr="004443C4">
        <w:trPr>
          <w:trHeight w:val="216"/>
        </w:trPr>
        <w:tc>
          <w:tcPr>
            <w:tcW w:w="567" w:type="dxa"/>
            <w:tcBorders>
              <w:left w:val="single" w:sz="4" w:space="0" w:color="auto"/>
              <w:right w:val="single" w:sz="4" w:space="0" w:color="auto"/>
            </w:tcBorders>
            <w:shd w:val="clear" w:color="auto" w:fill="FFFFFF"/>
          </w:tcPr>
          <w:p w14:paraId="014B4847"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22</w:t>
            </w:r>
          </w:p>
        </w:tc>
        <w:tc>
          <w:tcPr>
            <w:tcW w:w="4144" w:type="dxa"/>
            <w:tcBorders>
              <w:left w:val="single" w:sz="4" w:space="0" w:color="auto"/>
              <w:right w:val="single" w:sz="4" w:space="0" w:color="auto"/>
            </w:tcBorders>
            <w:shd w:val="clear" w:color="auto" w:fill="FFFFFF"/>
          </w:tcPr>
          <w:p w14:paraId="402070E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Opera</w:t>
            </w:r>
            <w:r w:rsidR="001639AC" w:rsidRPr="00004FB5">
              <w:rPr>
                <w:rFonts w:ascii="Times New Roman" w:hAnsi="Times New Roman" w:cs="Times New Roman"/>
                <w:sz w:val="24"/>
                <w:szCs w:val="24"/>
                <w:lang w:val="ro-RO" w:bidi="en-US"/>
              </w:rPr>
              <w:t>ţ</w:t>
            </w:r>
            <w:r w:rsidRPr="00004FB5">
              <w:rPr>
                <w:rFonts w:ascii="Times New Roman" w:hAnsi="Times New Roman" w:cs="Times New Roman"/>
                <w:sz w:val="24"/>
                <w:szCs w:val="24"/>
                <w:lang w:val="ro-RO" w:bidi="en-US"/>
              </w:rPr>
              <w:t>ia efectuată în mod</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37976492"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Urgent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FA0B82"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34C517C" w14:textId="77777777" w:rsidTr="004443C4">
        <w:trPr>
          <w:trHeight w:val="216"/>
        </w:trPr>
        <w:tc>
          <w:tcPr>
            <w:tcW w:w="567" w:type="dxa"/>
            <w:vMerge w:val="restart"/>
            <w:tcBorders>
              <w:left w:val="single" w:sz="4" w:space="0" w:color="auto"/>
              <w:right w:val="single" w:sz="4" w:space="0" w:color="auto"/>
            </w:tcBorders>
            <w:shd w:val="clear" w:color="auto" w:fill="FFFFFF"/>
          </w:tcPr>
          <w:p w14:paraId="00A4BB75"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val="restart"/>
            <w:tcBorders>
              <w:top w:val="nil"/>
              <w:left w:val="single" w:sz="4" w:space="0" w:color="auto"/>
              <w:right w:val="single" w:sz="4" w:space="0" w:color="auto"/>
            </w:tcBorders>
            <w:shd w:val="clear" w:color="auto" w:fill="FFFFFF"/>
          </w:tcPr>
          <w:p w14:paraId="4AB834DF" w14:textId="77777777" w:rsidR="00DE69BD" w:rsidRPr="00004FB5" w:rsidRDefault="00DE69BD" w:rsidP="00DE69BD">
            <w:pPr>
              <w:rPr>
                <w:rFonts w:ascii="Times New Roman" w:hAnsi="Times New Roman" w:cs="Times New Roman"/>
                <w:sz w:val="24"/>
                <w:szCs w:val="24"/>
                <w:lang w:val="ro-RO" w:bidi="en-US"/>
              </w:rPr>
            </w:pP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17D11FC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Urgent-amânat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BD3FF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3F8531E" w14:textId="77777777" w:rsidTr="004443C4">
        <w:trPr>
          <w:trHeight w:val="216"/>
        </w:trPr>
        <w:tc>
          <w:tcPr>
            <w:tcW w:w="567" w:type="dxa"/>
            <w:vMerge/>
            <w:tcBorders>
              <w:left w:val="single" w:sz="4" w:space="0" w:color="auto"/>
              <w:right w:val="single" w:sz="4" w:space="0" w:color="auto"/>
            </w:tcBorders>
            <w:shd w:val="clear" w:color="auto" w:fill="FFFFFF"/>
          </w:tcPr>
          <w:p w14:paraId="71DEB898"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14:paraId="085C820E" w14:textId="77777777" w:rsidR="00DE69BD" w:rsidRPr="00004FB5" w:rsidRDefault="00DE69BD" w:rsidP="00DE69BD">
            <w:pPr>
              <w:rPr>
                <w:rFonts w:ascii="Times New Roman" w:hAnsi="Times New Roman" w:cs="Times New Roman"/>
                <w:sz w:val="24"/>
                <w:szCs w:val="24"/>
                <w:lang w:val="ro-RO" w:bidi="en-US"/>
              </w:rPr>
            </w:pP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5FF5F6AD"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Programat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052F66"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ACACAE3" w14:textId="77777777" w:rsidTr="004443C4">
        <w:trPr>
          <w:trHeight w:val="216"/>
        </w:trPr>
        <w:tc>
          <w:tcPr>
            <w:tcW w:w="567" w:type="dxa"/>
            <w:tcBorders>
              <w:left w:val="single" w:sz="4" w:space="0" w:color="auto"/>
              <w:bottom w:val="single" w:sz="4" w:space="0" w:color="auto"/>
              <w:right w:val="single" w:sz="4" w:space="0" w:color="auto"/>
            </w:tcBorders>
            <w:shd w:val="clear" w:color="auto" w:fill="FFFFFF"/>
          </w:tcPr>
          <w:p w14:paraId="58997180"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23</w:t>
            </w:r>
          </w:p>
        </w:tc>
        <w:tc>
          <w:tcPr>
            <w:tcW w:w="4144" w:type="dxa"/>
            <w:tcBorders>
              <w:left w:val="single" w:sz="4" w:space="0" w:color="auto"/>
              <w:bottom w:val="single" w:sz="4" w:space="0" w:color="auto"/>
              <w:right w:val="single" w:sz="4" w:space="0" w:color="auto"/>
            </w:tcBorders>
            <w:shd w:val="clear" w:color="auto" w:fill="FFFFFF"/>
          </w:tcPr>
          <w:p w14:paraId="11A41FE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Tipul anesteziei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6068CA0A" w14:textId="77777777" w:rsidR="00DE69BD" w:rsidRPr="00004FB5" w:rsidRDefault="00987C0E"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Generală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1BDBC4"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7A729B5" w14:textId="77777777" w:rsidTr="004443C4">
        <w:trPr>
          <w:trHeight w:val="216"/>
        </w:trPr>
        <w:tc>
          <w:tcPr>
            <w:tcW w:w="567" w:type="dxa"/>
            <w:vMerge w:val="restart"/>
            <w:tcBorders>
              <w:left w:val="single" w:sz="4" w:space="0" w:color="auto"/>
              <w:right w:val="single" w:sz="4" w:space="0" w:color="auto"/>
            </w:tcBorders>
            <w:shd w:val="clear" w:color="auto" w:fill="FFFFFF"/>
          </w:tcPr>
          <w:p w14:paraId="30D65AC1"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val="restart"/>
            <w:tcBorders>
              <w:top w:val="nil"/>
              <w:left w:val="single" w:sz="4" w:space="0" w:color="auto"/>
              <w:right w:val="single" w:sz="4" w:space="0" w:color="auto"/>
            </w:tcBorders>
            <w:shd w:val="clear" w:color="auto" w:fill="FFFFFF"/>
          </w:tcPr>
          <w:p w14:paraId="2A64745B" w14:textId="77777777" w:rsidR="00DE69BD" w:rsidRPr="00004FB5" w:rsidRDefault="00DE69BD" w:rsidP="00DE69BD">
            <w:pPr>
              <w:rPr>
                <w:rFonts w:ascii="Times New Roman" w:hAnsi="Times New Roman" w:cs="Times New Roman"/>
                <w:sz w:val="24"/>
                <w:szCs w:val="24"/>
                <w:lang w:val="ro-RO" w:bidi="en-US"/>
              </w:rPr>
            </w:pP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6AD0A385" w14:textId="77777777" w:rsidR="00DE69BD" w:rsidRPr="00004FB5" w:rsidRDefault="00DE69BD" w:rsidP="00DE69BD">
            <w:pPr>
              <w:rPr>
                <w:rFonts w:ascii="Times New Roman" w:hAnsi="Times New Roman" w:cs="Times New Roman"/>
                <w:sz w:val="24"/>
                <w:szCs w:val="24"/>
                <w:lang w:val="ro-RO" w:bidi="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1E04B3"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33F417D" w14:textId="77777777" w:rsidTr="004443C4">
        <w:trPr>
          <w:trHeight w:val="216"/>
        </w:trPr>
        <w:tc>
          <w:tcPr>
            <w:tcW w:w="567" w:type="dxa"/>
            <w:vMerge/>
            <w:tcBorders>
              <w:left w:val="single" w:sz="4" w:space="0" w:color="auto"/>
              <w:bottom w:val="single" w:sz="4" w:space="0" w:color="auto"/>
              <w:right w:val="single" w:sz="4" w:space="0" w:color="auto"/>
            </w:tcBorders>
            <w:shd w:val="clear" w:color="auto" w:fill="FFFFFF"/>
          </w:tcPr>
          <w:p w14:paraId="42F7E70F"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top w:val="nil"/>
              <w:left w:val="single" w:sz="4" w:space="0" w:color="auto"/>
              <w:bottom w:val="single" w:sz="4" w:space="0" w:color="auto"/>
              <w:right w:val="single" w:sz="4" w:space="0" w:color="auto"/>
            </w:tcBorders>
            <w:shd w:val="clear" w:color="auto" w:fill="FFFFFF"/>
          </w:tcPr>
          <w:p w14:paraId="3B681047" w14:textId="77777777" w:rsidR="00DE69BD" w:rsidRPr="00004FB5" w:rsidRDefault="00DE69BD" w:rsidP="00DE69BD">
            <w:pPr>
              <w:rPr>
                <w:rFonts w:ascii="Times New Roman" w:hAnsi="Times New Roman" w:cs="Times New Roman"/>
                <w:sz w:val="24"/>
                <w:szCs w:val="24"/>
                <w:lang w:val="ro-RO" w:bidi="en-US"/>
              </w:rPr>
            </w:pP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224547DD" w14:textId="77777777" w:rsidR="00DE69BD" w:rsidRPr="00004FB5" w:rsidRDefault="00DE69BD" w:rsidP="00DE69BD">
            <w:pPr>
              <w:rPr>
                <w:rFonts w:ascii="Times New Roman" w:hAnsi="Times New Roman" w:cs="Times New Roman"/>
                <w:sz w:val="24"/>
                <w:szCs w:val="24"/>
                <w:lang w:val="ro-RO" w:bidi="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E2BB7B"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3B97712C" w14:textId="77777777" w:rsidTr="004443C4">
        <w:trPr>
          <w:trHeight w:val="14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CC03027" w14:textId="77777777" w:rsidR="00DE69BD" w:rsidRPr="00004FB5" w:rsidRDefault="00DE69BD" w:rsidP="004443C4">
            <w:pPr>
              <w:jc w:val="center"/>
              <w:rPr>
                <w:rFonts w:ascii="Times New Roman" w:hAnsi="Times New Roman" w:cs="Times New Roman"/>
                <w:sz w:val="24"/>
                <w:szCs w:val="24"/>
                <w:lang w:val="ro-RO" w:bidi="en-US"/>
              </w:rPr>
            </w:pPr>
          </w:p>
        </w:tc>
        <w:tc>
          <w:tcPr>
            <w:tcW w:w="8959" w:type="dxa"/>
            <w:gridSpan w:val="4"/>
            <w:tcBorders>
              <w:top w:val="single" w:sz="4" w:space="0" w:color="auto"/>
              <w:left w:val="single" w:sz="4" w:space="0" w:color="auto"/>
              <w:bottom w:val="single" w:sz="4" w:space="0" w:color="auto"/>
            </w:tcBorders>
            <w:shd w:val="clear" w:color="auto" w:fill="FFFFFF"/>
          </w:tcPr>
          <w:p w14:paraId="3404168B" w14:textId="77777777" w:rsidR="00DE69BD" w:rsidRPr="00004FB5" w:rsidRDefault="00DE69BD" w:rsidP="00DE69BD">
            <w:pPr>
              <w:jc w:val="center"/>
              <w:rPr>
                <w:rFonts w:ascii="Times New Roman" w:hAnsi="Times New Roman" w:cs="Times New Roman"/>
                <w:b/>
                <w:sz w:val="24"/>
                <w:szCs w:val="24"/>
                <w:lang w:val="ro-RO" w:bidi="en-US"/>
              </w:rPr>
            </w:pPr>
            <w:r w:rsidRPr="00004FB5">
              <w:rPr>
                <w:rFonts w:ascii="Times New Roman" w:hAnsi="Times New Roman" w:cs="Times New Roman"/>
                <w:b/>
                <w:sz w:val="24"/>
                <w:szCs w:val="24"/>
                <w:lang w:val="ro-RO" w:bidi="en-US"/>
              </w:rPr>
              <w:t>EXTERNARE ŞI TRATAMENT</w:t>
            </w:r>
          </w:p>
        </w:tc>
        <w:tc>
          <w:tcPr>
            <w:tcW w:w="709" w:type="dxa"/>
            <w:tcBorders>
              <w:top w:val="single" w:sz="4" w:space="0" w:color="auto"/>
              <w:left w:val="single" w:sz="4" w:space="0" w:color="auto"/>
              <w:bottom w:val="single" w:sz="4" w:space="0" w:color="auto"/>
            </w:tcBorders>
            <w:shd w:val="clear" w:color="auto" w:fill="FFFFFF"/>
          </w:tcPr>
          <w:p w14:paraId="1BE1AC30"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5B673C55" w14:textId="77777777" w:rsidTr="004443C4">
        <w:trPr>
          <w:trHeight w:val="151"/>
        </w:trPr>
        <w:tc>
          <w:tcPr>
            <w:tcW w:w="567" w:type="dxa"/>
            <w:tcBorders>
              <w:top w:val="single" w:sz="4" w:space="0" w:color="auto"/>
              <w:left w:val="single" w:sz="4" w:space="0" w:color="auto"/>
              <w:right w:val="single" w:sz="4" w:space="0" w:color="auto"/>
            </w:tcBorders>
            <w:shd w:val="clear" w:color="auto" w:fill="FFFFFF"/>
          </w:tcPr>
          <w:p w14:paraId="3BDD869E"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24</w:t>
            </w:r>
          </w:p>
        </w:tc>
        <w:tc>
          <w:tcPr>
            <w:tcW w:w="4144" w:type="dxa"/>
            <w:tcBorders>
              <w:top w:val="single" w:sz="4" w:space="0" w:color="auto"/>
              <w:left w:val="single" w:sz="4" w:space="0" w:color="auto"/>
              <w:right w:val="single" w:sz="4" w:space="0" w:color="auto"/>
            </w:tcBorders>
            <w:shd w:val="clear" w:color="auto" w:fill="FFFFFF"/>
          </w:tcPr>
          <w:p w14:paraId="3C8228E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externării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6866EC2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7F22CF"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A2E9B26" w14:textId="77777777" w:rsidTr="004443C4">
        <w:trPr>
          <w:trHeight w:val="87"/>
        </w:trPr>
        <w:tc>
          <w:tcPr>
            <w:tcW w:w="567" w:type="dxa"/>
            <w:tcBorders>
              <w:top w:val="single" w:sz="4" w:space="0" w:color="auto"/>
              <w:left w:val="single" w:sz="4" w:space="0" w:color="auto"/>
              <w:right w:val="single" w:sz="4" w:space="0" w:color="auto"/>
            </w:tcBorders>
            <w:shd w:val="clear" w:color="auto" w:fill="FFFFFF"/>
          </w:tcPr>
          <w:p w14:paraId="2282809E"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25</w:t>
            </w:r>
          </w:p>
        </w:tc>
        <w:tc>
          <w:tcPr>
            <w:tcW w:w="4144" w:type="dxa"/>
            <w:tcBorders>
              <w:top w:val="single" w:sz="4" w:space="0" w:color="auto"/>
              <w:left w:val="single" w:sz="4" w:space="0" w:color="auto"/>
              <w:right w:val="single" w:sz="4" w:space="0" w:color="auto"/>
            </w:tcBorders>
            <w:shd w:val="clear" w:color="auto" w:fill="FFFFFF"/>
          </w:tcPr>
          <w:p w14:paraId="038CEAEB"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transferului interspitalicesc</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501CF1B7"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71EA1A"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9005C64" w14:textId="77777777" w:rsidTr="004443C4">
        <w:trPr>
          <w:trHeight w:val="137"/>
        </w:trPr>
        <w:tc>
          <w:tcPr>
            <w:tcW w:w="567" w:type="dxa"/>
            <w:tcBorders>
              <w:top w:val="single" w:sz="4" w:space="0" w:color="auto"/>
              <w:left w:val="single" w:sz="4" w:space="0" w:color="auto"/>
              <w:right w:val="single" w:sz="4" w:space="0" w:color="auto"/>
            </w:tcBorders>
            <w:shd w:val="clear" w:color="auto" w:fill="FFFFFF"/>
          </w:tcPr>
          <w:p w14:paraId="3902C105"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26</w:t>
            </w:r>
          </w:p>
        </w:tc>
        <w:tc>
          <w:tcPr>
            <w:tcW w:w="4144" w:type="dxa"/>
            <w:tcBorders>
              <w:top w:val="single" w:sz="4" w:space="0" w:color="auto"/>
              <w:left w:val="single" w:sz="4" w:space="0" w:color="auto"/>
              <w:right w:val="single" w:sz="4" w:space="0" w:color="auto"/>
            </w:tcBorders>
            <w:shd w:val="clear" w:color="auto" w:fill="FFFFFF"/>
          </w:tcPr>
          <w:p w14:paraId="39B3B55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Data decesului</w:t>
            </w:r>
          </w:p>
        </w:tc>
        <w:tc>
          <w:tcPr>
            <w:tcW w:w="4815" w:type="dxa"/>
            <w:gridSpan w:val="3"/>
            <w:tcBorders>
              <w:top w:val="single" w:sz="4" w:space="0" w:color="auto"/>
              <w:left w:val="single" w:sz="4" w:space="0" w:color="auto"/>
              <w:bottom w:val="single" w:sz="4" w:space="0" w:color="auto"/>
              <w:right w:val="single" w:sz="4" w:space="0" w:color="auto"/>
            </w:tcBorders>
            <w:shd w:val="clear" w:color="auto" w:fill="FFFFFF"/>
          </w:tcPr>
          <w:p w14:paraId="3E40CEE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4F51C2"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0ED5577E" w14:textId="77777777" w:rsidTr="004443C4">
        <w:trPr>
          <w:trHeight w:val="216"/>
        </w:trPr>
        <w:tc>
          <w:tcPr>
            <w:tcW w:w="567" w:type="dxa"/>
            <w:vMerge w:val="restart"/>
            <w:tcBorders>
              <w:top w:val="single" w:sz="4" w:space="0" w:color="auto"/>
              <w:left w:val="single" w:sz="4" w:space="0" w:color="auto"/>
              <w:right w:val="single" w:sz="4" w:space="0" w:color="auto"/>
            </w:tcBorders>
            <w:shd w:val="clear" w:color="auto" w:fill="FFFFFF"/>
          </w:tcPr>
          <w:p w14:paraId="3DE524CC" w14:textId="77777777" w:rsidR="00DE69BD" w:rsidRPr="00004FB5" w:rsidRDefault="00F02EB5" w:rsidP="004443C4">
            <w:pPr>
              <w:jc w:val="cente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27</w:t>
            </w:r>
          </w:p>
        </w:tc>
        <w:tc>
          <w:tcPr>
            <w:tcW w:w="4144" w:type="dxa"/>
            <w:vMerge w:val="restart"/>
            <w:tcBorders>
              <w:top w:val="single" w:sz="4" w:space="0" w:color="auto"/>
              <w:left w:val="single" w:sz="4" w:space="0" w:color="auto"/>
              <w:right w:val="single" w:sz="4" w:space="0" w:color="auto"/>
            </w:tcBorders>
            <w:shd w:val="clear" w:color="auto" w:fill="FFFFFF"/>
            <w:noWrap/>
          </w:tcPr>
          <w:p w14:paraId="1AC16FF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Deces în spital</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09F21A8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1</w:t>
            </w:r>
          </w:p>
        </w:tc>
        <w:tc>
          <w:tcPr>
            <w:tcW w:w="4135" w:type="dxa"/>
            <w:tcBorders>
              <w:top w:val="single" w:sz="4" w:space="0" w:color="auto"/>
              <w:left w:val="single" w:sz="4" w:space="0" w:color="auto"/>
              <w:bottom w:val="single" w:sz="4" w:space="0" w:color="auto"/>
              <w:right w:val="single" w:sz="4" w:space="0" w:color="auto"/>
            </w:tcBorders>
            <w:vAlign w:val="center"/>
          </w:tcPr>
          <w:p w14:paraId="27EF4EF5"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w:t>
            </w:r>
          </w:p>
        </w:tc>
        <w:tc>
          <w:tcPr>
            <w:tcW w:w="709" w:type="dxa"/>
            <w:tcBorders>
              <w:top w:val="single" w:sz="4" w:space="0" w:color="auto"/>
              <w:left w:val="single" w:sz="4" w:space="0" w:color="auto"/>
              <w:bottom w:val="single" w:sz="4" w:space="0" w:color="auto"/>
              <w:right w:val="single" w:sz="4" w:space="0" w:color="auto"/>
            </w:tcBorders>
            <w:vAlign w:val="center"/>
          </w:tcPr>
          <w:p w14:paraId="22B4D829"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12036033" w14:textId="77777777" w:rsidTr="004443C4">
        <w:trPr>
          <w:trHeight w:val="216"/>
        </w:trPr>
        <w:tc>
          <w:tcPr>
            <w:tcW w:w="567" w:type="dxa"/>
            <w:vMerge/>
            <w:tcBorders>
              <w:left w:val="single" w:sz="4" w:space="0" w:color="auto"/>
              <w:right w:val="single" w:sz="4" w:space="0" w:color="auto"/>
            </w:tcBorders>
            <w:shd w:val="clear" w:color="auto" w:fill="FFFFFF"/>
          </w:tcPr>
          <w:p w14:paraId="298A31E6"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14:paraId="35A91614"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32C0C8B8"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2</w:t>
            </w:r>
          </w:p>
        </w:tc>
        <w:tc>
          <w:tcPr>
            <w:tcW w:w="4135" w:type="dxa"/>
            <w:tcBorders>
              <w:top w:val="single" w:sz="4" w:space="0" w:color="auto"/>
              <w:left w:val="single" w:sz="4" w:space="0" w:color="auto"/>
              <w:bottom w:val="single" w:sz="4" w:space="0" w:color="auto"/>
              <w:right w:val="single" w:sz="4" w:space="0" w:color="auto"/>
            </w:tcBorders>
            <w:vAlign w:val="center"/>
          </w:tcPr>
          <w:p w14:paraId="28E11150"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 xml:space="preserve">Din cauzele atribuite </w:t>
            </w:r>
            <w:r w:rsidR="00584FBA" w:rsidRPr="00004FB5">
              <w:rPr>
                <w:rFonts w:ascii="Times New Roman" w:hAnsi="Times New Roman" w:cs="Times New Roman"/>
                <w:sz w:val="24"/>
                <w:szCs w:val="24"/>
                <w:lang w:val="ro-RO"/>
              </w:rPr>
              <w:t>OIS</w:t>
            </w:r>
          </w:p>
        </w:tc>
        <w:tc>
          <w:tcPr>
            <w:tcW w:w="709" w:type="dxa"/>
            <w:tcBorders>
              <w:top w:val="single" w:sz="4" w:space="0" w:color="auto"/>
              <w:left w:val="single" w:sz="4" w:space="0" w:color="auto"/>
              <w:bottom w:val="single" w:sz="4" w:space="0" w:color="auto"/>
              <w:right w:val="single" w:sz="4" w:space="0" w:color="auto"/>
            </w:tcBorders>
            <w:vAlign w:val="center"/>
          </w:tcPr>
          <w:p w14:paraId="5D61F510" w14:textId="77777777" w:rsidR="00DE69BD" w:rsidRPr="00004FB5" w:rsidRDefault="00DE69BD" w:rsidP="00DE69BD">
            <w:pPr>
              <w:rPr>
                <w:rFonts w:ascii="Times New Roman" w:hAnsi="Times New Roman" w:cs="Times New Roman"/>
                <w:sz w:val="24"/>
                <w:szCs w:val="24"/>
                <w:lang w:val="ro-RO" w:bidi="en-US"/>
              </w:rPr>
            </w:pPr>
          </w:p>
        </w:tc>
      </w:tr>
      <w:tr w:rsidR="00004FB5" w:rsidRPr="00ED205C" w14:paraId="268F0995" w14:textId="77777777" w:rsidTr="004443C4">
        <w:trPr>
          <w:trHeight w:val="216"/>
        </w:trPr>
        <w:tc>
          <w:tcPr>
            <w:tcW w:w="567" w:type="dxa"/>
            <w:vMerge/>
            <w:tcBorders>
              <w:left w:val="single" w:sz="4" w:space="0" w:color="auto"/>
              <w:right w:val="single" w:sz="4" w:space="0" w:color="auto"/>
            </w:tcBorders>
            <w:shd w:val="clear" w:color="auto" w:fill="FFFFFF"/>
          </w:tcPr>
          <w:p w14:paraId="268E41E5"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14:paraId="3A82BEF7"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44E4DC3A"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3</w:t>
            </w:r>
          </w:p>
        </w:tc>
        <w:tc>
          <w:tcPr>
            <w:tcW w:w="4135" w:type="dxa"/>
            <w:tcBorders>
              <w:top w:val="single" w:sz="4" w:space="0" w:color="auto"/>
              <w:left w:val="single" w:sz="4" w:space="0" w:color="auto"/>
              <w:bottom w:val="single" w:sz="4" w:space="0" w:color="auto"/>
              <w:right w:val="single" w:sz="4" w:space="0" w:color="auto"/>
            </w:tcBorders>
            <w:vAlign w:val="center"/>
          </w:tcPr>
          <w:p w14:paraId="1AE17663"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Deces survenit ca urmare a patologiilor asociate</w:t>
            </w:r>
          </w:p>
        </w:tc>
        <w:tc>
          <w:tcPr>
            <w:tcW w:w="709" w:type="dxa"/>
            <w:tcBorders>
              <w:top w:val="single" w:sz="4" w:space="0" w:color="auto"/>
              <w:left w:val="single" w:sz="4" w:space="0" w:color="auto"/>
              <w:bottom w:val="single" w:sz="4" w:space="0" w:color="auto"/>
              <w:right w:val="single" w:sz="4" w:space="0" w:color="auto"/>
            </w:tcBorders>
            <w:vAlign w:val="center"/>
          </w:tcPr>
          <w:p w14:paraId="56877B38"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75A1DC5F" w14:textId="77777777" w:rsidTr="004443C4">
        <w:trPr>
          <w:trHeight w:val="216"/>
        </w:trPr>
        <w:tc>
          <w:tcPr>
            <w:tcW w:w="567" w:type="dxa"/>
            <w:vMerge/>
            <w:tcBorders>
              <w:left w:val="single" w:sz="4" w:space="0" w:color="auto"/>
              <w:right w:val="single" w:sz="4" w:space="0" w:color="auto"/>
            </w:tcBorders>
            <w:shd w:val="clear" w:color="auto" w:fill="FFFFFF"/>
          </w:tcPr>
          <w:p w14:paraId="586F64BB"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14:paraId="44783E56"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53FC525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4</w:t>
            </w:r>
          </w:p>
        </w:tc>
        <w:tc>
          <w:tcPr>
            <w:tcW w:w="4135" w:type="dxa"/>
            <w:tcBorders>
              <w:top w:val="single" w:sz="4" w:space="0" w:color="auto"/>
              <w:left w:val="single" w:sz="4" w:space="0" w:color="auto"/>
              <w:bottom w:val="single" w:sz="4" w:space="0" w:color="auto"/>
              <w:right w:val="single" w:sz="4" w:space="0" w:color="auto"/>
            </w:tcBorders>
            <w:vAlign w:val="center"/>
          </w:tcPr>
          <w:p w14:paraId="11F0B3EC"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 xml:space="preserve">Alte cauze neatribuite </w:t>
            </w:r>
            <w:r w:rsidR="00584FBA" w:rsidRPr="00004FB5">
              <w:rPr>
                <w:rFonts w:ascii="Times New Roman" w:hAnsi="Times New Roman" w:cs="Times New Roman"/>
                <w:sz w:val="24"/>
                <w:szCs w:val="24"/>
                <w:lang w:val="ro-RO"/>
              </w:rPr>
              <w:t>OIS</w:t>
            </w:r>
          </w:p>
        </w:tc>
        <w:tc>
          <w:tcPr>
            <w:tcW w:w="709" w:type="dxa"/>
            <w:tcBorders>
              <w:top w:val="single" w:sz="4" w:space="0" w:color="auto"/>
              <w:left w:val="single" w:sz="4" w:space="0" w:color="auto"/>
              <w:bottom w:val="single" w:sz="4" w:space="0" w:color="auto"/>
              <w:right w:val="single" w:sz="4" w:space="0" w:color="auto"/>
            </w:tcBorders>
            <w:vAlign w:val="center"/>
          </w:tcPr>
          <w:p w14:paraId="5A331B0E" w14:textId="77777777" w:rsidR="00DE69BD" w:rsidRPr="00004FB5" w:rsidRDefault="00DE69BD" w:rsidP="00DE69BD">
            <w:pPr>
              <w:rPr>
                <w:rFonts w:ascii="Times New Roman" w:hAnsi="Times New Roman" w:cs="Times New Roman"/>
                <w:sz w:val="24"/>
                <w:szCs w:val="24"/>
                <w:lang w:val="ro-RO" w:bidi="en-US"/>
              </w:rPr>
            </w:pPr>
          </w:p>
        </w:tc>
      </w:tr>
      <w:tr w:rsidR="00004FB5" w:rsidRPr="00004FB5" w14:paraId="4D1B3587" w14:textId="77777777" w:rsidTr="004443C4">
        <w:trPr>
          <w:trHeight w:val="216"/>
        </w:trPr>
        <w:tc>
          <w:tcPr>
            <w:tcW w:w="567" w:type="dxa"/>
            <w:vMerge/>
            <w:tcBorders>
              <w:left w:val="single" w:sz="4" w:space="0" w:color="auto"/>
              <w:bottom w:val="single" w:sz="4" w:space="0" w:color="auto"/>
              <w:right w:val="single" w:sz="4" w:space="0" w:color="auto"/>
            </w:tcBorders>
            <w:shd w:val="clear" w:color="auto" w:fill="FFFFFF"/>
          </w:tcPr>
          <w:p w14:paraId="5D90251E" w14:textId="77777777" w:rsidR="00DE69BD" w:rsidRPr="00004FB5" w:rsidRDefault="00DE69BD" w:rsidP="004443C4">
            <w:pPr>
              <w:jc w:val="cente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noWrap/>
          </w:tcPr>
          <w:p w14:paraId="7DECCC6E" w14:textId="77777777" w:rsidR="00DE69BD" w:rsidRPr="00004FB5" w:rsidRDefault="00DE69BD" w:rsidP="00DE69BD">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006BA4AE"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9</w:t>
            </w:r>
          </w:p>
        </w:tc>
        <w:tc>
          <w:tcPr>
            <w:tcW w:w="4135" w:type="dxa"/>
            <w:tcBorders>
              <w:top w:val="single" w:sz="4" w:space="0" w:color="auto"/>
              <w:left w:val="single" w:sz="4" w:space="0" w:color="auto"/>
              <w:bottom w:val="single" w:sz="4" w:space="0" w:color="auto"/>
              <w:right w:val="single" w:sz="4" w:space="0" w:color="auto"/>
            </w:tcBorders>
            <w:vAlign w:val="center"/>
          </w:tcPr>
          <w:p w14:paraId="3C995F7C" w14:textId="77777777" w:rsidR="00DE69BD" w:rsidRPr="00004FB5" w:rsidRDefault="00DE69BD" w:rsidP="00DE69BD">
            <w:pPr>
              <w:rPr>
                <w:rFonts w:ascii="Times New Roman" w:hAnsi="Times New Roman" w:cs="Times New Roman"/>
                <w:sz w:val="24"/>
                <w:szCs w:val="24"/>
                <w:lang w:val="ro-RO" w:bidi="en-US"/>
              </w:rPr>
            </w:pPr>
            <w:r w:rsidRPr="00004FB5">
              <w:rPr>
                <w:rFonts w:ascii="Times New Roman" w:hAnsi="Times New Roman" w:cs="Times New Roman"/>
                <w:sz w:val="24"/>
                <w:szCs w:val="24"/>
                <w:lang w:val="ro-RO" w:bidi="en-US"/>
              </w:rPr>
              <w:t>Nu se cunoaşte</w:t>
            </w:r>
          </w:p>
        </w:tc>
        <w:tc>
          <w:tcPr>
            <w:tcW w:w="709" w:type="dxa"/>
            <w:tcBorders>
              <w:top w:val="single" w:sz="4" w:space="0" w:color="auto"/>
              <w:left w:val="single" w:sz="4" w:space="0" w:color="auto"/>
              <w:bottom w:val="single" w:sz="4" w:space="0" w:color="auto"/>
              <w:right w:val="single" w:sz="4" w:space="0" w:color="auto"/>
            </w:tcBorders>
            <w:vAlign w:val="center"/>
          </w:tcPr>
          <w:p w14:paraId="62F0DB55" w14:textId="77777777" w:rsidR="00DE69BD" w:rsidRPr="00004FB5" w:rsidRDefault="00DE69BD" w:rsidP="00DE69BD">
            <w:pPr>
              <w:rPr>
                <w:rFonts w:ascii="Times New Roman" w:hAnsi="Times New Roman" w:cs="Times New Roman"/>
                <w:sz w:val="24"/>
                <w:szCs w:val="24"/>
                <w:lang w:val="ro-RO" w:bidi="en-US"/>
              </w:rPr>
            </w:pPr>
          </w:p>
        </w:tc>
      </w:tr>
    </w:tbl>
    <w:p w14:paraId="0B4F4947" w14:textId="3A048C49" w:rsidR="00612C58" w:rsidRDefault="00612C58">
      <w:pPr>
        <w:rPr>
          <w:rFonts w:ascii="Times New Roman" w:hAnsi="Times New Roman" w:cs="Times New Roman"/>
          <w:b/>
          <w:sz w:val="28"/>
          <w:szCs w:val="24"/>
          <w:lang w:val="ro-RO"/>
        </w:rPr>
      </w:pPr>
      <w:r>
        <w:rPr>
          <w:rFonts w:ascii="Times New Roman" w:hAnsi="Times New Roman" w:cs="Times New Roman"/>
          <w:b/>
          <w:sz w:val="28"/>
          <w:szCs w:val="24"/>
          <w:lang w:val="ro-RO"/>
        </w:rPr>
        <w:br w:type="page"/>
      </w:r>
    </w:p>
    <w:p w14:paraId="7BBAD2F9" w14:textId="77777777" w:rsidR="00214B07" w:rsidRPr="00004FB5" w:rsidRDefault="00214B07" w:rsidP="00A46368">
      <w:pPr>
        <w:spacing w:after="120"/>
        <w:rPr>
          <w:rFonts w:ascii="Times New Roman" w:hAnsi="Times New Roman" w:cs="Times New Roman"/>
          <w:b/>
          <w:sz w:val="28"/>
          <w:szCs w:val="24"/>
          <w:lang w:val="ro-RO"/>
        </w:rPr>
      </w:pPr>
      <w:r w:rsidRPr="00004FB5">
        <w:rPr>
          <w:rFonts w:ascii="Times New Roman" w:hAnsi="Times New Roman" w:cs="Times New Roman"/>
          <w:b/>
          <w:sz w:val="28"/>
          <w:szCs w:val="24"/>
          <w:lang w:val="ro-RO"/>
        </w:rPr>
        <w:lastRenderedPageBreak/>
        <w:t>BIBLIOGRAFIE:</w:t>
      </w:r>
    </w:p>
    <w:p w14:paraId="493CA4C6" w14:textId="77777777" w:rsidR="000041D3" w:rsidRPr="00612C58" w:rsidRDefault="000041D3"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Amara Y, Leppaniemi A, Catena F, Ansaloni L, Sugrue M, Fraga GP, et al. Diagnosis and management of small bowel obstruction in virgin abdomen: a WSES position paper. World J Emerg Surg. 2021 Jul 3;16(1):36. </w:t>
      </w:r>
    </w:p>
    <w:p w14:paraId="368A25C2"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Angelescu N. Tratat de patologie chirurgicală. Editura medicală Bucureşti, 2003: p.2168-2184.</w:t>
      </w:r>
    </w:p>
    <w:p w14:paraId="6CD7578B" w14:textId="77777777" w:rsidR="000041D3" w:rsidRPr="00612C58" w:rsidRDefault="000041D3"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Madariaga A, Lau J, Ghoshal A, Dzierżanowski T, Larkin P, Sobocki J, et al. MASCC multidisciplinary evidence-based recommendations for the management of malignant bowel obstruction in advanced cancer. Support Care Cancer. 2022 Jun;30(6):4711-4728. </w:t>
      </w:r>
    </w:p>
    <w:p w14:paraId="1C46680F" w14:textId="77777777" w:rsidR="000041D3" w:rsidRPr="00612C58" w:rsidRDefault="000041D3"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Vercruysse G, Busch R, Dimcheff D. Evaluation and Management of Mechanical Small Bowel Obstruction in Adults. Ann Arbor (MI): Michigan Medicine University of Michigan; 2021. Available from: </w:t>
      </w:r>
      <w:hyperlink r:id="rId12" w:history="1">
        <w:r w:rsidRPr="00612C58">
          <w:rPr>
            <w:rFonts w:ascii="Times New Roman" w:hAnsi="Times New Roman" w:cs="Times New Roman"/>
            <w:sz w:val="23"/>
            <w:szCs w:val="23"/>
            <w:lang w:val="ro-RO"/>
          </w:rPr>
          <w:t>https://www.ncbi.nlm.nih.gov/books/NBK572336/</w:t>
        </w:r>
      </w:hyperlink>
      <w:r w:rsidRPr="00612C58">
        <w:rPr>
          <w:rFonts w:ascii="Times New Roman" w:hAnsi="Times New Roman" w:cs="Times New Roman"/>
          <w:sz w:val="23"/>
          <w:szCs w:val="23"/>
          <w:lang w:val="ro-RO"/>
        </w:rPr>
        <w:t xml:space="preserve"> </w:t>
      </w:r>
    </w:p>
    <w:p w14:paraId="5412C4F7" w14:textId="77777777" w:rsidR="002F27F2" w:rsidRPr="00612C58" w:rsidRDefault="00A46368"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Debas HT. Gastrointestinal surgery: pathophysiology and management. New York: Springer-Verlag; 2004. p.248-255.</w:t>
      </w:r>
    </w:p>
    <w:p w14:paraId="6F1B1670"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Diaz JJ, Bokhari F, Mowery NT, Acosta JA, Block EF, Bromberg WJ, </w:t>
      </w:r>
      <w:r w:rsidR="000041D3" w:rsidRPr="00612C58">
        <w:rPr>
          <w:rFonts w:ascii="Times New Roman" w:hAnsi="Times New Roman" w:cs="Times New Roman"/>
          <w:sz w:val="23"/>
          <w:szCs w:val="23"/>
          <w:lang w:val="ro-RO"/>
        </w:rPr>
        <w:t>et al</w:t>
      </w:r>
      <w:r w:rsidRPr="00612C58">
        <w:rPr>
          <w:rFonts w:ascii="Times New Roman" w:hAnsi="Times New Roman" w:cs="Times New Roman"/>
          <w:sz w:val="23"/>
          <w:szCs w:val="23"/>
          <w:lang w:val="ro-RO"/>
        </w:rPr>
        <w:t xml:space="preserve">. Guidelines for management of small bowel obstruction. J Trauma. 2008;64(6):1651-1664. </w:t>
      </w:r>
    </w:p>
    <w:p w14:paraId="7D38B74D"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Di Saverio S, Coccolini F, Galati M, Smerieri N, Biffl WL, Ansaloni L, et al. Bologna guidelines for diagnosis and management of adhesive small bowel obstruction (ASBO): 2013 update of the evidence-based guidelines from the world society of emergency surgery ASBO working group. World J Emerg Surg. 2013; 15(6):510-524. </w:t>
      </w:r>
    </w:p>
    <w:p w14:paraId="03DD057B"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Duron JJ, Silva NJ, du Montcel ST, Berger A, Muscari F, Hennet H, et al. Adhesive postoperative small bowel obstruction: incidence and risk factors of recurrence after surgical treatment: a multicenter prospective study. Ann Surg. 2006;244(5):750-757. </w:t>
      </w:r>
    </w:p>
    <w:p w14:paraId="5127E094" w14:textId="77777777" w:rsidR="005E1B74" w:rsidRPr="00612C58" w:rsidRDefault="005E1B74"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Farinella E, Cirocchi R, La Mura F, Morelli U, Cattorini L, Delmonaco P, et al. Feasibility of laparoscopy for small bowel obstruction. World J Emerg Surg. 2009;4(3):130-140.</w:t>
      </w:r>
    </w:p>
    <w:p w14:paraId="01DF5DA5"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Harris EA, Kelly AW, Pockaj BA, Heppell J, Hentz JG, Kelly KA. Reoperation on the abdomen encased in adhesions. Am J Surg. 2002;184(6):499-504.</w:t>
      </w:r>
    </w:p>
    <w:p w14:paraId="7118282E" w14:textId="77777777" w:rsidR="007F68F5" w:rsidRPr="00612C58" w:rsidRDefault="007F68F5"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bidi="ar-JO"/>
        </w:rPr>
        <w:t>Guţu E., Guzun V, Guţu S. Ocluzia intestinală superioară la adult. În: Protocoale Clinice Naţionale actuale referitoare la patologia chirurgicală abdominală acută. Chişinău: Tipografia Centrală; 2021:138-198.</w:t>
      </w:r>
    </w:p>
    <w:p w14:paraId="46CA511E" w14:textId="77777777" w:rsidR="005E1B74" w:rsidRPr="00612C58" w:rsidRDefault="005E1B74"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Jackson PG, Raiji MT. Evaluation and management of intestinal obstruction. Am Fam Physician. 2011;83(2):159-165.</w:t>
      </w:r>
    </w:p>
    <w:p w14:paraId="5A96C5BC"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Maloman E, Gladun N, Ungureanu S, Lepădatu C. Diagnosticul şi tratamentul ocluziei intestinale acute. Arta medica. 2007;6(27):56-71.</w:t>
      </w:r>
    </w:p>
    <w:p w14:paraId="652CB554"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 xml:space="preserve">Markogiannakis H, Messaris E, Dardamanis D, Pararas N, Tzertzemelis D, Giannopoulos P, et al. Acute mechanical bowel obstruction: clinical presentation, etiology, management and outcome. </w:t>
      </w:r>
      <w:r w:rsidRPr="00612C58">
        <w:rPr>
          <w:rFonts w:ascii="Times New Roman" w:hAnsi="Times New Roman" w:cs="Times New Roman"/>
          <w:iCs/>
          <w:sz w:val="23"/>
          <w:szCs w:val="23"/>
          <w:lang w:val="ro-RO"/>
        </w:rPr>
        <w:t>World J Gastroenterol</w:t>
      </w:r>
      <w:r w:rsidRPr="00612C58">
        <w:rPr>
          <w:rFonts w:ascii="Times New Roman" w:hAnsi="Times New Roman" w:cs="Times New Roman"/>
          <w:sz w:val="23"/>
          <w:szCs w:val="23"/>
          <w:lang w:val="ro-RO"/>
        </w:rPr>
        <w:t>. 2007;13(3):432-437.</w:t>
      </w:r>
    </w:p>
    <w:p w14:paraId="7F355744" w14:textId="77777777" w:rsidR="00CC0D09" w:rsidRPr="00612C58" w:rsidRDefault="00CC0D09"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Maung AA, Johnson DC, Piper GL, Barbosa RR, Rowell SE, Bokhari F, et al; Eastern Association for the Surgery of Trauma. Evaluation and management of small-bowel obstruction: an Eastern Association for  the Surgery of Trauma practice management guideline. J Trauma Acute Care Surg. 2012;73(5 Suppl 4):S362-369.</w:t>
      </w:r>
    </w:p>
    <w:p w14:paraId="3C61C04B" w14:textId="77777777" w:rsidR="00A46368" w:rsidRPr="00612C58" w:rsidRDefault="00A46368" w:rsidP="004443C4">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Scott-Conner C, Chassin J. Enterolysis for intestinal obstruction. In: Chassin’s operative strategy in general surgery. 4th ed. New York: Springer; 2014. p.403-407.</w:t>
      </w:r>
    </w:p>
    <w:p w14:paraId="579DD0FA" w14:textId="3DF210BB" w:rsidR="002F27F2" w:rsidRPr="00612C58" w:rsidRDefault="00A46368" w:rsidP="008566E9">
      <w:pPr>
        <w:numPr>
          <w:ilvl w:val="0"/>
          <w:numId w:val="72"/>
        </w:numPr>
        <w:spacing w:after="120"/>
        <w:ind w:left="426" w:hanging="426"/>
        <w:jc w:val="both"/>
        <w:rPr>
          <w:rFonts w:ascii="Times New Roman" w:hAnsi="Times New Roman" w:cs="Times New Roman"/>
          <w:sz w:val="23"/>
          <w:szCs w:val="23"/>
          <w:lang w:val="ro-RO"/>
        </w:rPr>
      </w:pPr>
      <w:r w:rsidRPr="00612C58">
        <w:rPr>
          <w:rFonts w:ascii="Times New Roman" w:hAnsi="Times New Roman" w:cs="Times New Roman"/>
          <w:sz w:val="23"/>
          <w:szCs w:val="23"/>
          <w:lang w:val="ro-RO"/>
        </w:rPr>
        <w:t>Silen W. Acute intestinal obstruction. In: Cope’s early diagnosis of the acute abdomen. 17th ed. New York: Oxford University Press; 1987. p.153-190.</w:t>
      </w:r>
      <w:r w:rsidR="002F27F2" w:rsidRPr="00612C58">
        <w:rPr>
          <w:rFonts w:ascii="Times New Roman" w:hAnsi="Times New Roman" w:cs="Times New Roman"/>
          <w:sz w:val="23"/>
          <w:szCs w:val="23"/>
          <w:lang w:val="ro-RO"/>
        </w:rPr>
        <w:t xml:space="preserve">Taylor MR, Lalani N. Adult small bowel obstruction. Acad Emerg Med. 2013;20(6):528-544. </w:t>
      </w:r>
    </w:p>
    <w:sectPr w:rsidR="002F27F2" w:rsidRPr="00612C58" w:rsidSect="005E0903">
      <w:pgSz w:w="11906" w:h="16838"/>
      <w:pgMar w:top="1417" w:right="991" w:bottom="141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7482" w14:textId="77777777" w:rsidR="00DF7A9E" w:rsidRDefault="00DF7A9E">
      <w:r>
        <w:separator/>
      </w:r>
    </w:p>
  </w:endnote>
  <w:endnote w:type="continuationSeparator" w:id="0">
    <w:p w14:paraId="0A15F18B" w14:textId="77777777" w:rsidR="00DF7A9E" w:rsidRDefault="00DF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876129"/>
      <w:docPartObj>
        <w:docPartGallery w:val="Page Numbers (Bottom of Page)"/>
        <w:docPartUnique/>
      </w:docPartObj>
    </w:sdtPr>
    <w:sdtEndPr/>
    <w:sdtContent>
      <w:p w14:paraId="38CA8871" w14:textId="73D8C69F" w:rsidR="00AC4FC7" w:rsidRDefault="00AC4FC7">
        <w:pPr>
          <w:pStyle w:val="Subsol"/>
          <w:jc w:val="right"/>
        </w:pPr>
        <w:r>
          <w:fldChar w:fldCharType="begin"/>
        </w:r>
        <w:r>
          <w:instrText>PAGE   \* MERGEFORMAT</w:instrText>
        </w:r>
        <w:r>
          <w:fldChar w:fldCharType="separate"/>
        </w:r>
        <w:r>
          <w:rPr>
            <w:lang w:val="ro-RO"/>
          </w:rPr>
          <w:t>2</w:t>
        </w:r>
        <w:r>
          <w:fldChar w:fldCharType="end"/>
        </w:r>
      </w:p>
    </w:sdtContent>
  </w:sdt>
  <w:p w14:paraId="1BF7A9EA" w14:textId="77777777" w:rsidR="00DF7A9E" w:rsidRDefault="00DF7A9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340A" w14:textId="77777777" w:rsidR="00DF7A9E" w:rsidRDefault="00DF7A9E">
      <w:r>
        <w:separator/>
      </w:r>
    </w:p>
  </w:footnote>
  <w:footnote w:type="continuationSeparator" w:id="0">
    <w:p w14:paraId="4C358866" w14:textId="77777777" w:rsidR="00DF7A9E" w:rsidRDefault="00DF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C20D41"/>
    <w:multiLevelType w:val="hybridMultilevel"/>
    <w:tmpl w:val="2EA24B90"/>
    <w:lvl w:ilvl="0" w:tplc="04190001">
      <w:start w:val="1"/>
      <w:numFmt w:val="bullet"/>
      <w:lvlText w:val=""/>
      <w:lvlJc w:val="left"/>
      <w:pPr>
        <w:tabs>
          <w:tab w:val="num" w:pos="720"/>
        </w:tabs>
        <w:ind w:left="720" w:hanging="360"/>
      </w:pPr>
      <w:rPr>
        <w:rFonts w:ascii="Symbol" w:hAnsi="Symbol" w:hint="default"/>
      </w:rPr>
    </w:lvl>
    <w:lvl w:ilvl="1" w:tplc="76680416">
      <w:start w:val="1"/>
      <w:numFmt w:val="lowerLetter"/>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C95864"/>
    <w:multiLevelType w:val="hybridMultilevel"/>
    <w:tmpl w:val="5CE8C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700DD"/>
    <w:multiLevelType w:val="hybridMultilevel"/>
    <w:tmpl w:val="8910A9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94E3754"/>
    <w:multiLevelType w:val="hybridMultilevel"/>
    <w:tmpl w:val="C784ACFA"/>
    <w:lvl w:ilvl="0" w:tplc="C0DC3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E42B4"/>
    <w:multiLevelType w:val="hybridMultilevel"/>
    <w:tmpl w:val="1A84A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181D51"/>
    <w:multiLevelType w:val="hybridMultilevel"/>
    <w:tmpl w:val="C68A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584DAD"/>
    <w:multiLevelType w:val="hybridMultilevel"/>
    <w:tmpl w:val="7A9C5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17428F"/>
    <w:multiLevelType w:val="hybridMultilevel"/>
    <w:tmpl w:val="764C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C95BE6"/>
    <w:multiLevelType w:val="hybridMultilevel"/>
    <w:tmpl w:val="3FBA0CC4"/>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15:restartNumberingAfterBreak="0">
    <w:nsid w:val="140068CF"/>
    <w:multiLevelType w:val="hybridMultilevel"/>
    <w:tmpl w:val="0EB6C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78590B"/>
    <w:multiLevelType w:val="hybridMultilevel"/>
    <w:tmpl w:val="641CE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C36A37"/>
    <w:multiLevelType w:val="hybridMultilevel"/>
    <w:tmpl w:val="3A9A76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C0C1D4E"/>
    <w:multiLevelType w:val="hybridMultilevel"/>
    <w:tmpl w:val="C2CA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A0D77"/>
    <w:multiLevelType w:val="hybridMultilevel"/>
    <w:tmpl w:val="F968B3D4"/>
    <w:lvl w:ilvl="0" w:tplc="81AE8A0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FAF419F"/>
    <w:multiLevelType w:val="hybridMultilevel"/>
    <w:tmpl w:val="640C9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C73F70"/>
    <w:multiLevelType w:val="hybridMultilevel"/>
    <w:tmpl w:val="F19A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D11785"/>
    <w:multiLevelType w:val="hybridMultilevel"/>
    <w:tmpl w:val="196CA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37A2F01"/>
    <w:multiLevelType w:val="hybridMultilevel"/>
    <w:tmpl w:val="AF1EB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49527FF"/>
    <w:multiLevelType w:val="hybridMultilevel"/>
    <w:tmpl w:val="5A306A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4F15D78"/>
    <w:multiLevelType w:val="hybridMultilevel"/>
    <w:tmpl w:val="865E3C76"/>
    <w:lvl w:ilvl="0" w:tplc="741861A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570368"/>
    <w:multiLevelType w:val="hybridMultilevel"/>
    <w:tmpl w:val="AEDC9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692592E"/>
    <w:multiLevelType w:val="hybridMultilevel"/>
    <w:tmpl w:val="F92EF3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6954AFA"/>
    <w:multiLevelType w:val="hybridMultilevel"/>
    <w:tmpl w:val="2DE6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6D73371"/>
    <w:multiLevelType w:val="hybridMultilevel"/>
    <w:tmpl w:val="89D2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9C40317"/>
    <w:multiLevelType w:val="hybridMultilevel"/>
    <w:tmpl w:val="4B684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D49785C"/>
    <w:multiLevelType w:val="hybridMultilevel"/>
    <w:tmpl w:val="6E820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D6651ED"/>
    <w:multiLevelType w:val="hybridMultilevel"/>
    <w:tmpl w:val="5F244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265E94"/>
    <w:multiLevelType w:val="hybridMultilevel"/>
    <w:tmpl w:val="4EB84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05F7C3A"/>
    <w:multiLevelType w:val="hybridMultilevel"/>
    <w:tmpl w:val="3FD8B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E42648"/>
    <w:multiLevelType w:val="hybridMultilevel"/>
    <w:tmpl w:val="9D4631DE"/>
    <w:lvl w:ilvl="0" w:tplc="041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2006917"/>
    <w:multiLevelType w:val="hybridMultilevel"/>
    <w:tmpl w:val="B588C314"/>
    <w:lvl w:ilvl="0" w:tplc="04190001">
      <w:start w:val="1"/>
      <w:numFmt w:val="bullet"/>
      <w:lvlText w:val=""/>
      <w:lvlJc w:val="left"/>
      <w:pPr>
        <w:tabs>
          <w:tab w:val="num" w:pos="459"/>
        </w:tabs>
        <w:ind w:left="459" w:hanging="360"/>
      </w:pPr>
      <w:rPr>
        <w:rFonts w:ascii="Symbol" w:hAnsi="Symbol" w:hint="default"/>
      </w:rPr>
    </w:lvl>
    <w:lvl w:ilvl="1" w:tplc="04190019" w:tentative="1">
      <w:start w:val="1"/>
      <w:numFmt w:val="lowerLetter"/>
      <w:lvlText w:val="%2."/>
      <w:lvlJc w:val="left"/>
      <w:pPr>
        <w:tabs>
          <w:tab w:val="num" w:pos="1179"/>
        </w:tabs>
        <w:ind w:left="1179" w:hanging="360"/>
      </w:pPr>
    </w:lvl>
    <w:lvl w:ilvl="2" w:tplc="0419001B" w:tentative="1">
      <w:start w:val="1"/>
      <w:numFmt w:val="lowerRoman"/>
      <w:lvlText w:val="%3."/>
      <w:lvlJc w:val="right"/>
      <w:pPr>
        <w:tabs>
          <w:tab w:val="num" w:pos="1899"/>
        </w:tabs>
        <w:ind w:left="1899" w:hanging="180"/>
      </w:pPr>
    </w:lvl>
    <w:lvl w:ilvl="3" w:tplc="0419000F" w:tentative="1">
      <w:start w:val="1"/>
      <w:numFmt w:val="decimal"/>
      <w:lvlText w:val="%4."/>
      <w:lvlJc w:val="left"/>
      <w:pPr>
        <w:tabs>
          <w:tab w:val="num" w:pos="2619"/>
        </w:tabs>
        <w:ind w:left="2619" w:hanging="360"/>
      </w:pPr>
    </w:lvl>
    <w:lvl w:ilvl="4" w:tplc="04190019" w:tentative="1">
      <w:start w:val="1"/>
      <w:numFmt w:val="lowerLetter"/>
      <w:lvlText w:val="%5."/>
      <w:lvlJc w:val="left"/>
      <w:pPr>
        <w:tabs>
          <w:tab w:val="num" w:pos="3339"/>
        </w:tabs>
        <w:ind w:left="3339" w:hanging="360"/>
      </w:pPr>
    </w:lvl>
    <w:lvl w:ilvl="5" w:tplc="0419001B" w:tentative="1">
      <w:start w:val="1"/>
      <w:numFmt w:val="lowerRoman"/>
      <w:lvlText w:val="%6."/>
      <w:lvlJc w:val="right"/>
      <w:pPr>
        <w:tabs>
          <w:tab w:val="num" w:pos="4059"/>
        </w:tabs>
        <w:ind w:left="4059" w:hanging="180"/>
      </w:pPr>
    </w:lvl>
    <w:lvl w:ilvl="6" w:tplc="0419000F" w:tentative="1">
      <w:start w:val="1"/>
      <w:numFmt w:val="decimal"/>
      <w:lvlText w:val="%7."/>
      <w:lvlJc w:val="left"/>
      <w:pPr>
        <w:tabs>
          <w:tab w:val="num" w:pos="4779"/>
        </w:tabs>
        <w:ind w:left="4779" w:hanging="360"/>
      </w:pPr>
    </w:lvl>
    <w:lvl w:ilvl="7" w:tplc="04190019" w:tentative="1">
      <w:start w:val="1"/>
      <w:numFmt w:val="lowerLetter"/>
      <w:lvlText w:val="%8."/>
      <w:lvlJc w:val="left"/>
      <w:pPr>
        <w:tabs>
          <w:tab w:val="num" w:pos="5499"/>
        </w:tabs>
        <w:ind w:left="5499" w:hanging="360"/>
      </w:pPr>
    </w:lvl>
    <w:lvl w:ilvl="8" w:tplc="0419001B" w:tentative="1">
      <w:start w:val="1"/>
      <w:numFmt w:val="lowerRoman"/>
      <w:lvlText w:val="%9."/>
      <w:lvlJc w:val="right"/>
      <w:pPr>
        <w:tabs>
          <w:tab w:val="num" w:pos="6219"/>
        </w:tabs>
        <w:ind w:left="6219" w:hanging="180"/>
      </w:pPr>
    </w:lvl>
  </w:abstractNum>
  <w:abstractNum w:abstractNumId="38" w15:restartNumberingAfterBreak="0">
    <w:nsid w:val="322B4C88"/>
    <w:multiLevelType w:val="hybridMultilevel"/>
    <w:tmpl w:val="868AC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684016"/>
    <w:multiLevelType w:val="hybridMultilevel"/>
    <w:tmpl w:val="768A11F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40" w15:restartNumberingAfterBreak="0">
    <w:nsid w:val="382B0501"/>
    <w:multiLevelType w:val="hybridMultilevel"/>
    <w:tmpl w:val="FC68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81617B"/>
    <w:multiLevelType w:val="hybridMultilevel"/>
    <w:tmpl w:val="F2A2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09B49F2"/>
    <w:multiLevelType w:val="hybridMultilevel"/>
    <w:tmpl w:val="9EFA7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2E51BC7"/>
    <w:multiLevelType w:val="hybridMultilevel"/>
    <w:tmpl w:val="0C100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4C1605C"/>
    <w:multiLevelType w:val="hybridMultilevel"/>
    <w:tmpl w:val="EA405E5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B1415AD"/>
    <w:multiLevelType w:val="hybridMultilevel"/>
    <w:tmpl w:val="46186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B1E7E9E"/>
    <w:multiLevelType w:val="hybridMultilevel"/>
    <w:tmpl w:val="7B56F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1C6BE8"/>
    <w:multiLevelType w:val="hybridMultilevel"/>
    <w:tmpl w:val="C368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840E22"/>
    <w:multiLevelType w:val="hybridMultilevel"/>
    <w:tmpl w:val="D7B61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7854A49"/>
    <w:multiLevelType w:val="hybridMultilevel"/>
    <w:tmpl w:val="4DB6B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BD8262E"/>
    <w:multiLevelType w:val="hybridMultilevel"/>
    <w:tmpl w:val="0680A8BE"/>
    <w:lvl w:ilvl="0" w:tplc="28BC262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5E5093"/>
    <w:multiLevelType w:val="hybridMultilevel"/>
    <w:tmpl w:val="C7B4F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5A0B5A"/>
    <w:multiLevelType w:val="hybridMultilevel"/>
    <w:tmpl w:val="44A840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9" w15:restartNumberingAfterBreak="0">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15:restartNumberingAfterBreak="0">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5FF3553"/>
    <w:multiLevelType w:val="hybridMultilevel"/>
    <w:tmpl w:val="921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8D61442"/>
    <w:multiLevelType w:val="hybridMultilevel"/>
    <w:tmpl w:val="39EA1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720A31"/>
    <w:multiLevelType w:val="hybridMultilevel"/>
    <w:tmpl w:val="5EFE9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207CAD"/>
    <w:multiLevelType w:val="hybridMultilevel"/>
    <w:tmpl w:val="B286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B5531C"/>
    <w:multiLevelType w:val="hybridMultilevel"/>
    <w:tmpl w:val="7DD60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D801C0E"/>
    <w:multiLevelType w:val="hybridMultilevel"/>
    <w:tmpl w:val="0CD25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710769B6"/>
    <w:multiLevelType w:val="hybridMultilevel"/>
    <w:tmpl w:val="B724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612161"/>
    <w:multiLevelType w:val="hybridMultilevel"/>
    <w:tmpl w:val="9A80C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9AF73ED"/>
    <w:multiLevelType w:val="hybridMultilevel"/>
    <w:tmpl w:val="68C2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A2F1DF4"/>
    <w:multiLevelType w:val="hybridMultilevel"/>
    <w:tmpl w:val="4E207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6C6319C">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A474FE4"/>
    <w:multiLevelType w:val="hybridMultilevel"/>
    <w:tmpl w:val="2C52A2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7EDC0524"/>
    <w:multiLevelType w:val="hybridMultilevel"/>
    <w:tmpl w:val="82567D56"/>
    <w:lvl w:ilvl="0" w:tplc="04190001">
      <w:start w:val="1"/>
      <w:numFmt w:val="bullet"/>
      <w:lvlText w:val=""/>
      <w:lvlJc w:val="left"/>
      <w:pPr>
        <w:tabs>
          <w:tab w:val="num" w:pos="1073"/>
        </w:tabs>
        <w:ind w:left="1073" w:hanging="360"/>
      </w:pPr>
      <w:rPr>
        <w:rFonts w:ascii="Symbol" w:hAnsi="Symbol"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num w:numId="1" w16cid:durableId="287584953">
    <w:abstractNumId w:val="31"/>
  </w:num>
  <w:num w:numId="2" w16cid:durableId="344526361">
    <w:abstractNumId w:val="59"/>
  </w:num>
  <w:num w:numId="3" w16cid:durableId="99372467">
    <w:abstractNumId w:val="56"/>
  </w:num>
  <w:num w:numId="4" w16cid:durableId="1840542705">
    <w:abstractNumId w:val="45"/>
  </w:num>
  <w:num w:numId="5" w16cid:durableId="529417471">
    <w:abstractNumId w:val="62"/>
  </w:num>
  <w:num w:numId="6" w16cid:durableId="810054618">
    <w:abstractNumId w:val="49"/>
  </w:num>
  <w:num w:numId="7" w16cid:durableId="502429167">
    <w:abstractNumId w:val="12"/>
  </w:num>
  <w:num w:numId="8" w16cid:durableId="780031563">
    <w:abstractNumId w:val="18"/>
  </w:num>
  <w:num w:numId="9" w16cid:durableId="1715496303">
    <w:abstractNumId w:val="58"/>
  </w:num>
  <w:num w:numId="10" w16cid:durableId="974027531">
    <w:abstractNumId w:val="5"/>
  </w:num>
  <w:num w:numId="11" w16cid:durableId="1136264898">
    <w:abstractNumId w:val="67"/>
  </w:num>
  <w:num w:numId="12" w16cid:durableId="1253587734">
    <w:abstractNumId w:val="55"/>
  </w:num>
  <w:num w:numId="13" w16cid:durableId="1864130824">
    <w:abstractNumId w:val="15"/>
  </w:num>
  <w:num w:numId="14" w16cid:durableId="27144959">
    <w:abstractNumId w:val="27"/>
  </w:num>
  <w:num w:numId="15" w16cid:durableId="1592003460">
    <w:abstractNumId w:val="60"/>
  </w:num>
  <w:num w:numId="16" w16cid:durableId="1437747784">
    <w:abstractNumId w:val="69"/>
  </w:num>
  <w:num w:numId="17" w16cid:durableId="575169493">
    <w:abstractNumId w:val="48"/>
  </w:num>
  <w:num w:numId="18" w16cid:durableId="933442886">
    <w:abstractNumId w:val="42"/>
  </w:num>
  <w:num w:numId="19" w16cid:durableId="16470267">
    <w:abstractNumId w:val="71"/>
  </w:num>
  <w:num w:numId="20" w16cid:durableId="252402996">
    <w:abstractNumId w:val="70"/>
  </w:num>
  <w:num w:numId="21" w16cid:durableId="514074028">
    <w:abstractNumId w:val="68"/>
  </w:num>
  <w:num w:numId="22" w16cid:durableId="1899239998">
    <w:abstractNumId w:val="43"/>
  </w:num>
  <w:num w:numId="23" w16cid:durableId="1275022756">
    <w:abstractNumId w:val="26"/>
  </w:num>
  <w:num w:numId="24" w16cid:durableId="346442077">
    <w:abstractNumId w:val="74"/>
  </w:num>
  <w:num w:numId="25" w16cid:durableId="2068912187">
    <w:abstractNumId w:val="22"/>
  </w:num>
  <w:num w:numId="26" w16cid:durableId="2109420697">
    <w:abstractNumId w:val="29"/>
  </w:num>
  <w:num w:numId="27" w16cid:durableId="1811245427">
    <w:abstractNumId w:val="25"/>
  </w:num>
  <w:num w:numId="28" w16cid:durableId="1988052215">
    <w:abstractNumId w:val="0"/>
  </w:num>
  <w:num w:numId="29" w16cid:durableId="927275100">
    <w:abstractNumId w:val="61"/>
  </w:num>
  <w:num w:numId="30" w16cid:durableId="2012833772">
    <w:abstractNumId w:val="44"/>
  </w:num>
  <w:num w:numId="31" w16cid:durableId="451754014">
    <w:abstractNumId w:val="46"/>
  </w:num>
  <w:num w:numId="32" w16cid:durableId="711077605">
    <w:abstractNumId w:val="53"/>
  </w:num>
  <w:num w:numId="33" w16cid:durableId="480079124">
    <w:abstractNumId w:val="34"/>
  </w:num>
  <w:num w:numId="34" w16cid:durableId="1108819795">
    <w:abstractNumId w:val="6"/>
  </w:num>
  <w:num w:numId="35" w16cid:durableId="923218865">
    <w:abstractNumId w:val="76"/>
  </w:num>
  <w:num w:numId="36" w16cid:durableId="1046560716">
    <w:abstractNumId w:val="36"/>
  </w:num>
  <w:num w:numId="37" w16cid:durableId="1155881703">
    <w:abstractNumId w:val="73"/>
  </w:num>
  <w:num w:numId="38" w16cid:durableId="674459255">
    <w:abstractNumId w:val="19"/>
  </w:num>
  <w:num w:numId="39" w16cid:durableId="2055232544">
    <w:abstractNumId w:val="72"/>
  </w:num>
  <w:num w:numId="40" w16cid:durableId="682626906">
    <w:abstractNumId w:val="38"/>
  </w:num>
  <w:num w:numId="41" w16cid:durableId="1484077953">
    <w:abstractNumId w:val="64"/>
  </w:num>
  <w:num w:numId="42" w16cid:durableId="1146122006">
    <w:abstractNumId w:val="32"/>
  </w:num>
  <w:num w:numId="43" w16cid:durableId="1742095576">
    <w:abstractNumId w:val="57"/>
  </w:num>
  <w:num w:numId="44" w16cid:durableId="1647583497">
    <w:abstractNumId w:val="8"/>
  </w:num>
  <w:num w:numId="45" w16cid:durableId="552078006">
    <w:abstractNumId w:val="33"/>
  </w:num>
  <w:num w:numId="46" w16cid:durableId="2083214222">
    <w:abstractNumId w:val="9"/>
  </w:num>
  <w:num w:numId="47" w16cid:durableId="1221483739">
    <w:abstractNumId w:val="16"/>
  </w:num>
  <w:num w:numId="48" w16cid:durableId="1949237978">
    <w:abstractNumId w:val="63"/>
  </w:num>
  <w:num w:numId="49" w16cid:durableId="1978293377">
    <w:abstractNumId w:val="20"/>
  </w:num>
  <w:num w:numId="50" w16cid:durableId="2071491340">
    <w:abstractNumId w:val="23"/>
  </w:num>
  <w:num w:numId="51" w16cid:durableId="312417369">
    <w:abstractNumId w:val="13"/>
  </w:num>
  <w:num w:numId="52" w16cid:durableId="7371585">
    <w:abstractNumId w:val="50"/>
  </w:num>
  <w:num w:numId="53" w16cid:durableId="1055273467">
    <w:abstractNumId w:val="24"/>
  </w:num>
  <w:num w:numId="54" w16cid:durableId="842667208">
    <w:abstractNumId w:val="35"/>
  </w:num>
  <w:num w:numId="55" w16cid:durableId="2015107877">
    <w:abstractNumId w:val="2"/>
  </w:num>
  <w:num w:numId="56" w16cid:durableId="647904444">
    <w:abstractNumId w:val="30"/>
  </w:num>
  <w:num w:numId="57" w16cid:durableId="155001907">
    <w:abstractNumId w:val="14"/>
  </w:num>
  <w:num w:numId="58" w16cid:durableId="1496603861">
    <w:abstractNumId w:val="28"/>
  </w:num>
  <w:num w:numId="59" w16cid:durableId="2066905059">
    <w:abstractNumId w:val="75"/>
  </w:num>
  <w:num w:numId="60" w16cid:durableId="1668551361">
    <w:abstractNumId w:val="47"/>
  </w:num>
  <w:num w:numId="61" w16cid:durableId="1827167249">
    <w:abstractNumId w:val="1"/>
  </w:num>
  <w:num w:numId="62" w16cid:durableId="1978804515">
    <w:abstractNumId w:val="51"/>
  </w:num>
  <w:num w:numId="63" w16cid:durableId="841819215">
    <w:abstractNumId w:val="11"/>
  </w:num>
  <w:num w:numId="64" w16cid:durableId="1150562761">
    <w:abstractNumId w:val="66"/>
  </w:num>
  <w:num w:numId="65" w16cid:durableId="301693475">
    <w:abstractNumId w:val="3"/>
  </w:num>
  <w:num w:numId="66" w16cid:durableId="1494905635">
    <w:abstractNumId w:val="39"/>
  </w:num>
  <w:num w:numId="67" w16cid:durableId="1935700895">
    <w:abstractNumId w:val="17"/>
  </w:num>
  <w:num w:numId="68" w16cid:durableId="2074431187">
    <w:abstractNumId w:val="10"/>
  </w:num>
  <w:num w:numId="69" w16cid:durableId="36898669">
    <w:abstractNumId w:val="65"/>
  </w:num>
  <w:num w:numId="70" w16cid:durableId="2085487091">
    <w:abstractNumId w:val="7"/>
  </w:num>
  <w:num w:numId="71" w16cid:durableId="355885512">
    <w:abstractNumId w:val="41"/>
  </w:num>
  <w:num w:numId="72" w16cid:durableId="377436863">
    <w:abstractNumId w:val="54"/>
  </w:num>
  <w:num w:numId="73" w16cid:durableId="1126390865">
    <w:abstractNumId w:val="52"/>
  </w:num>
  <w:num w:numId="74" w16cid:durableId="393553051">
    <w:abstractNumId w:val="21"/>
  </w:num>
  <w:num w:numId="75" w16cid:durableId="2042393000">
    <w:abstractNumId w:val="37"/>
  </w:num>
  <w:num w:numId="76" w16cid:durableId="2017069209">
    <w:abstractNumId w:val="40"/>
  </w:num>
  <w:num w:numId="77" w16cid:durableId="476536378">
    <w:abstractNumId w:val="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09F"/>
    <w:rsid w:val="000041D3"/>
    <w:rsid w:val="00004FB5"/>
    <w:rsid w:val="0000596D"/>
    <w:rsid w:val="00011838"/>
    <w:rsid w:val="000118F1"/>
    <w:rsid w:val="000167D1"/>
    <w:rsid w:val="0001745C"/>
    <w:rsid w:val="00020AEF"/>
    <w:rsid w:val="00021252"/>
    <w:rsid w:val="00022F51"/>
    <w:rsid w:val="000232A4"/>
    <w:rsid w:val="000247FA"/>
    <w:rsid w:val="00024B98"/>
    <w:rsid w:val="00025307"/>
    <w:rsid w:val="00026A3D"/>
    <w:rsid w:val="000326B6"/>
    <w:rsid w:val="00034C2F"/>
    <w:rsid w:val="0004046D"/>
    <w:rsid w:val="00042459"/>
    <w:rsid w:val="000509F4"/>
    <w:rsid w:val="0005424B"/>
    <w:rsid w:val="00054655"/>
    <w:rsid w:val="000546E7"/>
    <w:rsid w:val="0006033F"/>
    <w:rsid w:val="00060A79"/>
    <w:rsid w:val="00064959"/>
    <w:rsid w:val="0006693A"/>
    <w:rsid w:val="00067AB5"/>
    <w:rsid w:val="00067BD9"/>
    <w:rsid w:val="0007270A"/>
    <w:rsid w:val="00073752"/>
    <w:rsid w:val="000756A5"/>
    <w:rsid w:val="000765AE"/>
    <w:rsid w:val="000776C0"/>
    <w:rsid w:val="00081A15"/>
    <w:rsid w:val="000832DE"/>
    <w:rsid w:val="000843F7"/>
    <w:rsid w:val="00085AD3"/>
    <w:rsid w:val="0008679E"/>
    <w:rsid w:val="00090213"/>
    <w:rsid w:val="00095DD7"/>
    <w:rsid w:val="00096CDB"/>
    <w:rsid w:val="00096DA6"/>
    <w:rsid w:val="000975B7"/>
    <w:rsid w:val="000A2DE2"/>
    <w:rsid w:val="000A53A1"/>
    <w:rsid w:val="000A5A78"/>
    <w:rsid w:val="000A5EAC"/>
    <w:rsid w:val="000B0932"/>
    <w:rsid w:val="000B593F"/>
    <w:rsid w:val="000C3178"/>
    <w:rsid w:val="000C36B7"/>
    <w:rsid w:val="000C5B25"/>
    <w:rsid w:val="000C67A5"/>
    <w:rsid w:val="000C7868"/>
    <w:rsid w:val="000D021F"/>
    <w:rsid w:val="000E2484"/>
    <w:rsid w:val="000E26E1"/>
    <w:rsid w:val="000E2751"/>
    <w:rsid w:val="000E4CC1"/>
    <w:rsid w:val="000E664F"/>
    <w:rsid w:val="000E688E"/>
    <w:rsid w:val="000E76AB"/>
    <w:rsid w:val="000E7D98"/>
    <w:rsid w:val="000F3032"/>
    <w:rsid w:val="000F42FD"/>
    <w:rsid w:val="000F5EB5"/>
    <w:rsid w:val="000F5FBC"/>
    <w:rsid w:val="000F7DE8"/>
    <w:rsid w:val="00101F24"/>
    <w:rsid w:val="00103998"/>
    <w:rsid w:val="00110CBE"/>
    <w:rsid w:val="00112B4B"/>
    <w:rsid w:val="00117AB2"/>
    <w:rsid w:val="00117C65"/>
    <w:rsid w:val="001252B0"/>
    <w:rsid w:val="00126BB2"/>
    <w:rsid w:val="0013092A"/>
    <w:rsid w:val="00131687"/>
    <w:rsid w:val="001317BF"/>
    <w:rsid w:val="0013197C"/>
    <w:rsid w:val="0014217C"/>
    <w:rsid w:val="00142D9B"/>
    <w:rsid w:val="00143F6B"/>
    <w:rsid w:val="0014425D"/>
    <w:rsid w:val="00145513"/>
    <w:rsid w:val="00146C8C"/>
    <w:rsid w:val="0015002C"/>
    <w:rsid w:val="0015149E"/>
    <w:rsid w:val="00156EB9"/>
    <w:rsid w:val="0015728F"/>
    <w:rsid w:val="001613E3"/>
    <w:rsid w:val="001625E9"/>
    <w:rsid w:val="00162CF6"/>
    <w:rsid w:val="001639AC"/>
    <w:rsid w:val="001645D0"/>
    <w:rsid w:val="001651E6"/>
    <w:rsid w:val="001722B9"/>
    <w:rsid w:val="00184094"/>
    <w:rsid w:val="0018693F"/>
    <w:rsid w:val="001870F8"/>
    <w:rsid w:val="00187ED0"/>
    <w:rsid w:val="00191BCE"/>
    <w:rsid w:val="0019498F"/>
    <w:rsid w:val="001967DC"/>
    <w:rsid w:val="00196EF6"/>
    <w:rsid w:val="00197B57"/>
    <w:rsid w:val="001A17BE"/>
    <w:rsid w:val="001A3B3F"/>
    <w:rsid w:val="001B47A8"/>
    <w:rsid w:val="001B5585"/>
    <w:rsid w:val="001B61F3"/>
    <w:rsid w:val="001B7FE2"/>
    <w:rsid w:val="001C1241"/>
    <w:rsid w:val="001C13D8"/>
    <w:rsid w:val="001C1AD4"/>
    <w:rsid w:val="001C2F8D"/>
    <w:rsid w:val="001C4CFB"/>
    <w:rsid w:val="001D043A"/>
    <w:rsid w:val="001D1E93"/>
    <w:rsid w:val="001D679D"/>
    <w:rsid w:val="001D6946"/>
    <w:rsid w:val="001D6B46"/>
    <w:rsid w:val="001D767A"/>
    <w:rsid w:val="001E21EF"/>
    <w:rsid w:val="001E24C5"/>
    <w:rsid w:val="001E3165"/>
    <w:rsid w:val="001F5209"/>
    <w:rsid w:val="001F5252"/>
    <w:rsid w:val="001F648E"/>
    <w:rsid w:val="00200CA2"/>
    <w:rsid w:val="002023BB"/>
    <w:rsid w:val="00205A1F"/>
    <w:rsid w:val="00210363"/>
    <w:rsid w:val="00211E99"/>
    <w:rsid w:val="00214084"/>
    <w:rsid w:val="002146B8"/>
    <w:rsid w:val="00214B07"/>
    <w:rsid w:val="0021787F"/>
    <w:rsid w:val="00223225"/>
    <w:rsid w:val="00223713"/>
    <w:rsid w:val="002268CC"/>
    <w:rsid w:val="002269EF"/>
    <w:rsid w:val="00230F76"/>
    <w:rsid w:val="00243A45"/>
    <w:rsid w:val="00244BE3"/>
    <w:rsid w:val="00245260"/>
    <w:rsid w:val="00245F64"/>
    <w:rsid w:val="00247FB3"/>
    <w:rsid w:val="00252F62"/>
    <w:rsid w:val="00253708"/>
    <w:rsid w:val="0025426A"/>
    <w:rsid w:val="00257950"/>
    <w:rsid w:val="00260D3C"/>
    <w:rsid w:val="002611AA"/>
    <w:rsid w:val="0026633C"/>
    <w:rsid w:val="00267581"/>
    <w:rsid w:val="00270912"/>
    <w:rsid w:val="00272AF9"/>
    <w:rsid w:val="002767E2"/>
    <w:rsid w:val="00277BEB"/>
    <w:rsid w:val="0028409C"/>
    <w:rsid w:val="00290933"/>
    <w:rsid w:val="002912F5"/>
    <w:rsid w:val="002937AA"/>
    <w:rsid w:val="00296A40"/>
    <w:rsid w:val="002A0553"/>
    <w:rsid w:val="002A4597"/>
    <w:rsid w:val="002B1873"/>
    <w:rsid w:val="002B2501"/>
    <w:rsid w:val="002B31BB"/>
    <w:rsid w:val="002B3612"/>
    <w:rsid w:val="002B4B60"/>
    <w:rsid w:val="002B67C8"/>
    <w:rsid w:val="002C4F75"/>
    <w:rsid w:val="002C6563"/>
    <w:rsid w:val="002D195F"/>
    <w:rsid w:val="002E3BAB"/>
    <w:rsid w:val="002E3F36"/>
    <w:rsid w:val="002E4B15"/>
    <w:rsid w:val="002F0591"/>
    <w:rsid w:val="002F08FA"/>
    <w:rsid w:val="002F1688"/>
    <w:rsid w:val="002F27F2"/>
    <w:rsid w:val="002F6951"/>
    <w:rsid w:val="00301964"/>
    <w:rsid w:val="003042B1"/>
    <w:rsid w:val="00305747"/>
    <w:rsid w:val="00305BBC"/>
    <w:rsid w:val="00305FEB"/>
    <w:rsid w:val="00310769"/>
    <w:rsid w:val="0031304A"/>
    <w:rsid w:val="0031596F"/>
    <w:rsid w:val="00315B4E"/>
    <w:rsid w:val="00315DB9"/>
    <w:rsid w:val="00316462"/>
    <w:rsid w:val="00322112"/>
    <w:rsid w:val="003273F6"/>
    <w:rsid w:val="003305D6"/>
    <w:rsid w:val="00330E14"/>
    <w:rsid w:val="00333E39"/>
    <w:rsid w:val="00335380"/>
    <w:rsid w:val="00336CB3"/>
    <w:rsid w:val="0034227D"/>
    <w:rsid w:val="00343338"/>
    <w:rsid w:val="00345FBC"/>
    <w:rsid w:val="003467AA"/>
    <w:rsid w:val="00347A1C"/>
    <w:rsid w:val="00355DA6"/>
    <w:rsid w:val="00356CEF"/>
    <w:rsid w:val="003574AF"/>
    <w:rsid w:val="00357799"/>
    <w:rsid w:val="00360356"/>
    <w:rsid w:val="003621E1"/>
    <w:rsid w:val="003661FE"/>
    <w:rsid w:val="00376BBC"/>
    <w:rsid w:val="003809BB"/>
    <w:rsid w:val="00383D1B"/>
    <w:rsid w:val="0038694D"/>
    <w:rsid w:val="00387898"/>
    <w:rsid w:val="003907FE"/>
    <w:rsid w:val="00390BBE"/>
    <w:rsid w:val="00390BFA"/>
    <w:rsid w:val="0039206D"/>
    <w:rsid w:val="0039521C"/>
    <w:rsid w:val="00396028"/>
    <w:rsid w:val="003A0E6B"/>
    <w:rsid w:val="003A0F44"/>
    <w:rsid w:val="003A4B70"/>
    <w:rsid w:val="003B0738"/>
    <w:rsid w:val="003B084B"/>
    <w:rsid w:val="003B5DA8"/>
    <w:rsid w:val="003B5EF0"/>
    <w:rsid w:val="003C3C4F"/>
    <w:rsid w:val="003C54C2"/>
    <w:rsid w:val="003C6905"/>
    <w:rsid w:val="003C6E9C"/>
    <w:rsid w:val="003D11A0"/>
    <w:rsid w:val="003D290C"/>
    <w:rsid w:val="003D2BA0"/>
    <w:rsid w:val="003D52D4"/>
    <w:rsid w:val="003E08E9"/>
    <w:rsid w:val="003E14F8"/>
    <w:rsid w:val="003E34D5"/>
    <w:rsid w:val="003E3FD8"/>
    <w:rsid w:val="003E5EA6"/>
    <w:rsid w:val="003E6E61"/>
    <w:rsid w:val="003F2691"/>
    <w:rsid w:val="003F373E"/>
    <w:rsid w:val="003F687B"/>
    <w:rsid w:val="003F6EB4"/>
    <w:rsid w:val="00401164"/>
    <w:rsid w:val="00401F04"/>
    <w:rsid w:val="004054ED"/>
    <w:rsid w:val="00414A9A"/>
    <w:rsid w:val="004175F1"/>
    <w:rsid w:val="00420782"/>
    <w:rsid w:val="00422378"/>
    <w:rsid w:val="00426966"/>
    <w:rsid w:val="00426CD4"/>
    <w:rsid w:val="004271FB"/>
    <w:rsid w:val="00427ACE"/>
    <w:rsid w:val="00427F49"/>
    <w:rsid w:val="00430324"/>
    <w:rsid w:val="004326C2"/>
    <w:rsid w:val="0044276E"/>
    <w:rsid w:val="004443C4"/>
    <w:rsid w:val="00445BE9"/>
    <w:rsid w:val="00447014"/>
    <w:rsid w:val="00447BD6"/>
    <w:rsid w:val="00454BA9"/>
    <w:rsid w:val="0045549C"/>
    <w:rsid w:val="00460FD9"/>
    <w:rsid w:val="00462CB3"/>
    <w:rsid w:val="004654EF"/>
    <w:rsid w:val="004662C7"/>
    <w:rsid w:val="004678A4"/>
    <w:rsid w:val="00470906"/>
    <w:rsid w:val="00471102"/>
    <w:rsid w:val="00471987"/>
    <w:rsid w:val="00472B95"/>
    <w:rsid w:val="00474511"/>
    <w:rsid w:val="00482075"/>
    <w:rsid w:val="004859D2"/>
    <w:rsid w:val="00486A86"/>
    <w:rsid w:val="00490102"/>
    <w:rsid w:val="004928CA"/>
    <w:rsid w:val="004930E2"/>
    <w:rsid w:val="00493B2E"/>
    <w:rsid w:val="004944B9"/>
    <w:rsid w:val="004946F9"/>
    <w:rsid w:val="004957DC"/>
    <w:rsid w:val="004964DD"/>
    <w:rsid w:val="0049784B"/>
    <w:rsid w:val="004A21EB"/>
    <w:rsid w:val="004A4CA7"/>
    <w:rsid w:val="004A6CB8"/>
    <w:rsid w:val="004B0DBB"/>
    <w:rsid w:val="004B13E3"/>
    <w:rsid w:val="004B57A6"/>
    <w:rsid w:val="004B7B1B"/>
    <w:rsid w:val="004C0DF6"/>
    <w:rsid w:val="004C14F9"/>
    <w:rsid w:val="004D2A96"/>
    <w:rsid w:val="004D2CCF"/>
    <w:rsid w:val="004D5952"/>
    <w:rsid w:val="004D6DF6"/>
    <w:rsid w:val="004D7278"/>
    <w:rsid w:val="004E001F"/>
    <w:rsid w:val="004E109A"/>
    <w:rsid w:val="004E3629"/>
    <w:rsid w:val="004E3F56"/>
    <w:rsid w:val="004F08EA"/>
    <w:rsid w:val="004F524A"/>
    <w:rsid w:val="005002AE"/>
    <w:rsid w:val="0050494E"/>
    <w:rsid w:val="00506AA8"/>
    <w:rsid w:val="00510914"/>
    <w:rsid w:val="005111DE"/>
    <w:rsid w:val="005142D0"/>
    <w:rsid w:val="005217F3"/>
    <w:rsid w:val="00522600"/>
    <w:rsid w:val="00522FAB"/>
    <w:rsid w:val="00523E24"/>
    <w:rsid w:val="00531B00"/>
    <w:rsid w:val="00536314"/>
    <w:rsid w:val="00537850"/>
    <w:rsid w:val="00540B79"/>
    <w:rsid w:val="005500F4"/>
    <w:rsid w:val="00552702"/>
    <w:rsid w:val="00553148"/>
    <w:rsid w:val="00555EFF"/>
    <w:rsid w:val="00556219"/>
    <w:rsid w:val="005603ED"/>
    <w:rsid w:val="005626DC"/>
    <w:rsid w:val="0056590D"/>
    <w:rsid w:val="00565D0E"/>
    <w:rsid w:val="00570EF7"/>
    <w:rsid w:val="00574AEE"/>
    <w:rsid w:val="00584CD7"/>
    <w:rsid w:val="00584FBA"/>
    <w:rsid w:val="00585514"/>
    <w:rsid w:val="00591861"/>
    <w:rsid w:val="0059484B"/>
    <w:rsid w:val="005A04D9"/>
    <w:rsid w:val="005A094D"/>
    <w:rsid w:val="005A10BC"/>
    <w:rsid w:val="005A17EA"/>
    <w:rsid w:val="005A4E3B"/>
    <w:rsid w:val="005B42BD"/>
    <w:rsid w:val="005B6C0C"/>
    <w:rsid w:val="005C02EF"/>
    <w:rsid w:val="005C1F71"/>
    <w:rsid w:val="005C256B"/>
    <w:rsid w:val="005C3D63"/>
    <w:rsid w:val="005C3E21"/>
    <w:rsid w:val="005C43AC"/>
    <w:rsid w:val="005C6C40"/>
    <w:rsid w:val="005D03BC"/>
    <w:rsid w:val="005D5B85"/>
    <w:rsid w:val="005E0903"/>
    <w:rsid w:val="005E1279"/>
    <w:rsid w:val="005E1B74"/>
    <w:rsid w:val="005E216D"/>
    <w:rsid w:val="005E22F9"/>
    <w:rsid w:val="005F20A8"/>
    <w:rsid w:val="005F252C"/>
    <w:rsid w:val="005F32A1"/>
    <w:rsid w:val="00600157"/>
    <w:rsid w:val="00601CBA"/>
    <w:rsid w:val="00605DEB"/>
    <w:rsid w:val="006063FE"/>
    <w:rsid w:val="00612A4A"/>
    <w:rsid w:val="00612C58"/>
    <w:rsid w:val="006153F6"/>
    <w:rsid w:val="00617ACD"/>
    <w:rsid w:val="00622F92"/>
    <w:rsid w:val="006231AD"/>
    <w:rsid w:val="00623A37"/>
    <w:rsid w:val="00626E82"/>
    <w:rsid w:val="00634EFB"/>
    <w:rsid w:val="006352CB"/>
    <w:rsid w:val="006360E0"/>
    <w:rsid w:val="006375F5"/>
    <w:rsid w:val="00637729"/>
    <w:rsid w:val="0064095B"/>
    <w:rsid w:val="00643220"/>
    <w:rsid w:val="00643F93"/>
    <w:rsid w:val="006478D8"/>
    <w:rsid w:val="00655F9C"/>
    <w:rsid w:val="00661246"/>
    <w:rsid w:val="00663D7B"/>
    <w:rsid w:val="00665DC7"/>
    <w:rsid w:val="00667FBC"/>
    <w:rsid w:val="00673B0D"/>
    <w:rsid w:val="006748B2"/>
    <w:rsid w:val="00675031"/>
    <w:rsid w:val="00676ADC"/>
    <w:rsid w:val="006776B7"/>
    <w:rsid w:val="006779B5"/>
    <w:rsid w:val="00685C63"/>
    <w:rsid w:val="006911E9"/>
    <w:rsid w:val="00691898"/>
    <w:rsid w:val="006964BC"/>
    <w:rsid w:val="0069770A"/>
    <w:rsid w:val="006A06CB"/>
    <w:rsid w:val="006A4BC2"/>
    <w:rsid w:val="006A5091"/>
    <w:rsid w:val="006B2F94"/>
    <w:rsid w:val="006B4D67"/>
    <w:rsid w:val="006B4F49"/>
    <w:rsid w:val="006B6D41"/>
    <w:rsid w:val="006C131C"/>
    <w:rsid w:val="006C53D7"/>
    <w:rsid w:val="006C5DE3"/>
    <w:rsid w:val="006C6B0A"/>
    <w:rsid w:val="006D2008"/>
    <w:rsid w:val="006D305E"/>
    <w:rsid w:val="006D5A42"/>
    <w:rsid w:val="006E0E85"/>
    <w:rsid w:val="006E156A"/>
    <w:rsid w:val="006E4AEC"/>
    <w:rsid w:val="006E6AE0"/>
    <w:rsid w:val="006F2E1E"/>
    <w:rsid w:val="006F752B"/>
    <w:rsid w:val="0070399C"/>
    <w:rsid w:val="0070430A"/>
    <w:rsid w:val="007052EA"/>
    <w:rsid w:val="007067CC"/>
    <w:rsid w:val="00707BBE"/>
    <w:rsid w:val="00712EC8"/>
    <w:rsid w:val="00713095"/>
    <w:rsid w:val="007131E6"/>
    <w:rsid w:val="00717123"/>
    <w:rsid w:val="007203F1"/>
    <w:rsid w:val="00722DE7"/>
    <w:rsid w:val="0072323E"/>
    <w:rsid w:val="00723335"/>
    <w:rsid w:val="00731CEB"/>
    <w:rsid w:val="0073252E"/>
    <w:rsid w:val="00732D54"/>
    <w:rsid w:val="0073709B"/>
    <w:rsid w:val="00743720"/>
    <w:rsid w:val="0074443C"/>
    <w:rsid w:val="00745D55"/>
    <w:rsid w:val="00747CBC"/>
    <w:rsid w:val="007504AC"/>
    <w:rsid w:val="00752B39"/>
    <w:rsid w:val="00752DFB"/>
    <w:rsid w:val="007610BB"/>
    <w:rsid w:val="007620FD"/>
    <w:rsid w:val="00762899"/>
    <w:rsid w:val="00763F81"/>
    <w:rsid w:val="0076499D"/>
    <w:rsid w:val="007668B1"/>
    <w:rsid w:val="0077092F"/>
    <w:rsid w:val="00771993"/>
    <w:rsid w:val="007752F5"/>
    <w:rsid w:val="00777803"/>
    <w:rsid w:val="00781186"/>
    <w:rsid w:val="00781E39"/>
    <w:rsid w:val="00781F67"/>
    <w:rsid w:val="007858DC"/>
    <w:rsid w:val="00785C19"/>
    <w:rsid w:val="00787FC7"/>
    <w:rsid w:val="007908F8"/>
    <w:rsid w:val="007950E0"/>
    <w:rsid w:val="007959CC"/>
    <w:rsid w:val="00796DA0"/>
    <w:rsid w:val="007A0CE6"/>
    <w:rsid w:val="007A1AED"/>
    <w:rsid w:val="007A3B47"/>
    <w:rsid w:val="007B09D1"/>
    <w:rsid w:val="007B112B"/>
    <w:rsid w:val="007B1345"/>
    <w:rsid w:val="007B29B9"/>
    <w:rsid w:val="007C368E"/>
    <w:rsid w:val="007C4BB9"/>
    <w:rsid w:val="007C4EA3"/>
    <w:rsid w:val="007C50A8"/>
    <w:rsid w:val="007D208B"/>
    <w:rsid w:val="007D266B"/>
    <w:rsid w:val="007D6146"/>
    <w:rsid w:val="007D63A6"/>
    <w:rsid w:val="007D73CA"/>
    <w:rsid w:val="007E2ACE"/>
    <w:rsid w:val="007E5027"/>
    <w:rsid w:val="007E64EA"/>
    <w:rsid w:val="007E7A2F"/>
    <w:rsid w:val="007F06C9"/>
    <w:rsid w:val="007F47A7"/>
    <w:rsid w:val="007F6530"/>
    <w:rsid w:val="007F68F5"/>
    <w:rsid w:val="007F7D19"/>
    <w:rsid w:val="0080065D"/>
    <w:rsid w:val="0080141F"/>
    <w:rsid w:val="00803937"/>
    <w:rsid w:val="00811838"/>
    <w:rsid w:val="00815B8C"/>
    <w:rsid w:val="00815D60"/>
    <w:rsid w:val="00824E41"/>
    <w:rsid w:val="0082522A"/>
    <w:rsid w:val="0083242B"/>
    <w:rsid w:val="008346F2"/>
    <w:rsid w:val="00834EEA"/>
    <w:rsid w:val="00837C4A"/>
    <w:rsid w:val="008411B6"/>
    <w:rsid w:val="00842282"/>
    <w:rsid w:val="00842883"/>
    <w:rsid w:val="008441FC"/>
    <w:rsid w:val="0085044A"/>
    <w:rsid w:val="00851403"/>
    <w:rsid w:val="00854A6B"/>
    <w:rsid w:val="00854AAE"/>
    <w:rsid w:val="008563FD"/>
    <w:rsid w:val="00857EC3"/>
    <w:rsid w:val="00862928"/>
    <w:rsid w:val="00864354"/>
    <w:rsid w:val="00867778"/>
    <w:rsid w:val="00870A57"/>
    <w:rsid w:val="008724FC"/>
    <w:rsid w:val="00873151"/>
    <w:rsid w:val="008747D7"/>
    <w:rsid w:val="00876ACA"/>
    <w:rsid w:val="00880C66"/>
    <w:rsid w:val="0088354A"/>
    <w:rsid w:val="008836BC"/>
    <w:rsid w:val="00887444"/>
    <w:rsid w:val="00893216"/>
    <w:rsid w:val="00894CD8"/>
    <w:rsid w:val="008A1DD8"/>
    <w:rsid w:val="008A6BD7"/>
    <w:rsid w:val="008A77B8"/>
    <w:rsid w:val="008B3BAF"/>
    <w:rsid w:val="008B3BF3"/>
    <w:rsid w:val="008B41C0"/>
    <w:rsid w:val="008B46C4"/>
    <w:rsid w:val="008B4A11"/>
    <w:rsid w:val="008B576E"/>
    <w:rsid w:val="008B60C5"/>
    <w:rsid w:val="008B6EDA"/>
    <w:rsid w:val="008C30EC"/>
    <w:rsid w:val="008D644A"/>
    <w:rsid w:val="008D6509"/>
    <w:rsid w:val="008E1DA1"/>
    <w:rsid w:val="008E4FC9"/>
    <w:rsid w:val="008E50C6"/>
    <w:rsid w:val="008E6556"/>
    <w:rsid w:val="008E6E60"/>
    <w:rsid w:val="008F0313"/>
    <w:rsid w:val="008F1679"/>
    <w:rsid w:val="008F3675"/>
    <w:rsid w:val="009009AC"/>
    <w:rsid w:val="00905D2A"/>
    <w:rsid w:val="00906267"/>
    <w:rsid w:val="00907521"/>
    <w:rsid w:val="00914FB4"/>
    <w:rsid w:val="00916DAF"/>
    <w:rsid w:val="0092401E"/>
    <w:rsid w:val="00926DD6"/>
    <w:rsid w:val="0092795A"/>
    <w:rsid w:val="00931430"/>
    <w:rsid w:val="009339BB"/>
    <w:rsid w:val="00934588"/>
    <w:rsid w:val="00935634"/>
    <w:rsid w:val="00937877"/>
    <w:rsid w:val="00941FFE"/>
    <w:rsid w:val="009426BB"/>
    <w:rsid w:val="00942D2C"/>
    <w:rsid w:val="009430F2"/>
    <w:rsid w:val="0094388E"/>
    <w:rsid w:val="00944AD7"/>
    <w:rsid w:val="00946564"/>
    <w:rsid w:val="00946F17"/>
    <w:rsid w:val="0095009F"/>
    <w:rsid w:val="0095043B"/>
    <w:rsid w:val="0095087B"/>
    <w:rsid w:val="00955B49"/>
    <w:rsid w:val="00955F37"/>
    <w:rsid w:val="00957A21"/>
    <w:rsid w:val="009616B4"/>
    <w:rsid w:val="00961AF0"/>
    <w:rsid w:val="0096448C"/>
    <w:rsid w:val="009649F9"/>
    <w:rsid w:val="00964DAA"/>
    <w:rsid w:val="00970722"/>
    <w:rsid w:val="00971B17"/>
    <w:rsid w:val="0097222C"/>
    <w:rsid w:val="009739D7"/>
    <w:rsid w:val="00976B0D"/>
    <w:rsid w:val="00980CB6"/>
    <w:rsid w:val="00981232"/>
    <w:rsid w:val="00984377"/>
    <w:rsid w:val="00985B0D"/>
    <w:rsid w:val="00985C63"/>
    <w:rsid w:val="00987C0E"/>
    <w:rsid w:val="00990208"/>
    <w:rsid w:val="009907E5"/>
    <w:rsid w:val="00990C61"/>
    <w:rsid w:val="00994DA4"/>
    <w:rsid w:val="0099694A"/>
    <w:rsid w:val="00996C3A"/>
    <w:rsid w:val="009A0577"/>
    <w:rsid w:val="009A25E6"/>
    <w:rsid w:val="009A333E"/>
    <w:rsid w:val="009A4270"/>
    <w:rsid w:val="009A42AF"/>
    <w:rsid w:val="009A65C5"/>
    <w:rsid w:val="009A673E"/>
    <w:rsid w:val="009A7B19"/>
    <w:rsid w:val="009B1A1F"/>
    <w:rsid w:val="009B221C"/>
    <w:rsid w:val="009B5CE5"/>
    <w:rsid w:val="009B6F56"/>
    <w:rsid w:val="009C0AE2"/>
    <w:rsid w:val="009C26EB"/>
    <w:rsid w:val="009C5BF5"/>
    <w:rsid w:val="009C5FDB"/>
    <w:rsid w:val="009C62FF"/>
    <w:rsid w:val="009D103B"/>
    <w:rsid w:val="009D1CDA"/>
    <w:rsid w:val="009D26F3"/>
    <w:rsid w:val="009D538B"/>
    <w:rsid w:val="009D56EC"/>
    <w:rsid w:val="009E0411"/>
    <w:rsid w:val="009E5C47"/>
    <w:rsid w:val="009F1C75"/>
    <w:rsid w:val="009F2670"/>
    <w:rsid w:val="009F4222"/>
    <w:rsid w:val="00A02A27"/>
    <w:rsid w:val="00A12C3E"/>
    <w:rsid w:val="00A15642"/>
    <w:rsid w:val="00A15A7A"/>
    <w:rsid w:val="00A15CC3"/>
    <w:rsid w:val="00A205F9"/>
    <w:rsid w:val="00A209BD"/>
    <w:rsid w:val="00A217DC"/>
    <w:rsid w:val="00A2225F"/>
    <w:rsid w:val="00A22801"/>
    <w:rsid w:val="00A22824"/>
    <w:rsid w:val="00A23188"/>
    <w:rsid w:val="00A23AB8"/>
    <w:rsid w:val="00A24035"/>
    <w:rsid w:val="00A24368"/>
    <w:rsid w:val="00A263EA"/>
    <w:rsid w:val="00A26FAC"/>
    <w:rsid w:val="00A26FEA"/>
    <w:rsid w:val="00A30C1C"/>
    <w:rsid w:val="00A30C5B"/>
    <w:rsid w:val="00A331CC"/>
    <w:rsid w:val="00A364E4"/>
    <w:rsid w:val="00A401A4"/>
    <w:rsid w:val="00A4353C"/>
    <w:rsid w:val="00A46368"/>
    <w:rsid w:val="00A46632"/>
    <w:rsid w:val="00A4665F"/>
    <w:rsid w:val="00A46E7A"/>
    <w:rsid w:val="00A51255"/>
    <w:rsid w:val="00A54B9A"/>
    <w:rsid w:val="00A54E4F"/>
    <w:rsid w:val="00A54EB7"/>
    <w:rsid w:val="00A560D3"/>
    <w:rsid w:val="00A57688"/>
    <w:rsid w:val="00A63391"/>
    <w:rsid w:val="00A6549E"/>
    <w:rsid w:val="00A659AB"/>
    <w:rsid w:val="00A65C0F"/>
    <w:rsid w:val="00A664AC"/>
    <w:rsid w:val="00A664B5"/>
    <w:rsid w:val="00A73276"/>
    <w:rsid w:val="00A76CAA"/>
    <w:rsid w:val="00A76CAD"/>
    <w:rsid w:val="00A76F37"/>
    <w:rsid w:val="00A86177"/>
    <w:rsid w:val="00A86278"/>
    <w:rsid w:val="00A872E8"/>
    <w:rsid w:val="00A90AE1"/>
    <w:rsid w:val="00A96CF3"/>
    <w:rsid w:val="00A97331"/>
    <w:rsid w:val="00AA2D61"/>
    <w:rsid w:val="00AA4C80"/>
    <w:rsid w:val="00AA691B"/>
    <w:rsid w:val="00AB040D"/>
    <w:rsid w:val="00AB5F46"/>
    <w:rsid w:val="00AB6C9D"/>
    <w:rsid w:val="00AC1618"/>
    <w:rsid w:val="00AC2321"/>
    <w:rsid w:val="00AC4FC7"/>
    <w:rsid w:val="00AC574E"/>
    <w:rsid w:val="00AD20F0"/>
    <w:rsid w:val="00AD623F"/>
    <w:rsid w:val="00AD6429"/>
    <w:rsid w:val="00AE0A21"/>
    <w:rsid w:val="00AE5BA8"/>
    <w:rsid w:val="00AE72B8"/>
    <w:rsid w:val="00AE7504"/>
    <w:rsid w:val="00AF1EF9"/>
    <w:rsid w:val="00AF24F2"/>
    <w:rsid w:val="00AF2DAD"/>
    <w:rsid w:val="00AF5DE0"/>
    <w:rsid w:val="00B00278"/>
    <w:rsid w:val="00B018C1"/>
    <w:rsid w:val="00B033D4"/>
    <w:rsid w:val="00B03C21"/>
    <w:rsid w:val="00B04738"/>
    <w:rsid w:val="00B05294"/>
    <w:rsid w:val="00B1070C"/>
    <w:rsid w:val="00B110B8"/>
    <w:rsid w:val="00B128FF"/>
    <w:rsid w:val="00B13044"/>
    <w:rsid w:val="00B154B4"/>
    <w:rsid w:val="00B211D3"/>
    <w:rsid w:val="00B2256F"/>
    <w:rsid w:val="00B237FC"/>
    <w:rsid w:val="00B24666"/>
    <w:rsid w:val="00B24E55"/>
    <w:rsid w:val="00B25F4B"/>
    <w:rsid w:val="00B321B5"/>
    <w:rsid w:val="00B32D44"/>
    <w:rsid w:val="00B359AD"/>
    <w:rsid w:val="00B35B93"/>
    <w:rsid w:val="00B445A9"/>
    <w:rsid w:val="00B455D9"/>
    <w:rsid w:val="00B461CA"/>
    <w:rsid w:val="00B46EF5"/>
    <w:rsid w:val="00B5363B"/>
    <w:rsid w:val="00B5667F"/>
    <w:rsid w:val="00B56D52"/>
    <w:rsid w:val="00B56EED"/>
    <w:rsid w:val="00B572ED"/>
    <w:rsid w:val="00B5730F"/>
    <w:rsid w:val="00B60379"/>
    <w:rsid w:val="00B61023"/>
    <w:rsid w:val="00B66A39"/>
    <w:rsid w:val="00B66AEC"/>
    <w:rsid w:val="00B728DB"/>
    <w:rsid w:val="00B734D7"/>
    <w:rsid w:val="00B80992"/>
    <w:rsid w:val="00B812E5"/>
    <w:rsid w:val="00B833B5"/>
    <w:rsid w:val="00B83602"/>
    <w:rsid w:val="00B83A01"/>
    <w:rsid w:val="00B83DBA"/>
    <w:rsid w:val="00B867DF"/>
    <w:rsid w:val="00B9228D"/>
    <w:rsid w:val="00B9348F"/>
    <w:rsid w:val="00B94F26"/>
    <w:rsid w:val="00BA1AA4"/>
    <w:rsid w:val="00BA453C"/>
    <w:rsid w:val="00BA48F7"/>
    <w:rsid w:val="00BA5A43"/>
    <w:rsid w:val="00BB0701"/>
    <w:rsid w:val="00BB1C4F"/>
    <w:rsid w:val="00BB2E41"/>
    <w:rsid w:val="00BB3B0A"/>
    <w:rsid w:val="00BB4A9F"/>
    <w:rsid w:val="00BB69E5"/>
    <w:rsid w:val="00BC0DA9"/>
    <w:rsid w:val="00BC1158"/>
    <w:rsid w:val="00BD09AB"/>
    <w:rsid w:val="00BD2E66"/>
    <w:rsid w:val="00BE02DC"/>
    <w:rsid w:val="00BE1D3A"/>
    <w:rsid w:val="00BE3F37"/>
    <w:rsid w:val="00BE6A59"/>
    <w:rsid w:val="00BE6E01"/>
    <w:rsid w:val="00BF0C69"/>
    <w:rsid w:val="00BF53E9"/>
    <w:rsid w:val="00BF56EC"/>
    <w:rsid w:val="00C0227C"/>
    <w:rsid w:val="00C030D0"/>
    <w:rsid w:val="00C04D90"/>
    <w:rsid w:val="00C065E7"/>
    <w:rsid w:val="00C07057"/>
    <w:rsid w:val="00C10DA2"/>
    <w:rsid w:val="00C12284"/>
    <w:rsid w:val="00C13B86"/>
    <w:rsid w:val="00C13BDC"/>
    <w:rsid w:val="00C24F81"/>
    <w:rsid w:val="00C25585"/>
    <w:rsid w:val="00C269B7"/>
    <w:rsid w:val="00C279ED"/>
    <w:rsid w:val="00C318E1"/>
    <w:rsid w:val="00C34D59"/>
    <w:rsid w:val="00C369E6"/>
    <w:rsid w:val="00C42D50"/>
    <w:rsid w:val="00C4363E"/>
    <w:rsid w:val="00C45681"/>
    <w:rsid w:val="00C46361"/>
    <w:rsid w:val="00C50335"/>
    <w:rsid w:val="00C54B3A"/>
    <w:rsid w:val="00C65EEF"/>
    <w:rsid w:val="00C669AA"/>
    <w:rsid w:val="00C70E29"/>
    <w:rsid w:val="00C7183D"/>
    <w:rsid w:val="00C72505"/>
    <w:rsid w:val="00C81235"/>
    <w:rsid w:val="00C827EC"/>
    <w:rsid w:val="00C90778"/>
    <w:rsid w:val="00C95367"/>
    <w:rsid w:val="00C95834"/>
    <w:rsid w:val="00CA4662"/>
    <w:rsid w:val="00CA6E24"/>
    <w:rsid w:val="00CB1212"/>
    <w:rsid w:val="00CB2B5D"/>
    <w:rsid w:val="00CB549D"/>
    <w:rsid w:val="00CC0D09"/>
    <w:rsid w:val="00CC66EC"/>
    <w:rsid w:val="00CC69B6"/>
    <w:rsid w:val="00CD175A"/>
    <w:rsid w:val="00CD1A65"/>
    <w:rsid w:val="00CD2193"/>
    <w:rsid w:val="00CD51AC"/>
    <w:rsid w:val="00CE2CFA"/>
    <w:rsid w:val="00CE45C0"/>
    <w:rsid w:val="00CF0F7C"/>
    <w:rsid w:val="00CF2FEC"/>
    <w:rsid w:val="00CF3942"/>
    <w:rsid w:val="00D00531"/>
    <w:rsid w:val="00D043B3"/>
    <w:rsid w:val="00D057B2"/>
    <w:rsid w:val="00D06471"/>
    <w:rsid w:val="00D079DD"/>
    <w:rsid w:val="00D148AA"/>
    <w:rsid w:val="00D16EF3"/>
    <w:rsid w:val="00D17062"/>
    <w:rsid w:val="00D23774"/>
    <w:rsid w:val="00D26985"/>
    <w:rsid w:val="00D31FFD"/>
    <w:rsid w:val="00D338FA"/>
    <w:rsid w:val="00D372F2"/>
    <w:rsid w:val="00D443E4"/>
    <w:rsid w:val="00D446BA"/>
    <w:rsid w:val="00D45E78"/>
    <w:rsid w:val="00D477F8"/>
    <w:rsid w:val="00D505FC"/>
    <w:rsid w:val="00D52C1A"/>
    <w:rsid w:val="00D61731"/>
    <w:rsid w:val="00D61C05"/>
    <w:rsid w:val="00D66FE1"/>
    <w:rsid w:val="00D67DE1"/>
    <w:rsid w:val="00D73D5A"/>
    <w:rsid w:val="00D75796"/>
    <w:rsid w:val="00D76C3C"/>
    <w:rsid w:val="00D772C2"/>
    <w:rsid w:val="00D7799D"/>
    <w:rsid w:val="00D81EDB"/>
    <w:rsid w:val="00D83FBD"/>
    <w:rsid w:val="00D8546D"/>
    <w:rsid w:val="00D87EF8"/>
    <w:rsid w:val="00D916D2"/>
    <w:rsid w:val="00D919E6"/>
    <w:rsid w:val="00D93CD3"/>
    <w:rsid w:val="00D94647"/>
    <w:rsid w:val="00DA0188"/>
    <w:rsid w:val="00DA22CD"/>
    <w:rsid w:val="00DA2E4D"/>
    <w:rsid w:val="00DA5A78"/>
    <w:rsid w:val="00DA5C64"/>
    <w:rsid w:val="00DA73C6"/>
    <w:rsid w:val="00DB0B2E"/>
    <w:rsid w:val="00DB0E06"/>
    <w:rsid w:val="00DB170C"/>
    <w:rsid w:val="00DB19D6"/>
    <w:rsid w:val="00DB4E8E"/>
    <w:rsid w:val="00DC006B"/>
    <w:rsid w:val="00DD0285"/>
    <w:rsid w:val="00DD04DA"/>
    <w:rsid w:val="00DD0A54"/>
    <w:rsid w:val="00DD12C9"/>
    <w:rsid w:val="00DD225B"/>
    <w:rsid w:val="00DD253B"/>
    <w:rsid w:val="00DE061F"/>
    <w:rsid w:val="00DE0815"/>
    <w:rsid w:val="00DE0DB7"/>
    <w:rsid w:val="00DE34B3"/>
    <w:rsid w:val="00DE69BD"/>
    <w:rsid w:val="00DF313E"/>
    <w:rsid w:val="00DF34FF"/>
    <w:rsid w:val="00DF6910"/>
    <w:rsid w:val="00DF6DCF"/>
    <w:rsid w:val="00DF7A9E"/>
    <w:rsid w:val="00E00856"/>
    <w:rsid w:val="00E00FDF"/>
    <w:rsid w:val="00E0402F"/>
    <w:rsid w:val="00E059DA"/>
    <w:rsid w:val="00E075F9"/>
    <w:rsid w:val="00E121AC"/>
    <w:rsid w:val="00E26607"/>
    <w:rsid w:val="00E32CAA"/>
    <w:rsid w:val="00E33373"/>
    <w:rsid w:val="00E35C86"/>
    <w:rsid w:val="00E4072D"/>
    <w:rsid w:val="00E429D2"/>
    <w:rsid w:val="00E42F99"/>
    <w:rsid w:val="00E43AA3"/>
    <w:rsid w:val="00E451B8"/>
    <w:rsid w:val="00E45A0C"/>
    <w:rsid w:val="00E45BB6"/>
    <w:rsid w:val="00E53E95"/>
    <w:rsid w:val="00E548B4"/>
    <w:rsid w:val="00E62E9A"/>
    <w:rsid w:val="00E63793"/>
    <w:rsid w:val="00E64850"/>
    <w:rsid w:val="00E67A04"/>
    <w:rsid w:val="00E713ED"/>
    <w:rsid w:val="00E7247D"/>
    <w:rsid w:val="00E72862"/>
    <w:rsid w:val="00E75AA8"/>
    <w:rsid w:val="00E76A0A"/>
    <w:rsid w:val="00E80915"/>
    <w:rsid w:val="00E81DA5"/>
    <w:rsid w:val="00E84D81"/>
    <w:rsid w:val="00E84F34"/>
    <w:rsid w:val="00E8767A"/>
    <w:rsid w:val="00E9048A"/>
    <w:rsid w:val="00E948C0"/>
    <w:rsid w:val="00E95A5A"/>
    <w:rsid w:val="00E971B3"/>
    <w:rsid w:val="00EA61E9"/>
    <w:rsid w:val="00EA6982"/>
    <w:rsid w:val="00EB0D4E"/>
    <w:rsid w:val="00EB2A08"/>
    <w:rsid w:val="00EB3C0E"/>
    <w:rsid w:val="00EB3FDA"/>
    <w:rsid w:val="00EB51C6"/>
    <w:rsid w:val="00EC067C"/>
    <w:rsid w:val="00EC27F8"/>
    <w:rsid w:val="00EC2A74"/>
    <w:rsid w:val="00EC35F0"/>
    <w:rsid w:val="00EC4669"/>
    <w:rsid w:val="00EC53B6"/>
    <w:rsid w:val="00ED1082"/>
    <w:rsid w:val="00ED205C"/>
    <w:rsid w:val="00ED2FDD"/>
    <w:rsid w:val="00ED48F9"/>
    <w:rsid w:val="00EE18D0"/>
    <w:rsid w:val="00EE2CF8"/>
    <w:rsid w:val="00EE475E"/>
    <w:rsid w:val="00EF06D2"/>
    <w:rsid w:val="00EF190D"/>
    <w:rsid w:val="00EF1E9F"/>
    <w:rsid w:val="00EF2E72"/>
    <w:rsid w:val="00EF3906"/>
    <w:rsid w:val="00EF40D4"/>
    <w:rsid w:val="00EF6711"/>
    <w:rsid w:val="00EF71AC"/>
    <w:rsid w:val="00F02EB5"/>
    <w:rsid w:val="00F05C64"/>
    <w:rsid w:val="00F0602A"/>
    <w:rsid w:val="00F125DE"/>
    <w:rsid w:val="00F14867"/>
    <w:rsid w:val="00F15E47"/>
    <w:rsid w:val="00F20FCE"/>
    <w:rsid w:val="00F21DF9"/>
    <w:rsid w:val="00F23943"/>
    <w:rsid w:val="00F2782B"/>
    <w:rsid w:val="00F31BC3"/>
    <w:rsid w:val="00F327C2"/>
    <w:rsid w:val="00F35B67"/>
    <w:rsid w:val="00F419BB"/>
    <w:rsid w:val="00F421BE"/>
    <w:rsid w:val="00F446F7"/>
    <w:rsid w:val="00F44D1E"/>
    <w:rsid w:val="00F5006F"/>
    <w:rsid w:val="00F51400"/>
    <w:rsid w:val="00F51750"/>
    <w:rsid w:val="00F51C2E"/>
    <w:rsid w:val="00F6126A"/>
    <w:rsid w:val="00F61E7E"/>
    <w:rsid w:val="00F735DC"/>
    <w:rsid w:val="00F7371E"/>
    <w:rsid w:val="00F74524"/>
    <w:rsid w:val="00F7759E"/>
    <w:rsid w:val="00F825CD"/>
    <w:rsid w:val="00F83255"/>
    <w:rsid w:val="00F83DC4"/>
    <w:rsid w:val="00F85CCA"/>
    <w:rsid w:val="00F85F83"/>
    <w:rsid w:val="00F925D5"/>
    <w:rsid w:val="00F92A02"/>
    <w:rsid w:val="00F95026"/>
    <w:rsid w:val="00F969A5"/>
    <w:rsid w:val="00F976C9"/>
    <w:rsid w:val="00FA05FC"/>
    <w:rsid w:val="00FA7D89"/>
    <w:rsid w:val="00FB0639"/>
    <w:rsid w:val="00FB16B9"/>
    <w:rsid w:val="00FB1762"/>
    <w:rsid w:val="00FB4140"/>
    <w:rsid w:val="00FB53FF"/>
    <w:rsid w:val="00FC217C"/>
    <w:rsid w:val="00FC6F2E"/>
    <w:rsid w:val="00FD3C5F"/>
    <w:rsid w:val="00FD778A"/>
    <w:rsid w:val="00FE7E2E"/>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oNotEmbedSmartTags/>
  <w:decimalSymbol w:val=","/>
  <w:listSeparator w:val=";"/>
  <w14:docId w14:val="6A9D8F4E"/>
  <w15:docId w15:val="{DE446FA0-1835-40F1-A2CA-49C3AAE3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71"/>
    <w:rPr>
      <w:rFonts w:eastAsia="Times New Roman"/>
    </w:rPr>
  </w:style>
  <w:style w:type="paragraph" w:styleId="Titlu2">
    <w:name w:val="heading 2"/>
    <w:basedOn w:val="Normal"/>
    <w:next w:val="Normal"/>
    <w:link w:val="Titlu2Caracter"/>
    <w:uiPriority w:val="9"/>
    <w:unhideWhenUsed/>
    <w:qFormat/>
    <w:rsid w:val="004C14F9"/>
    <w:pPr>
      <w:keepNext/>
      <w:spacing w:before="240" w:after="60"/>
      <w:outlineLvl w:val="1"/>
    </w:pPr>
    <w:rPr>
      <w:rFonts w:ascii="Calibri Light" w:hAnsi="Calibri Light" w:cs="Times New Roman"/>
      <w:b/>
      <w:bCs/>
      <w:i/>
      <w:iCs/>
      <w:sz w:val="28"/>
      <w:szCs w:val="28"/>
    </w:rPr>
  </w:style>
  <w:style w:type="paragraph" w:styleId="Titlu3">
    <w:name w:val="heading 3"/>
    <w:basedOn w:val="Normal"/>
    <w:next w:val="Normal"/>
    <w:qFormat/>
    <w:rsid w:val="000C36B7"/>
    <w:pPr>
      <w:keepNext/>
      <w:ind w:left="765"/>
      <w:jc w:val="both"/>
      <w:outlineLvl w:val="2"/>
    </w:pPr>
    <w:rPr>
      <w:rFonts w:ascii="Times New Roman" w:hAnsi="Times New Roman" w:cs="Times New Roman"/>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sid w:val="0095009F"/>
    <w:rPr>
      <w:rFonts w:cs="Times New Roman"/>
      <w:color w:val="auto"/>
      <w:u w:val="none"/>
      <w:effect w:val="none"/>
    </w:rPr>
  </w:style>
  <w:style w:type="character" w:customStyle="1" w:styleId="ljuser2">
    <w:name w:val="ljuser2"/>
    <w:rsid w:val="0095009F"/>
    <w:rPr>
      <w:b/>
    </w:rPr>
  </w:style>
  <w:style w:type="character" w:customStyle="1" w:styleId="ljcut-brace">
    <w:name w:val="ljcut-brace"/>
    <w:rsid w:val="0095009F"/>
  </w:style>
  <w:style w:type="character" w:customStyle="1" w:styleId="ljcut-decor">
    <w:name w:val="ljcut-decor"/>
    <w:rsid w:val="0095009F"/>
  </w:style>
  <w:style w:type="paragraph" w:styleId="TextnBalon">
    <w:name w:val="Balloon Text"/>
    <w:basedOn w:val="Normal"/>
    <w:link w:val="TextnBalonCaracter"/>
    <w:semiHidden/>
    <w:rsid w:val="0095009F"/>
    <w:rPr>
      <w:rFonts w:ascii="Tahoma" w:eastAsia="Calibri" w:hAnsi="Tahoma" w:cs="Times New Roman"/>
      <w:sz w:val="16"/>
    </w:rPr>
  </w:style>
  <w:style w:type="character" w:customStyle="1" w:styleId="TextnBalonCaracter">
    <w:name w:val="Text în Balon Caracter"/>
    <w:link w:val="TextnBalon"/>
    <w:semiHidden/>
    <w:rsid w:val="0095009F"/>
    <w:rPr>
      <w:rFonts w:ascii="Tahoma" w:hAnsi="Tahoma" w:cs="Times New Roman"/>
      <w:sz w:val="16"/>
    </w:rPr>
  </w:style>
  <w:style w:type="paragraph" w:styleId="NormalWeb">
    <w:name w:val="Normal (Web)"/>
    <w:basedOn w:val="Normal"/>
    <w:uiPriority w:val="99"/>
    <w:rsid w:val="003D2BA0"/>
    <w:pPr>
      <w:spacing w:before="100" w:beforeAutospacing="1" w:after="100" w:afterAutospacing="1"/>
    </w:pPr>
    <w:rPr>
      <w:rFonts w:ascii="Times New Roman" w:eastAsia="Calibri" w:hAnsi="Times New Roman" w:cs="Times New Roman"/>
      <w:color w:val="000000"/>
      <w:sz w:val="24"/>
      <w:szCs w:val="24"/>
      <w:lang w:bidi="he-IL"/>
    </w:rPr>
  </w:style>
  <w:style w:type="paragraph" w:customStyle="1" w:styleId="NoSpacing1">
    <w:name w:val="No Spacing1"/>
    <w:rsid w:val="003D2BA0"/>
    <w:rPr>
      <w:rFonts w:eastAsia="Times New Roman"/>
      <w:sz w:val="22"/>
      <w:szCs w:val="22"/>
      <w:lang w:val="en-US" w:eastAsia="en-US"/>
    </w:rPr>
  </w:style>
  <w:style w:type="paragraph" w:customStyle="1" w:styleId="ListParagraph1">
    <w:name w:val="List Paragraph1"/>
    <w:basedOn w:val="Normal"/>
    <w:rsid w:val="007A1AED"/>
    <w:pPr>
      <w:ind w:left="720"/>
    </w:pPr>
  </w:style>
  <w:style w:type="table" w:styleId="Tabelgril">
    <w:name w:val="Table Grid"/>
    <w:basedOn w:val="TabelNormal"/>
    <w:rsid w:val="00BA48F7"/>
    <w:rPr>
      <w:rFonts w:eastAsia="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aracter"/>
    <w:rsid w:val="00AE72B8"/>
    <w:pPr>
      <w:ind w:firstLine="284"/>
      <w:jc w:val="both"/>
    </w:pPr>
    <w:rPr>
      <w:rFonts w:eastAsia="Calibri" w:cs="Times New Roman"/>
      <w:lang w:val="ro-RO" w:eastAsia="en-US"/>
    </w:rPr>
  </w:style>
  <w:style w:type="character" w:customStyle="1" w:styleId="TextdebazaCaracter">
    <w:name w:val="Text de baza Caracter"/>
    <w:link w:val="Textdebaza"/>
    <w:rsid w:val="00AE72B8"/>
    <w:rPr>
      <w:lang w:val="ro-RO" w:eastAsia="en-US"/>
    </w:rPr>
  </w:style>
  <w:style w:type="paragraph" w:customStyle="1" w:styleId="1">
    <w:name w:val="Стиль1"/>
    <w:basedOn w:val="Normal"/>
    <w:rsid w:val="007752F5"/>
    <w:pPr>
      <w:numPr>
        <w:numId w:val="3"/>
      </w:numPr>
      <w:jc w:val="both"/>
    </w:pPr>
    <w:rPr>
      <w:rFonts w:ascii="Times New Roman" w:eastAsia="Calibri" w:hAnsi="Times New Roman" w:cs="Times New Roman"/>
      <w:sz w:val="24"/>
      <w:szCs w:val="24"/>
      <w:lang w:val="ro-RO"/>
    </w:rPr>
  </w:style>
  <w:style w:type="character" w:styleId="Robust">
    <w:name w:val="Strong"/>
    <w:qFormat/>
    <w:rsid w:val="007752F5"/>
    <w:rPr>
      <w:rFonts w:cs="Times New Roman"/>
      <w:b/>
      <w:bCs/>
    </w:rPr>
  </w:style>
  <w:style w:type="paragraph" w:styleId="Listparagraf">
    <w:name w:val="List Paragraph"/>
    <w:basedOn w:val="Normal"/>
    <w:uiPriority w:val="34"/>
    <w:qFormat/>
    <w:rsid w:val="00961AF0"/>
    <w:pPr>
      <w:ind w:left="720"/>
    </w:pPr>
  </w:style>
  <w:style w:type="paragraph" w:styleId="Indentcorptext">
    <w:name w:val="Body Text Indent"/>
    <w:basedOn w:val="Normal"/>
    <w:link w:val="IndentcorptextCaracter"/>
    <w:rsid w:val="000F42FD"/>
    <w:pPr>
      <w:spacing w:line="360" w:lineRule="auto"/>
      <w:ind w:firstLine="720"/>
      <w:jc w:val="both"/>
    </w:pPr>
    <w:rPr>
      <w:rFonts w:eastAsia="Calibri"/>
      <w:sz w:val="24"/>
      <w:szCs w:val="24"/>
    </w:rPr>
  </w:style>
  <w:style w:type="character" w:customStyle="1" w:styleId="IndentcorptextCaracter">
    <w:name w:val="Indent corp text Caracter"/>
    <w:link w:val="Indentcorptext"/>
    <w:rsid w:val="000F42FD"/>
    <w:rPr>
      <w:sz w:val="24"/>
      <w:szCs w:val="24"/>
      <w:lang w:val="ru-RU" w:eastAsia="ru-RU" w:bidi="ar-SA"/>
    </w:rPr>
  </w:style>
  <w:style w:type="paragraph" w:customStyle="1" w:styleId="10">
    <w:name w:val="Абзац списка1"/>
    <w:basedOn w:val="Normal"/>
    <w:rsid w:val="00990208"/>
    <w:pPr>
      <w:spacing w:after="160" w:line="259" w:lineRule="auto"/>
      <w:ind w:left="720"/>
      <w:contextualSpacing/>
    </w:pPr>
    <w:rPr>
      <w:rFonts w:cs="Times New Roman"/>
      <w:sz w:val="22"/>
      <w:szCs w:val="22"/>
      <w:lang w:val="en-US" w:eastAsia="en-US"/>
    </w:rPr>
  </w:style>
  <w:style w:type="paragraph" w:styleId="Corptext">
    <w:name w:val="Body Text"/>
    <w:basedOn w:val="Normal"/>
    <w:link w:val="CorptextCaracter"/>
    <w:uiPriority w:val="99"/>
    <w:unhideWhenUsed/>
    <w:rsid w:val="009C5BF5"/>
    <w:pPr>
      <w:spacing w:after="120"/>
    </w:pPr>
    <w:rPr>
      <w:rFonts w:cs="Times New Roman"/>
    </w:rPr>
  </w:style>
  <w:style w:type="character" w:customStyle="1" w:styleId="CorptextCaracter">
    <w:name w:val="Corp text Caracter"/>
    <w:link w:val="Corptext"/>
    <w:uiPriority w:val="99"/>
    <w:rsid w:val="009C5BF5"/>
    <w:rPr>
      <w:rFonts w:eastAsia="Times New Roman"/>
    </w:rPr>
  </w:style>
  <w:style w:type="paragraph" w:styleId="Indentcorptext2">
    <w:name w:val="Body Text Indent 2"/>
    <w:basedOn w:val="Normal"/>
    <w:link w:val="Indentcorptext2Caracter"/>
    <w:uiPriority w:val="99"/>
    <w:unhideWhenUsed/>
    <w:rsid w:val="009C5BF5"/>
    <w:pPr>
      <w:spacing w:after="120" w:line="480" w:lineRule="auto"/>
      <w:ind w:left="283"/>
    </w:pPr>
    <w:rPr>
      <w:rFonts w:cs="Times New Roman"/>
    </w:rPr>
  </w:style>
  <w:style w:type="character" w:customStyle="1" w:styleId="Indentcorptext2Caracter">
    <w:name w:val="Indent corp text 2 Caracter"/>
    <w:link w:val="Indentcorptext2"/>
    <w:uiPriority w:val="99"/>
    <w:rsid w:val="009C5BF5"/>
    <w:rPr>
      <w:rFonts w:eastAsia="Times New Roman"/>
    </w:rPr>
  </w:style>
  <w:style w:type="paragraph" w:styleId="PreformatatHTML">
    <w:name w:val="HTML Preformatted"/>
    <w:basedOn w:val="Normal"/>
    <w:link w:val="PreformatatHTMLCaracter"/>
    <w:uiPriority w:val="99"/>
    <w:rsid w:val="0003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formatatHTMLCaracter">
    <w:name w:val="Preformatat HTML Caracter"/>
    <w:link w:val="PreformatatHTML"/>
    <w:uiPriority w:val="99"/>
    <w:locked/>
    <w:rsid w:val="000326B6"/>
    <w:rPr>
      <w:rFonts w:ascii="Courier New" w:eastAsia="Calibri" w:hAnsi="Courier New" w:cs="Courier New"/>
      <w:lang w:val="ru-RU" w:eastAsia="ru-RU" w:bidi="ar-SA"/>
    </w:rPr>
  </w:style>
  <w:style w:type="character" w:styleId="Accentuat">
    <w:name w:val="Emphasis"/>
    <w:uiPriority w:val="20"/>
    <w:qFormat/>
    <w:rsid w:val="00C4363E"/>
    <w:rPr>
      <w:i/>
      <w:iCs/>
    </w:rPr>
  </w:style>
  <w:style w:type="character" w:customStyle="1" w:styleId="Titlu2Caracter">
    <w:name w:val="Titlu 2 Caracter"/>
    <w:link w:val="Titlu2"/>
    <w:uiPriority w:val="9"/>
    <w:rsid w:val="004C14F9"/>
    <w:rPr>
      <w:rFonts w:ascii="Calibri Light" w:eastAsia="Times New Roman" w:hAnsi="Calibri Light" w:cs="Times New Roman"/>
      <w:b/>
      <w:bCs/>
      <w:i/>
      <w:iCs/>
      <w:sz w:val="28"/>
      <w:szCs w:val="28"/>
    </w:rPr>
  </w:style>
  <w:style w:type="paragraph" w:styleId="Antet">
    <w:name w:val="header"/>
    <w:basedOn w:val="Normal"/>
    <w:link w:val="AntetCaracter"/>
    <w:uiPriority w:val="99"/>
    <w:unhideWhenUsed/>
    <w:rsid w:val="002B31BB"/>
    <w:pPr>
      <w:tabs>
        <w:tab w:val="center" w:pos="4677"/>
        <w:tab w:val="right" w:pos="9355"/>
      </w:tabs>
    </w:pPr>
  </w:style>
  <w:style w:type="character" w:customStyle="1" w:styleId="AntetCaracter">
    <w:name w:val="Antet Caracter"/>
    <w:basedOn w:val="Fontdeparagrafimplicit"/>
    <w:link w:val="Antet"/>
    <w:uiPriority w:val="99"/>
    <w:rsid w:val="002B31BB"/>
    <w:rPr>
      <w:rFonts w:eastAsia="Times New Roman"/>
    </w:rPr>
  </w:style>
  <w:style w:type="paragraph" w:styleId="Subsol">
    <w:name w:val="footer"/>
    <w:basedOn w:val="Normal"/>
    <w:link w:val="SubsolCaracter"/>
    <w:uiPriority w:val="99"/>
    <w:unhideWhenUsed/>
    <w:rsid w:val="002B31BB"/>
    <w:pPr>
      <w:tabs>
        <w:tab w:val="center" w:pos="4677"/>
        <w:tab w:val="right" w:pos="9355"/>
      </w:tabs>
    </w:pPr>
  </w:style>
  <w:style w:type="character" w:customStyle="1" w:styleId="SubsolCaracter">
    <w:name w:val="Subsol Caracter"/>
    <w:basedOn w:val="Fontdeparagrafimplicit"/>
    <w:link w:val="Subsol"/>
    <w:uiPriority w:val="99"/>
    <w:rsid w:val="002B31B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100"/>
                      <w:marTop w:val="0"/>
                      <w:marBottom w:val="0"/>
                      <w:divBdr>
                        <w:top w:val="none" w:sz="0" w:space="0" w:color="auto"/>
                        <w:left w:val="none" w:sz="0" w:space="0" w:color="auto"/>
                        <w:bottom w:val="none" w:sz="0" w:space="0" w:color="auto"/>
                        <w:right w:val="none" w:sz="0" w:space="0" w:color="auto"/>
                      </w:divBdr>
                      <w:divsChild>
                        <w:div w:id="3">
                          <w:marLeft w:val="450"/>
                          <w:marRight w:val="517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90">
          <w:marLeft w:val="720"/>
          <w:marRight w:val="720"/>
          <w:marTop w:val="100"/>
          <w:marBottom w:val="10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277">
          <w:marLeft w:val="720"/>
          <w:marRight w:val="720"/>
          <w:marTop w:val="100"/>
          <w:marBottom w:val="10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07">
          <w:marLeft w:val="720"/>
          <w:marRight w:val="720"/>
          <w:marTop w:val="100"/>
          <w:marBottom w:val="10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80">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6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293">
      <w:bodyDiv w:val="1"/>
      <w:marLeft w:val="0"/>
      <w:marRight w:val="0"/>
      <w:marTop w:val="0"/>
      <w:marBottom w:val="0"/>
      <w:divBdr>
        <w:top w:val="none" w:sz="0" w:space="0" w:color="auto"/>
        <w:left w:val="none" w:sz="0" w:space="0" w:color="auto"/>
        <w:bottom w:val="none" w:sz="0" w:space="0" w:color="auto"/>
        <w:right w:val="none" w:sz="0" w:space="0" w:color="auto"/>
      </w:divBdr>
    </w:div>
    <w:div w:id="156655546">
      <w:bodyDiv w:val="1"/>
      <w:marLeft w:val="0"/>
      <w:marRight w:val="0"/>
      <w:marTop w:val="0"/>
      <w:marBottom w:val="0"/>
      <w:divBdr>
        <w:top w:val="none" w:sz="0" w:space="0" w:color="auto"/>
        <w:left w:val="none" w:sz="0" w:space="0" w:color="auto"/>
        <w:bottom w:val="none" w:sz="0" w:space="0" w:color="auto"/>
        <w:right w:val="none" w:sz="0" w:space="0" w:color="auto"/>
      </w:divBdr>
    </w:div>
    <w:div w:id="438139846">
      <w:bodyDiv w:val="1"/>
      <w:marLeft w:val="0"/>
      <w:marRight w:val="0"/>
      <w:marTop w:val="0"/>
      <w:marBottom w:val="0"/>
      <w:divBdr>
        <w:top w:val="none" w:sz="0" w:space="0" w:color="auto"/>
        <w:left w:val="none" w:sz="0" w:space="0" w:color="auto"/>
        <w:bottom w:val="none" w:sz="0" w:space="0" w:color="auto"/>
        <w:right w:val="none" w:sz="0" w:space="0" w:color="auto"/>
      </w:divBdr>
    </w:div>
    <w:div w:id="915089221">
      <w:bodyDiv w:val="1"/>
      <w:marLeft w:val="0"/>
      <w:marRight w:val="0"/>
      <w:marTop w:val="0"/>
      <w:marBottom w:val="0"/>
      <w:divBdr>
        <w:top w:val="none" w:sz="0" w:space="0" w:color="auto"/>
        <w:left w:val="none" w:sz="0" w:space="0" w:color="auto"/>
        <w:bottom w:val="none" w:sz="0" w:space="0" w:color="auto"/>
        <w:right w:val="none" w:sz="0" w:space="0" w:color="auto"/>
      </w:divBdr>
    </w:div>
    <w:div w:id="995766319">
      <w:bodyDiv w:val="1"/>
      <w:marLeft w:val="0"/>
      <w:marRight w:val="0"/>
      <w:marTop w:val="0"/>
      <w:marBottom w:val="0"/>
      <w:divBdr>
        <w:top w:val="none" w:sz="0" w:space="0" w:color="auto"/>
        <w:left w:val="none" w:sz="0" w:space="0" w:color="auto"/>
        <w:bottom w:val="none" w:sz="0" w:space="0" w:color="auto"/>
        <w:right w:val="none" w:sz="0" w:space="0" w:color="auto"/>
      </w:divBdr>
      <w:divsChild>
        <w:div w:id="304967983">
          <w:marLeft w:val="0"/>
          <w:marRight w:val="0"/>
          <w:marTop w:val="0"/>
          <w:marBottom w:val="0"/>
          <w:divBdr>
            <w:top w:val="none" w:sz="0" w:space="0" w:color="auto"/>
            <w:left w:val="none" w:sz="0" w:space="0" w:color="auto"/>
            <w:bottom w:val="none" w:sz="0" w:space="0" w:color="auto"/>
            <w:right w:val="none" w:sz="0" w:space="0" w:color="auto"/>
          </w:divBdr>
        </w:div>
      </w:divsChild>
    </w:div>
    <w:div w:id="1008362852">
      <w:bodyDiv w:val="1"/>
      <w:marLeft w:val="0"/>
      <w:marRight w:val="0"/>
      <w:marTop w:val="0"/>
      <w:marBottom w:val="0"/>
      <w:divBdr>
        <w:top w:val="none" w:sz="0" w:space="0" w:color="auto"/>
        <w:left w:val="none" w:sz="0" w:space="0" w:color="auto"/>
        <w:bottom w:val="none" w:sz="0" w:space="0" w:color="auto"/>
        <w:right w:val="none" w:sz="0" w:space="0" w:color="auto"/>
      </w:divBdr>
    </w:div>
    <w:div w:id="1061098853">
      <w:bodyDiv w:val="1"/>
      <w:marLeft w:val="0"/>
      <w:marRight w:val="0"/>
      <w:marTop w:val="0"/>
      <w:marBottom w:val="0"/>
      <w:divBdr>
        <w:top w:val="none" w:sz="0" w:space="0" w:color="auto"/>
        <w:left w:val="none" w:sz="0" w:space="0" w:color="auto"/>
        <w:bottom w:val="none" w:sz="0" w:space="0" w:color="auto"/>
        <w:right w:val="none" w:sz="0" w:space="0" w:color="auto"/>
      </w:divBdr>
    </w:div>
    <w:div w:id="1095786960">
      <w:bodyDiv w:val="1"/>
      <w:marLeft w:val="0"/>
      <w:marRight w:val="0"/>
      <w:marTop w:val="0"/>
      <w:marBottom w:val="0"/>
      <w:divBdr>
        <w:top w:val="none" w:sz="0" w:space="0" w:color="auto"/>
        <w:left w:val="none" w:sz="0" w:space="0" w:color="auto"/>
        <w:bottom w:val="none" w:sz="0" w:space="0" w:color="auto"/>
        <w:right w:val="none" w:sz="0" w:space="0" w:color="auto"/>
      </w:divBdr>
    </w:div>
    <w:div w:id="1169058237">
      <w:bodyDiv w:val="1"/>
      <w:marLeft w:val="0"/>
      <w:marRight w:val="0"/>
      <w:marTop w:val="0"/>
      <w:marBottom w:val="0"/>
      <w:divBdr>
        <w:top w:val="none" w:sz="0" w:space="0" w:color="auto"/>
        <w:left w:val="none" w:sz="0" w:space="0" w:color="auto"/>
        <w:bottom w:val="none" w:sz="0" w:space="0" w:color="auto"/>
        <w:right w:val="none" w:sz="0" w:space="0" w:color="auto"/>
      </w:divBdr>
    </w:div>
    <w:div w:id="1240794614">
      <w:bodyDiv w:val="1"/>
      <w:marLeft w:val="0"/>
      <w:marRight w:val="0"/>
      <w:marTop w:val="0"/>
      <w:marBottom w:val="0"/>
      <w:divBdr>
        <w:top w:val="none" w:sz="0" w:space="0" w:color="auto"/>
        <w:left w:val="none" w:sz="0" w:space="0" w:color="auto"/>
        <w:bottom w:val="none" w:sz="0" w:space="0" w:color="auto"/>
        <w:right w:val="none" w:sz="0" w:space="0" w:color="auto"/>
      </w:divBdr>
    </w:div>
    <w:div w:id="1305037419">
      <w:bodyDiv w:val="1"/>
      <w:marLeft w:val="0"/>
      <w:marRight w:val="0"/>
      <w:marTop w:val="0"/>
      <w:marBottom w:val="0"/>
      <w:divBdr>
        <w:top w:val="none" w:sz="0" w:space="0" w:color="auto"/>
        <w:left w:val="none" w:sz="0" w:space="0" w:color="auto"/>
        <w:bottom w:val="none" w:sz="0" w:space="0" w:color="auto"/>
        <w:right w:val="none" w:sz="0" w:space="0" w:color="auto"/>
      </w:divBdr>
      <w:divsChild>
        <w:div w:id="422992951">
          <w:marLeft w:val="0"/>
          <w:marRight w:val="0"/>
          <w:marTop w:val="0"/>
          <w:marBottom w:val="0"/>
          <w:divBdr>
            <w:top w:val="none" w:sz="0" w:space="0" w:color="auto"/>
            <w:left w:val="none" w:sz="0" w:space="0" w:color="auto"/>
            <w:bottom w:val="none" w:sz="0" w:space="0" w:color="auto"/>
            <w:right w:val="none" w:sz="0" w:space="0" w:color="auto"/>
          </w:divBdr>
          <w:divsChild>
            <w:div w:id="1063018807">
              <w:marLeft w:val="0"/>
              <w:marRight w:val="0"/>
              <w:marTop w:val="0"/>
              <w:marBottom w:val="0"/>
              <w:divBdr>
                <w:top w:val="none" w:sz="0" w:space="0" w:color="auto"/>
                <w:left w:val="none" w:sz="0" w:space="0" w:color="auto"/>
                <w:bottom w:val="none" w:sz="0" w:space="0" w:color="auto"/>
                <w:right w:val="none" w:sz="0" w:space="0" w:color="auto"/>
              </w:divBdr>
            </w:div>
            <w:div w:id="1078555796">
              <w:marLeft w:val="0"/>
              <w:marRight w:val="0"/>
              <w:marTop w:val="0"/>
              <w:marBottom w:val="0"/>
              <w:divBdr>
                <w:top w:val="none" w:sz="0" w:space="0" w:color="auto"/>
                <w:left w:val="none" w:sz="0" w:space="0" w:color="auto"/>
                <w:bottom w:val="none" w:sz="0" w:space="0" w:color="auto"/>
                <w:right w:val="none" w:sz="0" w:space="0" w:color="auto"/>
              </w:divBdr>
            </w:div>
            <w:div w:id="18118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4354">
      <w:bodyDiv w:val="1"/>
      <w:marLeft w:val="0"/>
      <w:marRight w:val="0"/>
      <w:marTop w:val="0"/>
      <w:marBottom w:val="0"/>
      <w:divBdr>
        <w:top w:val="none" w:sz="0" w:space="0" w:color="auto"/>
        <w:left w:val="none" w:sz="0" w:space="0" w:color="auto"/>
        <w:bottom w:val="none" w:sz="0" w:space="0" w:color="auto"/>
        <w:right w:val="none" w:sz="0" w:space="0" w:color="auto"/>
      </w:divBdr>
    </w:div>
    <w:div w:id="1470513054">
      <w:bodyDiv w:val="1"/>
      <w:marLeft w:val="0"/>
      <w:marRight w:val="0"/>
      <w:marTop w:val="0"/>
      <w:marBottom w:val="0"/>
      <w:divBdr>
        <w:top w:val="none" w:sz="0" w:space="0" w:color="auto"/>
        <w:left w:val="none" w:sz="0" w:space="0" w:color="auto"/>
        <w:bottom w:val="none" w:sz="0" w:space="0" w:color="auto"/>
        <w:right w:val="none" w:sz="0" w:space="0" w:color="auto"/>
      </w:divBdr>
    </w:div>
    <w:div w:id="1499692465">
      <w:bodyDiv w:val="1"/>
      <w:marLeft w:val="0"/>
      <w:marRight w:val="0"/>
      <w:marTop w:val="0"/>
      <w:marBottom w:val="0"/>
      <w:divBdr>
        <w:top w:val="none" w:sz="0" w:space="0" w:color="auto"/>
        <w:left w:val="none" w:sz="0" w:space="0" w:color="auto"/>
        <w:bottom w:val="none" w:sz="0" w:space="0" w:color="auto"/>
        <w:right w:val="none" w:sz="0" w:space="0" w:color="auto"/>
      </w:divBdr>
    </w:div>
    <w:div w:id="1609004446">
      <w:bodyDiv w:val="1"/>
      <w:marLeft w:val="0"/>
      <w:marRight w:val="0"/>
      <w:marTop w:val="0"/>
      <w:marBottom w:val="0"/>
      <w:divBdr>
        <w:top w:val="none" w:sz="0" w:space="0" w:color="auto"/>
        <w:left w:val="none" w:sz="0" w:space="0" w:color="auto"/>
        <w:bottom w:val="none" w:sz="0" w:space="0" w:color="auto"/>
        <w:right w:val="none" w:sz="0" w:space="0" w:color="auto"/>
      </w:divBdr>
      <w:divsChild>
        <w:div w:id="368533199">
          <w:marLeft w:val="0"/>
          <w:marRight w:val="0"/>
          <w:marTop w:val="0"/>
          <w:marBottom w:val="0"/>
          <w:divBdr>
            <w:top w:val="none" w:sz="0" w:space="0" w:color="auto"/>
            <w:left w:val="none" w:sz="0" w:space="0" w:color="auto"/>
            <w:bottom w:val="none" w:sz="0" w:space="0" w:color="auto"/>
            <w:right w:val="none" w:sz="0" w:space="0" w:color="auto"/>
          </w:divBdr>
          <w:divsChild>
            <w:div w:id="98330431">
              <w:marLeft w:val="0"/>
              <w:marRight w:val="0"/>
              <w:marTop w:val="0"/>
              <w:marBottom w:val="0"/>
              <w:divBdr>
                <w:top w:val="none" w:sz="0" w:space="0" w:color="auto"/>
                <w:left w:val="none" w:sz="0" w:space="0" w:color="auto"/>
                <w:bottom w:val="none" w:sz="0" w:space="0" w:color="auto"/>
                <w:right w:val="none" w:sz="0" w:space="0" w:color="auto"/>
              </w:divBdr>
            </w:div>
            <w:div w:id="208611381">
              <w:marLeft w:val="0"/>
              <w:marRight w:val="0"/>
              <w:marTop w:val="0"/>
              <w:marBottom w:val="0"/>
              <w:divBdr>
                <w:top w:val="none" w:sz="0" w:space="0" w:color="auto"/>
                <w:left w:val="none" w:sz="0" w:space="0" w:color="auto"/>
                <w:bottom w:val="none" w:sz="0" w:space="0" w:color="auto"/>
                <w:right w:val="none" w:sz="0" w:space="0" w:color="auto"/>
              </w:divBdr>
            </w:div>
            <w:div w:id="411586467">
              <w:marLeft w:val="0"/>
              <w:marRight w:val="0"/>
              <w:marTop w:val="0"/>
              <w:marBottom w:val="0"/>
              <w:divBdr>
                <w:top w:val="none" w:sz="0" w:space="0" w:color="auto"/>
                <w:left w:val="none" w:sz="0" w:space="0" w:color="auto"/>
                <w:bottom w:val="none" w:sz="0" w:space="0" w:color="auto"/>
                <w:right w:val="none" w:sz="0" w:space="0" w:color="auto"/>
              </w:divBdr>
            </w:div>
            <w:div w:id="616522301">
              <w:marLeft w:val="0"/>
              <w:marRight w:val="0"/>
              <w:marTop w:val="0"/>
              <w:marBottom w:val="0"/>
              <w:divBdr>
                <w:top w:val="none" w:sz="0" w:space="0" w:color="auto"/>
                <w:left w:val="none" w:sz="0" w:space="0" w:color="auto"/>
                <w:bottom w:val="none" w:sz="0" w:space="0" w:color="auto"/>
                <w:right w:val="none" w:sz="0" w:space="0" w:color="auto"/>
              </w:divBdr>
            </w:div>
            <w:div w:id="1200626269">
              <w:marLeft w:val="0"/>
              <w:marRight w:val="0"/>
              <w:marTop w:val="0"/>
              <w:marBottom w:val="0"/>
              <w:divBdr>
                <w:top w:val="none" w:sz="0" w:space="0" w:color="auto"/>
                <w:left w:val="none" w:sz="0" w:space="0" w:color="auto"/>
                <w:bottom w:val="none" w:sz="0" w:space="0" w:color="auto"/>
                <w:right w:val="none" w:sz="0" w:space="0" w:color="auto"/>
              </w:divBdr>
            </w:div>
            <w:div w:id="1846549070">
              <w:marLeft w:val="0"/>
              <w:marRight w:val="0"/>
              <w:marTop w:val="0"/>
              <w:marBottom w:val="0"/>
              <w:divBdr>
                <w:top w:val="none" w:sz="0" w:space="0" w:color="auto"/>
                <w:left w:val="none" w:sz="0" w:space="0" w:color="auto"/>
                <w:bottom w:val="none" w:sz="0" w:space="0" w:color="auto"/>
                <w:right w:val="none" w:sz="0" w:space="0" w:color="auto"/>
              </w:divBdr>
            </w:div>
            <w:div w:id="1850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2060">
      <w:bodyDiv w:val="1"/>
      <w:marLeft w:val="0"/>
      <w:marRight w:val="0"/>
      <w:marTop w:val="0"/>
      <w:marBottom w:val="0"/>
      <w:divBdr>
        <w:top w:val="none" w:sz="0" w:space="0" w:color="auto"/>
        <w:left w:val="none" w:sz="0" w:space="0" w:color="auto"/>
        <w:bottom w:val="none" w:sz="0" w:space="0" w:color="auto"/>
        <w:right w:val="none" w:sz="0" w:space="0" w:color="auto"/>
      </w:divBdr>
    </w:div>
    <w:div w:id="1755934928">
      <w:bodyDiv w:val="1"/>
      <w:marLeft w:val="0"/>
      <w:marRight w:val="0"/>
      <w:marTop w:val="0"/>
      <w:marBottom w:val="0"/>
      <w:divBdr>
        <w:top w:val="none" w:sz="0" w:space="0" w:color="auto"/>
        <w:left w:val="none" w:sz="0" w:space="0" w:color="auto"/>
        <w:bottom w:val="none" w:sz="0" w:space="0" w:color="auto"/>
        <w:right w:val="none" w:sz="0" w:space="0" w:color="auto"/>
      </w:divBdr>
      <w:divsChild>
        <w:div w:id="942608401">
          <w:marLeft w:val="0"/>
          <w:marRight w:val="0"/>
          <w:marTop w:val="0"/>
          <w:marBottom w:val="0"/>
          <w:divBdr>
            <w:top w:val="none" w:sz="0" w:space="0" w:color="auto"/>
            <w:left w:val="none" w:sz="0" w:space="0" w:color="auto"/>
            <w:bottom w:val="none" w:sz="0" w:space="0" w:color="auto"/>
            <w:right w:val="none" w:sz="0" w:space="0" w:color="auto"/>
          </w:divBdr>
          <w:divsChild>
            <w:div w:id="365641140">
              <w:marLeft w:val="0"/>
              <w:marRight w:val="0"/>
              <w:marTop w:val="0"/>
              <w:marBottom w:val="0"/>
              <w:divBdr>
                <w:top w:val="none" w:sz="0" w:space="0" w:color="auto"/>
                <w:left w:val="none" w:sz="0" w:space="0" w:color="auto"/>
                <w:bottom w:val="none" w:sz="0" w:space="0" w:color="auto"/>
                <w:right w:val="none" w:sz="0" w:space="0" w:color="auto"/>
              </w:divBdr>
            </w:div>
            <w:div w:id="442305769">
              <w:marLeft w:val="0"/>
              <w:marRight w:val="0"/>
              <w:marTop w:val="0"/>
              <w:marBottom w:val="0"/>
              <w:divBdr>
                <w:top w:val="none" w:sz="0" w:space="0" w:color="auto"/>
                <w:left w:val="none" w:sz="0" w:space="0" w:color="auto"/>
                <w:bottom w:val="none" w:sz="0" w:space="0" w:color="auto"/>
                <w:right w:val="none" w:sz="0" w:space="0" w:color="auto"/>
              </w:divBdr>
            </w:div>
            <w:div w:id="1085343080">
              <w:marLeft w:val="0"/>
              <w:marRight w:val="0"/>
              <w:marTop w:val="0"/>
              <w:marBottom w:val="0"/>
              <w:divBdr>
                <w:top w:val="none" w:sz="0" w:space="0" w:color="auto"/>
                <w:left w:val="none" w:sz="0" w:space="0" w:color="auto"/>
                <w:bottom w:val="none" w:sz="0" w:space="0" w:color="auto"/>
                <w:right w:val="none" w:sz="0" w:space="0" w:color="auto"/>
              </w:divBdr>
            </w:div>
            <w:div w:id="1193497218">
              <w:marLeft w:val="0"/>
              <w:marRight w:val="0"/>
              <w:marTop w:val="0"/>
              <w:marBottom w:val="0"/>
              <w:divBdr>
                <w:top w:val="none" w:sz="0" w:space="0" w:color="auto"/>
                <w:left w:val="none" w:sz="0" w:space="0" w:color="auto"/>
                <w:bottom w:val="none" w:sz="0" w:space="0" w:color="auto"/>
                <w:right w:val="none" w:sz="0" w:space="0" w:color="auto"/>
              </w:divBdr>
            </w:div>
            <w:div w:id="1217082682">
              <w:marLeft w:val="0"/>
              <w:marRight w:val="0"/>
              <w:marTop w:val="0"/>
              <w:marBottom w:val="0"/>
              <w:divBdr>
                <w:top w:val="none" w:sz="0" w:space="0" w:color="auto"/>
                <w:left w:val="none" w:sz="0" w:space="0" w:color="auto"/>
                <w:bottom w:val="none" w:sz="0" w:space="0" w:color="auto"/>
                <w:right w:val="none" w:sz="0" w:space="0" w:color="auto"/>
              </w:divBdr>
            </w:div>
            <w:div w:id="1337031420">
              <w:marLeft w:val="0"/>
              <w:marRight w:val="0"/>
              <w:marTop w:val="0"/>
              <w:marBottom w:val="0"/>
              <w:divBdr>
                <w:top w:val="none" w:sz="0" w:space="0" w:color="auto"/>
                <w:left w:val="none" w:sz="0" w:space="0" w:color="auto"/>
                <w:bottom w:val="none" w:sz="0" w:space="0" w:color="auto"/>
                <w:right w:val="none" w:sz="0" w:space="0" w:color="auto"/>
              </w:divBdr>
            </w:div>
            <w:div w:id="18738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9795">
      <w:bodyDiv w:val="1"/>
      <w:marLeft w:val="0"/>
      <w:marRight w:val="0"/>
      <w:marTop w:val="0"/>
      <w:marBottom w:val="0"/>
      <w:divBdr>
        <w:top w:val="none" w:sz="0" w:space="0" w:color="auto"/>
        <w:left w:val="none" w:sz="0" w:space="0" w:color="auto"/>
        <w:bottom w:val="none" w:sz="0" w:space="0" w:color="auto"/>
        <w:right w:val="none" w:sz="0" w:space="0" w:color="auto"/>
      </w:divBdr>
      <w:divsChild>
        <w:div w:id="684672985">
          <w:marLeft w:val="0"/>
          <w:marRight w:val="0"/>
          <w:marTop w:val="0"/>
          <w:marBottom w:val="0"/>
          <w:divBdr>
            <w:top w:val="none" w:sz="0" w:space="0" w:color="auto"/>
            <w:left w:val="none" w:sz="0" w:space="0" w:color="auto"/>
            <w:bottom w:val="none" w:sz="0" w:space="0" w:color="auto"/>
            <w:right w:val="none" w:sz="0" w:space="0" w:color="auto"/>
          </w:divBdr>
          <w:divsChild>
            <w:div w:id="922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394">
      <w:bodyDiv w:val="1"/>
      <w:marLeft w:val="0"/>
      <w:marRight w:val="0"/>
      <w:marTop w:val="0"/>
      <w:marBottom w:val="0"/>
      <w:divBdr>
        <w:top w:val="none" w:sz="0" w:space="0" w:color="auto"/>
        <w:left w:val="none" w:sz="0" w:space="0" w:color="auto"/>
        <w:bottom w:val="none" w:sz="0" w:space="0" w:color="auto"/>
        <w:right w:val="none" w:sz="0" w:space="0" w:color="auto"/>
      </w:divBdr>
      <w:divsChild>
        <w:div w:id="1889337851">
          <w:marLeft w:val="0"/>
          <w:marRight w:val="0"/>
          <w:marTop w:val="0"/>
          <w:marBottom w:val="0"/>
          <w:divBdr>
            <w:top w:val="none" w:sz="0" w:space="0" w:color="auto"/>
            <w:left w:val="none" w:sz="0" w:space="0" w:color="auto"/>
            <w:bottom w:val="none" w:sz="0" w:space="0" w:color="auto"/>
            <w:right w:val="none" w:sz="0" w:space="0" w:color="auto"/>
          </w:divBdr>
          <w:divsChild>
            <w:div w:id="93789106">
              <w:marLeft w:val="0"/>
              <w:marRight w:val="0"/>
              <w:marTop w:val="0"/>
              <w:marBottom w:val="0"/>
              <w:divBdr>
                <w:top w:val="none" w:sz="0" w:space="0" w:color="auto"/>
                <w:left w:val="none" w:sz="0" w:space="0" w:color="auto"/>
                <w:bottom w:val="none" w:sz="0" w:space="0" w:color="auto"/>
                <w:right w:val="none" w:sz="0" w:space="0" w:color="auto"/>
              </w:divBdr>
            </w:div>
            <w:div w:id="192891137">
              <w:marLeft w:val="0"/>
              <w:marRight w:val="0"/>
              <w:marTop w:val="0"/>
              <w:marBottom w:val="0"/>
              <w:divBdr>
                <w:top w:val="none" w:sz="0" w:space="0" w:color="auto"/>
                <w:left w:val="none" w:sz="0" w:space="0" w:color="auto"/>
                <w:bottom w:val="none" w:sz="0" w:space="0" w:color="auto"/>
                <w:right w:val="none" w:sz="0" w:space="0" w:color="auto"/>
              </w:divBdr>
            </w:div>
            <w:div w:id="433400070">
              <w:marLeft w:val="0"/>
              <w:marRight w:val="0"/>
              <w:marTop w:val="0"/>
              <w:marBottom w:val="0"/>
              <w:divBdr>
                <w:top w:val="none" w:sz="0" w:space="0" w:color="auto"/>
                <w:left w:val="none" w:sz="0" w:space="0" w:color="auto"/>
                <w:bottom w:val="none" w:sz="0" w:space="0" w:color="auto"/>
                <w:right w:val="none" w:sz="0" w:space="0" w:color="auto"/>
              </w:divBdr>
            </w:div>
            <w:div w:id="482242010">
              <w:marLeft w:val="0"/>
              <w:marRight w:val="0"/>
              <w:marTop w:val="0"/>
              <w:marBottom w:val="0"/>
              <w:divBdr>
                <w:top w:val="none" w:sz="0" w:space="0" w:color="auto"/>
                <w:left w:val="none" w:sz="0" w:space="0" w:color="auto"/>
                <w:bottom w:val="none" w:sz="0" w:space="0" w:color="auto"/>
                <w:right w:val="none" w:sz="0" w:space="0" w:color="auto"/>
              </w:divBdr>
            </w:div>
            <w:div w:id="1132869563">
              <w:marLeft w:val="0"/>
              <w:marRight w:val="0"/>
              <w:marTop w:val="0"/>
              <w:marBottom w:val="0"/>
              <w:divBdr>
                <w:top w:val="none" w:sz="0" w:space="0" w:color="auto"/>
                <w:left w:val="none" w:sz="0" w:space="0" w:color="auto"/>
                <w:bottom w:val="none" w:sz="0" w:space="0" w:color="auto"/>
                <w:right w:val="none" w:sz="0" w:space="0" w:color="auto"/>
              </w:divBdr>
            </w:div>
            <w:div w:id="1574848113">
              <w:marLeft w:val="0"/>
              <w:marRight w:val="0"/>
              <w:marTop w:val="0"/>
              <w:marBottom w:val="0"/>
              <w:divBdr>
                <w:top w:val="none" w:sz="0" w:space="0" w:color="auto"/>
                <w:left w:val="none" w:sz="0" w:space="0" w:color="auto"/>
                <w:bottom w:val="none" w:sz="0" w:space="0" w:color="auto"/>
                <w:right w:val="none" w:sz="0" w:space="0" w:color="auto"/>
              </w:divBdr>
            </w:div>
            <w:div w:id="21353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572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group.com/sanatate/OCLUZIILE-INTESTINALE44133.ph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9E720-B4E2-496D-BD70-E4D98764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61</Pages>
  <Words>23854</Words>
  <Characters>138355</Characters>
  <Application>Microsoft Office Word</Application>
  <DocSecurity>0</DocSecurity>
  <Lines>1152</Lines>
  <Paragraphs>323</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MINISTERUL</vt:lpstr>
      <vt:lpstr>MINISTERUL</vt:lpstr>
      <vt:lpstr>MINISTERUL </vt:lpstr>
    </vt:vector>
  </TitlesOfParts>
  <Company>Hewlett-Packard Company</Company>
  <LinksUpToDate>false</LinksUpToDate>
  <CharactersWithSpaces>161886</CharactersWithSpaces>
  <SharedDoc>false</SharedDoc>
  <HLinks>
    <vt:vector size="12" baseType="variant">
      <vt:variant>
        <vt:i4>2031706</vt:i4>
      </vt:variant>
      <vt:variant>
        <vt:i4>3</vt:i4>
      </vt:variant>
      <vt:variant>
        <vt:i4>0</vt:i4>
      </vt:variant>
      <vt:variant>
        <vt:i4>5</vt:i4>
      </vt:variant>
      <vt:variant>
        <vt:lpwstr>https://www.ncbi.nlm.nih.gov/books/NBK572336/</vt:lpwstr>
      </vt:variant>
      <vt:variant>
        <vt:lpwstr/>
      </vt:variant>
      <vt:variant>
        <vt:i4>1769472</vt:i4>
      </vt:variant>
      <vt:variant>
        <vt:i4>0</vt:i4>
      </vt:variant>
      <vt:variant>
        <vt:i4>0</vt:i4>
      </vt:variant>
      <vt:variant>
        <vt:i4>5</vt:i4>
      </vt:variant>
      <vt:variant>
        <vt:lpwstr>http://www.scrigroup.com/sanatate/OCLUZIILE-INTESTINALE44133.php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dc:title>
  <dc:subject/>
  <dc:creator>D.R Alex Bonin</dc:creator>
  <cp:keywords/>
  <cp:lastModifiedBy>Direcția Managementului Calității Serviciilor de Sănătate</cp:lastModifiedBy>
  <cp:revision>89</cp:revision>
  <cp:lastPrinted>2024-11-26T11:59:00Z</cp:lastPrinted>
  <dcterms:created xsi:type="dcterms:W3CDTF">2024-08-09T13:17:00Z</dcterms:created>
  <dcterms:modified xsi:type="dcterms:W3CDTF">2024-12-10T13:36:00Z</dcterms:modified>
</cp:coreProperties>
</file>